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374" w:rsidRPr="00F03198" w:rsidRDefault="00AF3374" w:rsidP="00AF3374">
      <w:pPr>
        <w:spacing w:line="360" w:lineRule="auto"/>
        <w:rPr>
          <w:b/>
        </w:rPr>
      </w:pPr>
      <w:r w:rsidRPr="00C667FB">
        <w:rPr>
          <w:b/>
          <w:u w:val="single"/>
        </w:rPr>
        <w:t>Nr sprawy:</w:t>
      </w:r>
      <w:r w:rsidRPr="00F03198">
        <w:rPr>
          <w:b/>
        </w:rPr>
        <w:t xml:space="preserve">   RZP.271.</w:t>
      </w:r>
      <w:r>
        <w:rPr>
          <w:b/>
        </w:rPr>
        <w:t>43</w:t>
      </w:r>
      <w:r w:rsidRPr="00F03198">
        <w:rPr>
          <w:b/>
        </w:rPr>
        <w:t>.2023.ZP3</w:t>
      </w:r>
      <w:r w:rsidRPr="00F03198">
        <w:rPr>
          <w:b/>
        </w:rPr>
        <w:tab/>
      </w:r>
      <w:r w:rsidRPr="00F03198">
        <w:rPr>
          <w:b/>
        </w:rPr>
        <w:tab/>
      </w:r>
      <w:r w:rsidRPr="00F03198">
        <w:rPr>
          <w:b/>
        </w:rPr>
        <w:tab/>
      </w:r>
      <w:r w:rsidRPr="00F03198">
        <w:rPr>
          <w:b/>
        </w:rPr>
        <w:tab/>
        <w:t xml:space="preserve">             </w:t>
      </w:r>
    </w:p>
    <w:p w:rsidR="00AF3374" w:rsidRPr="00F03198" w:rsidRDefault="00AF3374" w:rsidP="00AF3374">
      <w:pPr>
        <w:spacing w:line="360" w:lineRule="auto"/>
        <w:jc w:val="right"/>
        <w:rPr>
          <w:b/>
        </w:rPr>
      </w:pPr>
      <w:r w:rsidRPr="00F03198">
        <w:t xml:space="preserve">Białe Błota, dnia </w:t>
      </w:r>
      <w:r w:rsidR="004A08F9">
        <w:t>04</w:t>
      </w:r>
      <w:r w:rsidRPr="00F03198">
        <w:t>.</w:t>
      </w:r>
      <w:r>
        <w:t>10.</w:t>
      </w:r>
      <w:r w:rsidRPr="00F03198">
        <w:t>2023 r.</w:t>
      </w:r>
    </w:p>
    <w:p w:rsidR="00AF3374" w:rsidRDefault="00AF3374" w:rsidP="00AF3374">
      <w:pPr>
        <w:spacing w:line="360" w:lineRule="auto"/>
        <w:rPr>
          <w:b/>
        </w:rPr>
      </w:pPr>
    </w:p>
    <w:p w:rsidR="00590302" w:rsidRPr="00F03198" w:rsidRDefault="00590302" w:rsidP="00AF3374">
      <w:pPr>
        <w:spacing w:line="360" w:lineRule="auto"/>
        <w:rPr>
          <w:b/>
        </w:rPr>
      </w:pPr>
    </w:p>
    <w:p w:rsidR="00AF3374" w:rsidRPr="00F03198" w:rsidRDefault="00AF3374" w:rsidP="00AF3374">
      <w:pPr>
        <w:spacing w:line="360" w:lineRule="auto"/>
      </w:pPr>
      <w:r w:rsidRPr="00F03198">
        <w:t xml:space="preserve">Dotyczy postępowania pn.: </w:t>
      </w:r>
    </w:p>
    <w:p w:rsidR="00590302" w:rsidRPr="00590302" w:rsidRDefault="00590302" w:rsidP="00590302">
      <w:pPr>
        <w:spacing w:line="360" w:lineRule="auto"/>
        <w:ind w:right="65"/>
        <w:rPr>
          <w:b/>
          <w:color w:val="385623" w:themeColor="accent6" w:themeShade="80"/>
          <w:szCs w:val="24"/>
        </w:rPr>
      </w:pPr>
      <w:r w:rsidRPr="00590302">
        <w:rPr>
          <w:b/>
          <w:color w:val="385623" w:themeColor="accent6" w:themeShade="80"/>
          <w:szCs w:val="24"/>
        </w:rPr>
        <w:t>Wyłapywanie bezdomnych oraz wolno żyjących zwierząt na terenie Gminy Białe Błota</w:t>
      </w:r>
      <w:r w:rsidRPr="00590302">
        <w:rPr>
          <w:b/>
          <w:color w:val="385623" w:themeColor="accent6" w:themeShade="80"/>
          <w:szCs w:val="24"/>
        </w:rPr>
        <w:t>.</w:t>
      </w:r>
    </w:p>
    <w:p w:rsidR="00AF3374" w:rsidRDefault="00AF3374" w:rsidP="00AF3374">
      <w:pPr>
        <w:pStyle w:val="Akapitzlist"/>
        <w:spacing w:line="360" w:lineRule="auto"/>
        <w:ind w:left="0"/>
        <w:jc w:val="both"/>
        <w:rPr>
          <w:b/>
        </w:rPr>
      </w:pPr>
    </w:p>
    <w:p w:rsidR="00AF3374" w:rsidRPr="00F03198" w:rsidRDefault="00AF3374" w:rsidP="00AF3374">
      <w:pPr>
        <w:pStyle w:val="Akapitzlist"/>
        <w:spacing w:line="360" w:lineRule="auto"/>
        <w:ind w:left="0"/>
        <w:jc w:val="both"/>
        <w:rPr>
          <w:b/>
        </w:rPr>
      </w:pPr>
    </w:p>
    <w:p w:rsidR="00AF3374" w:rsidRDefault="00AF3374" w:rsidP="00AF3374">
      <w:pPr>
        <w:pStyle w:val="Akapitzlist"/>
        <w:spacing w:line="360" w:lineRule="auto"/>
        <w:ind w:left="0"/>
        <w:jc w:val="center"/>
        <w:rPr>
          <w:b/>
        </w:rPr>
      </w:pPr>
      <w:r w:rsidRPr="00F03198">
        <w:rPr>
          <w:b/>
        </w:rPr>
        <w:t xml:space="preserve">WYJAŚNIENIE </w:t>
      </w:r>
    </w:p>
    <w:p w:rsidR="00AF3374" w:rsidRDefault="00AF3374" w:rsidP="00BA59C5">
      <w:pPr>
        <w:spacing w:line="360" w:lineRule="auto"/>
        <w:ind w:left="567" w:hanging="567"/>
        <w:rPr>
          <w:color w:val="2E74B5"/>
        </w:rPr>
      </w:pPr>
      <w:bookmarkStart w:id="0" w:name="_Hlk89338287"/>
    </w:p>
    <w:p w:rsidR="00AF3374" w:rsidRPr="00BA59C5" w:rsidRDefault="00AF3374" w:rsidP="00BA59C5">
      <w:pPr>
        <w:spacing w:line="360" w:lineRule="auto"/>
        <w:ind w:left="567" w:hanging="567"/>
        <w:rPr>
          <w:rFonts w:asciiTheme="minorHAnsi" w:hAnsiTheme="minorHAnsi" w:cstheme="minorHAnsi"/>
          <w:color w:val="2E74B5"/>
          <w:szCs w:val="24"/>
        </w:rPr>
      </w:pPr>
    </w:p>
    <w:bookmarkEnd w:id="0"/>
    <w:p w:rsidR="00BA59C5" w:rsidRDefault="00BA59C5" w:rsidP="00BA59C5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lang w:eastAsia="en-US"/>
        </w:rPr>
      </w:pPr>
      <w:r w:rsidRPr="00BA59C5">
        <w:rPr>
          <w:lang w:eastAsia="en-US"/>
        </w:rPr>
        <w:t>Działając na podstawie art. 286 ust. 1 ustawy z 11 września 2019 r. – Prawo zamówień publicznych (Dz.U. 2023, poz. 1605) dalej zwaną us</w:t>
      </w:r>
      <w:r>
        <w:rPr>
          <w:lang w:eastAsia="en-US"/>
        </w:rPr>
        <w:t xml:space="preserve">tawą </w:t>
      </w:r>
      <w:proofErr w:type="spellStart"/>
      <w:r>
        <w:rPr>
          <w:lang w:eastAsia="en-US"/>
        </w:rPr>
        <w:t>Pzp</w:t>
      </w:r>
      <w:proofErr w:type="spellEnd"/>
      <w:r>
        <w:rPr>
          <w:lang w:eastAsia="en-US"/>
        </w:rPr>
        <w:t>, oraz w oparciu o pkt. 13.10</w:t>
      </w:r>
      <w:r w:rsidRPr="00BA59C5">
        <w:rPr>
          <w:lang w:eastAsia="en-US"/>
        </w:rPr>
        <w:t xml:space="preserve"> </w:t>
      </w:r>
      <w:r>
        <w:rPr>
          <w:lang w:eastAsia="en-US"/>
        </w:rPr>
        <w:t>T</w:t>
      </w:r>
      <w:r w:rsidRPr="00BA59C5">
        <w:rPr>
          <w:lang w:eastAsia="en-US"/>
        </w:rPr>
        <w:t xml:space="preserve">omu I SWZ, Zamawiający Gmina Białe Błota zmienia treść SWZ. Zmianie ulega treść projektu / wzoru umowy. </w:t>
      </w:r>
    </w:p>
    <w:p w:rsidR="00BA59C5" w:rsidRPr="00BA59C5" w:rsidRDefault="00BA59C5" w:rsidP="00BA59C5">
      <w:pPr>
        <w:spacing w:line="360" w:lineRule="auto"/>
        <w:ind w:left="567"/>
        <w:rPr>
          <w:lang w:eastAsia="en-US"/>
        </w:rPr>
      </w:pPr>
      <w:r>
        <w:rPr>
          <w:lang w:eastAsia="en-US"/>
        </w:rPr>
        <w:t>W</w:t>
      </w:r>
      <w:r w:rsidRPr="00BA59C5">
        <w:rPr>
          <w:lang w:eastAsia="en-US"/>
        </w:rPr>
        <w:t xml:space="preserve"> załączeniu ujednolicony wzór umowy.</w:t>
      </w:r>
      <w:bookmarkStart w:id="1" w:name="_GoBack"/>
      <w:bookmarkEnd w:id="1"/>
    </w:p>
    <w:p w:rsidR="00BA59C5" w:rsidRPr="00BA59C5" w:rsidRDefault="00BA59C5" w:rsidP="00BA59C5">
      <w:pPr>
        <w:pStyle w:val="Akapitzlist"/>
        <w:spacing w:line="360" w:lineRule="auto"/>
        <w:ind w:left="567" w:hanging="567"/>
        <w:jc w:val="both"/>
        <w:rPr>
          <w:lang w:eastAsia="en-US"/>
        </w:rPr>
      </w:pPr>
    </w:p>
    <w:p w:rsidR="00BA59C5" w:rsidRDefault="00BA59C5" w:rsidP="00BA59C5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lang w:eastAsia="en-US"/>
        </w:rPr>
      </w:pPr>
      <w:r w:rsidRPr="00BA59C5">
        <w:rPr>
          <w:lang w:eastAsia="en-US"/>
        </w:rPr>
        <w:t>Zmiana, o której mowa powyżej nie prowadzi do zmiany treści ogłoszenia o zamówieniu i nie wymaga dodatkowego czasu na przygotowanie ofert.</w:t>
      </w:r>
    </w:p>
    <w:p w:rsidR="00BA59C5" w:rsidRDefault="00BA59C5" w:rsidP="00BA59C5">
      <w:pPr>
        <w:pStyle w:val="Akapitzlist"/>
        <w:rPr>
          <w:lang w:eastAsia="en-US"/>
        </w:rPr>
      </w:pPr>
    </w:p>
    <w:p w:rsidR="00BA59C5" w:rsidRPr="00BA59C5" w:rsidRDefault="00BA59C5" w:rsidP="00BA59C5">
      <w:pPr>
        <w:pStyle w:val="Akapitzlist"/>
        <w:spacing w:line="360" w:lineRule="auto"/>
        <w:ind w:left="567"/>
        <w:jc w:val="both"/>
        <w:rPr>
          <w:lang w:eastAsia="en-US"/>
        </w:rPr>
      </w:pPr>
    </w:p>
    <w:p w:rsidR="00C70F52" w:rsidRPr="00BA59C5" w:rsidRDefault="00BA59C5" w:rsidP="00BA59C5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spacing w:val="-10"/>
        </w:rPr>
      </w:pPr>
      <w:r>
        <w:rPr>
          <w:spacing w:val="-10"/>
        </w:rPr>
        <w:t>Z</w:t>
      </w:r>
      <w:r w:rsidR="00C70F52" w:rsidRPr="00BA59C5">
        <w:rPr>
          <w:spacing w:val="-10"/>
        </w:rPr>
        <w:t>miana treści SWZ, staj</w:t>
      </w:r>
      <w:r>
        <w:rPr>
          <w:spacing w:val="-10"/>
        </w:rPr>
        <w:t>e</w:t>
      </w:r>
      <w:r w:rsidR="00C70F52" w:rsidRPr="00BA59C5">
        <w:rPr>
          <w:spacing w:val="-10"/>
        </w:rPr>
        <w:t xml:space="preserve"> się obowiązując</w:t>
      </w:r>
      <w:r>
        <w:rPr>
          <w:spacing w:val="-10"/>
        </w:rPr>
        <w:t>a</w:t>
      </w:r>
      <w:r w:rsidR="00C70F52" w:rsidRPr="00BA59C5">
        <w:rPr>
          <w:spacing w:val="-10"/>
        </w:rPr>
        <w:t xml:space="preserve"> dla wszystkich Wykonawców ubiegających się </w:t>
      </w:r>
      <w:r w:rsidR="00C70F52" w:rsidRPr="00BA59C5">
        <w:rPr>
          <w:spacing w:val="-10"/>
        </w:rPr>
        <w:br/>
        <w:t xml:space="preserve">o udzielenie przedmiotowego zamówienia z dniem </w:t>
      </w:r>
      <w:r>
        <w:rPr>
          <w:spacing w:val="-10"/>
        </w:rPr>
        <w:t>jej</w:t>
      </w:r>
      <w:r w:rsidR="00C70F52" w:rsidRPr="00BA59C5">
        <w:rPr>
          <w:spacing w:val="-10"/>
        </w:rPr>
        <w:t xml:space="preserve"> zamieszczenia na dedykowanej platformie zakupowej oraz stronie internetowej Zamawiającego w miejscu udostępnienia SWZ.</w:t>
      </w:r>
    </w:p>
    <w:p w:rsidR="00C70F52" w:rsidRDefault="00C70F52" w:rsidP="00C70F52">
      <w:pPr>
        <w:spacing w:line="360" w:lineRule="auto"/>
      </w:pPr>
    </w:p>
    <w:p w:rsidR="00C70F52" w:rsidRDefault="00C70F52" w:rsidP="00C70F52">
      <w:pPr>
        <w:spacing w:line="360" w:lineRule="auto"/>
      </w:pPr>
    </w:p>
    <w:p w:rsidR="00BA59C5" w:rsidRDefault="00BA59C5" w:rsidP="00C70F52">
      <w:pPr>
        <w:spacing w:line="360" w:lineRule="auto"/>
      </w:pPr>
    </w:p>
    <w:p w:rsidR="00C70F52" w:rsidRDefault="00C70F52" w:rsidP="00C70F52">
      <w:pPr>
        <w:spacing w:line="360" w:lineRule="auto"/>
      </w:pPr>
    </w:p>
    <w:p w:rsidR="00C70F52" w:rsidRPr="00A47FC3" w:rsidRDefault="00C70F52" w:rsidP="00C70F52">
      <w:pPr>
        <w:spacing w:line="360" w:lineRule="auto"/>
        <w:jc w:val="right"/>
      </w:pPr>
      <w:r>
        <w:t>…………………………………….</w:t>
      </w:r>
    </w:p>
    <w:p w:rsidR="00A74343" w:rsidRPr="00C70F52" w:rsidRDefault="00A74343" w:rsidP="00C70F52"/>
    <w:sectPr w:rsidR="00A74343" w:rsidRPr="00C70F52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C70F5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918A2"/>
    <w:multiLevelType w:val="hybridMultilevel"/>
    <w:tmpl w:val="C2665E9C"/>
    <w:lvl w:ilvl="0" w:tplc="C1822FA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251530"/>
    <w:rsid w:val="00256348"/>
    <w:rsid w:val="00257450"/>
    <w:rsid w:val="003106C6"/>
    <w:rsid w:val="003D6534"/>
    <w:rsid w:val="004A08F9"/>
    <w:rsid w:val="00550469"/>
    <w:rsid w:val="00590302"/>
    <w:rsid w:val="00616C7C"/>
    <w:rsid w:val="006217A5"/>
    <w:rsid w:val="00622956"/>
    <w:rsid w:val="006B1823"/>
    <w:rsid w:val="006E7146"/>
    <w:rsid w:val="00716663"/>
    <w:rsid w:val="007C1ACB"/>
    <w:rsid w:val="00864595"/>
    <w:rsid w:val="009F396B"/>
    <w:rsid w:val="009F6102"/>
    <w:rsid w:val="00A74343"/>
    <w:rsid w:val="00AF3374"/>
    <w:rsid w:val="00B65E7B"/>
    <w:rsid w:val="00BA59C5"/>
    <w:rsid w:val="00C70F52"/>
    <w:rsid w:val="00CC706E"/>
    <w:rsid w:val="00D26A0E"/>
    <w:rsid w:val="00D26F7D"/>
    <w:rsid w:val="00DB0374"/>
    <w:rsid w:val="00E10039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6597C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s95e872d0">
    <w:name w:val="cs95e872d0"/>
    <w:basedOn w:val="Normalny"/>
    <w:rsid w:val="00C70F52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d5d7d2901">
    <w:name w:val="csd5d7d2901"/>
    <w:basedOn w:val="Domylnaczcionkaakapitu"/>
    <w:rsid w:val="00C70F5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C70F52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C70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C70F52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C70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0F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0F5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5</cp:revision>
  <cp:lastPrinted>2023-10-04T07:27:00Z</cp:lastPrinted>
  <dcterms:created xsi:type="dcterms:W3CDTF">2023-10-04T06:17:00Z</dcterms:created>
  <dcterms:modified xsi:type="dcterms:W3CDTF">2023-10-04T08:13:00Z</dcterms:modified>
</cp:coreProperties>
</file>