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1B8A" w14:textId="7CBADF6A" w:rsidR="00A76899" w:rsidRPr="00FB0B61" w:rsidRDefault="00A76899" w:rsidP="00A76899">
      <w:pPr>
        <w:spacing w:line="360" w:lineRule="auto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Nr sprawy:  RZP.271.</w:t>
      </w:r>
      <w:r w:rsidR="00D844A4"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</w:rPr>
        <w:t>.</w:t>
      </w:r>
      <w:r w:rsidRPr="00FB0B61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3</w:t>
      </w:r>
      <w:r w:rsidRPr="00FB0B61">
        <w:rPr>
          <w:rFonts w:asciiTheme="minorHAnsi" w:hAnsiTheme="minorHAnsi" w:cstheme="minorHAnsi"/>
          <w:b/>
        </w:rPr>
        <w:t>.</w:t>
      </w:r>
      <w:r w:rsidR="00D844A4">
        <w:rPr>
          <w:rFonts w:asciiTheme="minorHAnsi" w:hAnsiTheme="minorHAnsi" w:cstheme="minorHAnsi"/>
          <w:b/>
        </w:rPr>
        <w:t>K</w:t>
      </w:r>
      <w:r w:rsidRPr="00FB0B61">
        <w:rPr>
          <w:rFonts w:asciiTheme="minorHAnsi" w:hAnsiTheme="minorHAnsi" w:cstheme="minorHAnsi"/>
          <w:b/>
        </w:rPr>
        <w:t>ZP</w:t>
      </w:r>
      <w:r>
        <w:rPr>
          <w:rFonts w:asciiTheme="minorHAnsi" w:hAnsiTheme="minorHAnsi" w:cstheme="minorHAnsi"/>
          <w:b/>
        </w:rPr>
        <w:t xml:space="preserve">                                                    </w:t>
      </w:r>
      <w:r w:rsidRPr="00FB0B61">
        <w:rPr>
          <w:rFonts w:asciiTheme="minorHAnsi" w:hAnsiTheme="minorHAnsi" w:cstheme="minorHAnsi"/>
        </w:rPr>
        <w:t>Białe Błota, dnia</w:t>
      </w:r>
      <w:r>
        <w:rPr>
          <w:rFonts w:asciiTheme="minorHAnsi" w:hAnsiTheme="minorHAnsi" w:cstheme="minorHAnsi"/>
        </w:rPr>
        <w:t xml:space="preserve"> </w:t>
      </w:r>
      <w:r w:rsidR="00D844A4">
        <w:rPr>
          <w:rFonts w:asciiTheme="minorHAnsi" w:hAnsiTheme="minorHAnsi" w:cstheme="minorHAnsi"/>
        </w:rPr>
        <w:t>18.10</w:t>
      </w:r>
      <w:r>
        <w:rPr>
          <w:rFonts w:asciiTheme="minorHAnsi" w:hAnsiTheme="minorHAnsi" w:cstheme="minorHAnsi"/>
        </w:rPr>
        <w:t>.2023</w:t>
      </w:r>
      <w:r w:rsidRPr="00FB0B61">
        <w:rPr>
          <w:rFonts w:asciiTheme="minorHAnsi" w:hAnsiTheme="minorHAnsi" w:cstheme="minorHAnsi"/>
        </w:rPr>
        <w:t xml:space="preserve"> r.</w:t>
      </w:r>
    </w:p>
    <w:p w14:paraId="6FED2A93" w14:textId="77777777" w:rsidR="00A76899" w:rsidRDefault="00A76899" w:rsidP="00A7689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8873CC0" w14:textId="77777777" w:rsidR="00A76899" w:rsidRPr="00FB0B61" w:rsidRDefault="00A76899" w:rsidP="00A7689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14:paraId="77329732" w14:textId="77777777" w:rsidR="00A76899" w:rsidRPr="00FB0B61" w:rsidRDefault="00A76899" w:rsidP="00A7689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14:paraId="6ADF4655" w14:textId="77777777" w:rsidR="00A76899" w:rsidRDefault="00A76899" w:rsidP="00A7689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14:paraId="129A1DBF" w14:textId="77777777" w:rsidR="00A76899" w:rsidRPr="00FB0B61" w:rsidRDefault="00A76899" w:rsidP="00A76899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14:paraId="465E20CF" w14:textId="3A4CF92F" w:rsidR="00A76899" w:rsidRPr="00B829A1" w:rsidRDefault="00D844A4" w:rsidP="00B829A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70C0"/>
          <w:spacing w:val="-8"/>
        </w:rPr>
      </w:pPr>
      <w:r w:rsidRPr="00BF1D1E">
        <w:rPr>
          <w:rFonts w:asciiTheme="minorHAnsi" w:hAnsiTheme="minorHAnsi" w:cstheme="minorHAnsi"/>
          <w:b/>
          <w:color w:val="0070C0"/>
        </w:rPr>
        <w:t>Remont odcinka drogi 050609C od km 0+000 do km 0+602,16 ulicy Chlebowej w Białych Błotach</w:t>
      </w:r>
    </w:p>
    <w:p w14:paraId="1A859579" w14:textId="0149CE6D" w:rsidR="00A76899" w:rsidRPr="00EC1EE4" w:rsidRDefault="00A76899" w:rsidP="00EC1EE4">
      <w:pPr>
        <w:spacing w:before="120" w:line="360" w:lineRule="auto"/>
        <w:rPr>
          <w:rFonts w:asciiTheme="minorHAnsi" w:hAnsiTheme="minorHAnsi" w:cstheme="minorHAnsi"/>
          <w:spacing w:val="-12"/>
        </w:rPr>
      </w:pPr>
      <w:r w:rsidRPr="00FE1C68">
        <w:rPr>
          <w:rFonts w:asciiTheme="minorHAnsi" w:hAnsiTheme="minorHAnsi" w:cstheme="minorHAnsi"/>
          <w:spacing w:val="-12"/>
        </w:rPr>
        <w:t>Zgodnie z art. 222 ust. 5 ustawy z dnia 11 września 2020 r. Prawo zamówień publicznych (Dz. U. z 202</w:t>
      </w:r>
      <w:r w:rsidR="00EC1EE4">
        <w:rPr>
          <w:rFonts w:asciiTheme="minorHAnsi" w:hAnsiTheme="minorHAnsi" w:cstheme="minorHAnsi"/>
          <w:spacing w:val="-12"/>
        </w:rPr>
        <w:t>3</w:t>
      </w:r>
      <w:r w:rsidRPr="00FE1C68">
        <w:rPr>
          <w:rFonts w:asciiTheme="minorHAnsi" w:hAnsiTheme="minorHAnsi" w:cstheme="minorHAnsi"/>
          <w:spacing w:val="-12"/>
        </w:rPr>
        <w:t xml:space="preserve"> r., poz. </w:t>
      </w:r>
      <w:r w:rsidR="00EC1EE4">
        <w:rPr>
          <w:rFonts w:asciiTheme="minorHAnsi" w:hAnsiTheme="minorHAnsi" w:cstheme="minorHAnsi"/>
          <w:spacing w:val="-12"/>
        </w:rPr>
        <w:t>1605</w:t>
      </w:r>
      <w:r w:rsidRPr="00FE1C68">
        <w:rPr>
          <w:rFonts w:asciiTheme="minorHAnsi" w:hAnsiTheme="minorHAnsi" w:cstheme="minorHAnsi"/>
          <w:spacing w:val="-12"/>
        </w:rPr>
        <w:t xml:space="preserve"> z </w:t>
      </w:r>
      <w:proofErr w:type="spellStart"/>
      <w:r w:rsidRPr="00FE1C68">
        <w:rPr>
          <w:rFonts w:asciiTheme="minorHAnsi" w:hAnsiTheme="minorHAnsi" w:cstheme="minorHAnsi"/>
          <w:spacing w:val="-12"/>
        </w:rPr>
        <w:t>późn</w:t>
      </w:r>
      <w:proofErr w:type="spellEnd"/>
      <w:r w:rsidRPr="00FE1C68">
        <w:rPr>
          <w:rFonts w:asciiTheme="minorHAnsi" w:hAnsiTheme="minorHAnsi" w:cstheme="minorHAnsi"/>
          <w:spacing w:val="-12"/>
        </w:rPr>
        <w:t xml:space="preserve">. zm.; zwaną dalej ustawą </w:t>
      </w:r>
      <w:proofErr w:type="spellStart"/>
      <w:r w:rsidRPr="00FE1C68">
        <w:rPr>
          <w:rFonts w:asciiTheme="minorHAnsi" w:hAnsiTheme="minorHAnsi" w:cstheme="minorHAnsi"/>
          <w:spacing w:val="-12"/>
        </w:rPr>
        <w:t>Pzp</w:t>
      </w:r>
      <w:proofErr w:type="spellEnd"/>
      <w:r w:rsidRPr="00FE1C68">
        <w:rPr>
          <w:rFonts w:asciiTheme="minorHAnsi" w:hAnsiTheme="minorHAnsi" w:cstheme="minorHAnsi"/>
          <w:spacing w:val="-12"/>
        </w:rPr>
        <w:t>), Zamawiający:</w:t>
      </w:r>
      <w:r w:rsidRPr="00FE1C68">
        <w:rPr>
          <w:rFonts w:asciiTheme="minorHAnsi" w:hAnsiTheme="minorHAnsi" w:cstheme="minorHAnsi"/>
          <w:b/>
          <w:spacing w:val="-12"/>
        </w:rPr>
        <w:t xml:space="preserve"> </w:t>
      </w:r>
      <w:r w:rsidRPr="00FE1C68">
        <w:rPr>
          <w:rFonts w:asciiTheme="minorHAnsi" w:hAnsiTheme="minorHAnsi" w:cstheme="minorHAnsi"/>
          <w:spacing w:val="-12"/>
        </w:rPr>
        <w:t xml:space="preserve">Gmina Białe Błota niezwłocznie po otwarciu ofert, które odbyło się </w:t>
      </w:r>
      <w:r w:rsidR="00D844A4">
        <w:rPr>
          <w:rFonts w:asciiTheme="minorHAnsi" w:hAnsiTheme="minorHAnsi" w:cstheme="minorHAnsi"/>
          <w:spacing w:val="-12"/>
        </w:rPr>
        <w:t>18.10</w:t>
      </w:r>
      <w:r w:rsidRPr="00FE1C68">
        <w:rPr>
          <w:rFonts w:asciiTheme="minorHAnsi" w:hAnsiTheme="minorHAnsi" w:cstheme="minorHAnsi"/>
          <w:spacing w:val="-12"/>
        </w:rPr>
        <w:t>.2023 r. godz. 10:</w:t>
      </w:r>
      <w:r w:rsidR="00EC1EE4">
        <w:rPr>
          <w:rFonts w:asciiTheme="minorHAnsi" w:hAnsiTheme="minorHAnsi" w:cstheme="minorHAnsi"/>
          <w:spacing w:val="-12"/>
        </w:rPr>
        <w:t>15</w:t>
      </w:r>
      <w:r w:rsidRPr="00FE1C68">
        <w:rPr>
          <w:rFonts w:asciiTheme="minorHAnsi" w:hAnsiTheme="minorHAnsi" w:cstheme="minorHAnsi"/>
          <w:spacing w:val="-12"/>
        </w:rPr>
        <w:t>, zamieszcza informacje dotyczące zestawienia ofert wraz z informacjami odczytanymi podczas ich otwarcia: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97"/>
        <w:gridCol w:w="4023"/>
        <w:gridCol w:w="2126"/>
        <w:gridCol w:w="2126"/>
      </w:tblGrid>
      <w:tr w:rsidR="00022DFE" w:rsidRPr="00FB0B61" w14:paraId="66029AEB" w14:textId="77777777" w:rsidTr="00022DFE">
        <w:trPr>
          <w:trHeight w:val="1199"/>
        </w:trPr>
        <w:tc>
          <w:tcPr>
            <w:tcW w:w="797" w:type="dxa"/>
            <w:vAlign w:val="center"/>
          </w:tcPr>
          <w:p w14:paraId="11C3F4B6" w14:textId="77777777" w:rsidR="00022DFE" w:rsidRPr="00AE5E03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Hlk101862239"/>
            <w:r w:rsidRPr="00AE5E03">
              <w:rPr>
                <w:rFonts w:asciiTheme="minorHAnsi" w:hAnsiTheme="minorHAnsi" w:cstheme="minorHAnsi"/>
                <w:sz w:val="22"/>
              </w:rPr>
              <w:t>Nr oferty</w:t>
            </w:r>
          </w:p>
        </w:tc>
        <w:tc>
          <w:tcPr>
            <w:tcW w:w="4023" w:type="dxa"/>
            <w:vAlign w:val="center"/>
          </w:tcPr>
          <w:p w14:paraId="258FB4F9" w14:textId="77777777" w:rsidR="00022DFE" w:rsidRPr="00AE5E03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E5E03">
              <w:rPr>
                <w:rFonts w:asciiTheme="minorHAnsi" w:hAnsiTheme="minorHAnsi" w:cstheme="minorHAnsi"/>
                <w:sz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151E798B" w14:textId="77777777" w:rsidR="00022DFE" w:rsidRPr="00AE5E03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E5E03">
              <w:rPr>
                <w:rFonts w:asciiTheme="minorHAnsi" w:hAnsiTheme="minorHAnsi" w:cstheme="minorHAnsi"/>
                <w:sz w:val="22"/>
              </w:rPr>
              <w:t>Cena oferty (brutto)</w:t>
            </w:r>
          </w:p>
        </w:tc>
        <w:tc>
          <w:tcPr>
            <w:tcW w:w="2126" w:type="dxa"/>
            <w:vAlign w:val="center"/>
          </w:tcPr>
          <w:p w14:paraId="4D298F1B" w14:textId="117ADB64" w:rsidR="00022DFE" w:rsidRPr="00AE5E03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Okres udzielenia gwarancji jakości na wykonane roboty budowlane</w:t>
            </w:r>
          </w:p>
        </w:tc>
      </w:tr>
      <w:tr w:rsidR="00022DFE" w:rsidRPr="009B1F3B" w14:paraId="25AA0B74" w14:textId="77777777" w:rsidTr="00022DFE">
        <w:tc>
          <w:tcPr>
            <w:tcW w:w="797" w:type="dxa"/>
            <w:vAlign w:val="center"/>
          </w:tcPr>
          <w:p w14:paraId="0CFE0589" w14:textId="77777777" w:rsidR="00022DFE" w:rsidRPr="009B1F3B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023" w:type="dxa"/>
            <w:vAlign w:val="center"/>
          </w:tcPr>
          <w:p w14:paraId="741FBC8A" w14:textId="77777777" w:rsidR="00B829A1" w:rsidRPr="009B1F3B" w:rsidRDefault="00B829A1" w:rsidP="00B829A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Konsorcjum:</w:t>
            </w:r>
          </w:p>
          <w:p w14:paraId="0090EBA7" w14:textId="77777777" w:rsidR="00B829A1" w:rsidRPr="009B1F3B" w:rsidRDefault="00B829A1" w:rsidP="00B829A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5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z w:val="22"/>
                <w:szCs w:val="22"/>
              </w:rPr>
              <w:t>DROMAKS Sp. z o.o.</w:t>
            </w:r>
          </w:p>
          <w:p w14:paraId="52AD2056" w14:textId="77777777" w:rsidR="00B829A1" w:rsidRPr="009B1F3B" w:rsidRDefault="00B829A1" w:rsidP="00B829A1">
            <w:pPr>
              <w:pStyle w:val="Akapitzlist"/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z w:val="22"/>
                <w:szCs w:val="22"/>
              </w:rPr>
              <w:t>ul. Wyczynowa 4, 86-065 Lisi Ogon</w:t>
            </w:r>
          </w:p>
          <w:p w14:paraId="56BE65B3" w14:textId="77777777" w:rsidR="00B829A1" w:rsidRPr="009B1F3B" w:rsidRDefault="00B829A1" w:rsidP="00B829A1">
            <w:pPr>
              <w:pStyle w:val="Akapitzlist"/>
              <w:spacing w:line="360" w:lineRule="auto"/>
              <w:ind w:left="2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Pr="009B1F3B">
              <w:rPr>
                <w:rFonts w:asciiTheme="minorHAnsi" w:hAnsiTheme="minorHAnsi" w:cstheme="minorHAnsi"/>
                <w:bCs/>
                <w:sz w:val="22"/>
                <w:szCs w:val="22"/>
              </w:rPr>
              <w:t>5542988476</w:t>
            </w:r>
          </w:p>
          <w:p w14:paraId="61505CE4" w14:textId="77777777" w:rsidR="00B829A1" w:rsidRPr="009B1F3B" w:rsidRDefault="00B829A1" w:rsidP="00B829A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5" w:hanging="283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 xml:space="preserve">DROMAKS Piotr Myszkier </w:t>
            </w:r>
          </w:p>
          <w:p w14:paraId="63088100" w14:textId="77777777" w:rsidR="00B829A1" w:rsidRPr="009B1F3B" w:rsidRDefault="00B829A1" w:rsidP="00B829A1">
            <w:pPr>
              <w:pStyle w:val="Akapitzlist"/>
              <w:spacing w:line="360" w:lineRule="auto"/>
              <w:ind w:left="235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>ul. Żytnia 25, 85-356 Bydgoszcz</w:t>
            </w:r>
          </w:p>
          <w:p w14:paraId="1D6531F1" w14:textId="6538D0EA" w:rsidR="00022DFE" w:rsidRPr="009B1F3B" w:rsidRDefault="00B829A1" w:rsidP="00B829A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 xml:space="preserve">NIP 9531785694 </w:t>
            </w:r>
          </w:p>
        </w:tc>
        <w:tc>
          <w:tcPr>
            <w:tcW w:w="2126" w:type="dxa"/>
            <w:vAlign w:val="center"/>
          </w:tcPr>
          <w:p w14:paraId="4E39BC39" w14:textId="5F900E3E" w:rsidR="00022DFE" w:rsidRPr="009B1F3B" w:rsidRDefault="00A062C6" w:rsidP="002A1F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697 794,20</w:t>
            </w:r>
            <w:r w:rsidR="00022DFE" w:rsidRPr="009B1F3B"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17F6B019" w14:textId="55ED7CD5" w:rsidR="00022DFE" w:rsidRPr="009B1F3B" w:rsidRDefault="00022DFE" w:rsidP="002A1FD9">
            <w:pPr>
              <w:pStyle w:val="Akapitzlist"/>
              <w:ind w:left="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tr w:rsidR="00022DFE" w:rsidRPr="002E462C" w14:paraId="29579E57" w14:textId="77777777" w:rsidTr="00022DFE">
        <w:trPr>
          <w:trHeight w:val="1417"/>
        </w:trPr>
        <w:tc>
          <w:tcPr>
            <w:tcW w:w="797" w:type="dxa"/>
            <w:vAlign w:val="center"/>
          </w:tcPr>
          <w:p w14:paraId="07862D32" w14:textId="77777777" w:rsidR="00022DFE" w:rsidRPr="009B1F3B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023" w:type="dxa"/>
            <w:vAlign w:val="center"/>
          </w:tcPr>
          <w:p w14:paraId="6BA99073" w14:textId="77777777" w:rsidR="0087284F" w:rsidRPr="009B1F3B" w:rsidRDefault="0087284F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PROJBUD Drogownictwo Sp. z o.o.</w:t>
            </w:r>
          </w:p>
          <w:p w14:paraId="63178E13" w14:textId="77777777" w:rsidR="0087284F" w:rsidRPr="009B1F3B" w:rsidRDefault="0087284F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ul. Nizinna 1, 86-005 Białe Błota</w:t>
            </w:r>
          </w:p>
          <w:p w14:paraId="7D6D0F10" w14:textId="3661E8FF" w:rsidR="00022DFE" w:rsidRPr="009B1F3B" w:rsidRDefault="0087284F" w:rsidP="0087284F">
            <w:pPr>
              <w:spacing w:line="360" w:lineRule="auto"/>
              <w:jc w:val="left"/>
              <w:rPr>
                <w:rFonts w:asciiTheme="minorHAnsi" w:hAnsiTheme="minorHAnsi" w:cstheme="minorHAnsi"/>
                <w:spacing w:val="-8"/>
                <w:sz w:val="22"/>
              </w:rPr>
            </w:pPr>
            <w:r w:rsidRPr="009B1F3B">
              <w:rPr>
                <w:rFonts w:asciiTheme="minorHAnsi" w:hAnsiTheme="minorHAnsi" w:cstheme="minorHAnsi"/>
                <w:spacing w:val="-8"/>
                <w:sz w:val="22"/>
              </w:rPr>
              <w:t>NIP 9671430117</w:t>
            </w:r>
          </w:p>
        </w:tc>
        <w:tc>
          <w:tcPr>
            <w:tcW w:w="2126" w:type="dxa"/>
            <w:vAlign w:val="center"/>
          </w:tcPr>
          <w:p w14:paraId="5BE7D531" w14:textId="1F06C554" w:rsidR="00022DFE" w:rsidRPr="009B1F3B" w:rsidRDefault="00A062C6" w:rsidP="002A1F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680 362,48</w:t>
            </w:r>
            <w:r w:rsidR="00022DFE" w:rsidRPr="009B1F3B"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67EAA6B8" w14:textId="5F43CF1E" w:rsidR="00022DFE" w:rsidRPr="009B1F3B" w:rsidRDefault="00022DFE" w:rsidP="002A1FD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tr w:rsidR="00A062C6" w:rsidRPr="002E462C" w14:paraId="389187B3" w14:textId="77777777" w:rsidTr="00022DFE">
        <w:trPr>
          <w:trHeight w:val="1417"/>
        </w:trPr>
        <w:tc>
          <w:tcPr>
            <w:tcW w:w="797" w:type="dxa"/>
            <w:vAlign w:val="center"/>
          </w:tcPr>
          <w:p w14:paraId="678A35DF" w14:textId="420FA1EA" w:rsidR="00A062C6" w:rsidRPr="009B1F3B" w:rsidRDefault="00A062C6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023" w:type="dxa"/>
            <w:vAlign w:val="center"/>
          </w:tcPr>
          <w:p w14:paraId="06CD3DD4" w14:textId="77777777" w:rsidR="00A062C6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Zakład usług Komunalnych Juliusz, Roman Pilarski S.C.</w:t>
            </w:r>
          </w:p>
          <w:p w14:paraId="7572C4A6" w14:textId="77777777" w:rsidR="00A062C6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Ul. Młyńska 22, 89-100 Nakło nad Notecią</w:t>
            </w:r>
          </w:p>
          <w:p w14:paraId="3C419729" w14:textId="40F8FEC1" w:rsidR="00A062C6" w:rsidRPr="009B1F3B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NIP  5581823207</w:t>
            </w:r>
          </w:p>
        </w:tc>
        <w:tc>
          <w:tcPr>
            <w:tcW w:w="2126" w:type="dxa"/>
            <w:vAlign w:val="center"/>
          </w:tcPr>
          <w:p w14:paraId="3B50CFFE" w14:textId="648D8D86" w:rsidR="00A062C6" w:rsidRDefault="00A062C6" w:rsidP="002A1F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1 018 239,76 zł</w:t>
            </w:r>
          </w:p>
        </w:tc>
        <w:tc>
          <w:tcPr>
            <w:tcW w:w="2126" w:type="dxa"/>
            <w:vAlign w:val="center"/>
          </w:tcPr>
          <w:p w14:paraId="264823C8" w14:textId="257B3C5A" w:rsidR="00A062C6" w:rsidRPr="009B1F3B" w:rsidRDefault="00A062C6" w:rsidP="002A1FD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tr w:rsidR="00A062C6" w:rsidRPr="002E462C" w14:paraId="7EDEA4C7" w14:textId="77777777" w:rsidTr="00022DFE">
        <w:trPr>
          <w:trHeight w:val="1417"/>
        </w:trPr>
        <w:tc>
          <w:tcPr>
            <w:tcW w:w="797" w:type="dxa"/>
            <w:vAlign w:val="center"/>
          </w:tcPr>
          <w:p w14:paraId="41D7DF20" w14:textId="3E64728F" w:rsidR="00A062C6" w:rsidRDefault="00A062C6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023" w:type="dxa"/>
            <w:vAlign w:val="center"/>
          </w:tcPr>
          <w:p w14:paraId="2E8BB2FD" w14:textId="77777777" w:rsidR="00A062C6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STRABAG Sp. z o.o.</w:t>
            </w:r>
          </w:p>
          <w:p w14:paraId="32F01384" w14:textId="77777777" w:rsidR="00A062C6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Parzniewska</w:t>
            </w:r>
            <w:proofErr w:type="spellEnd"/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10, 05-800 Pruszków</w:t>
            </w:r>
          </w:p>
          <w:p w14:paraId="11979F2D" w14:textId="373DE7BF" w:rsidR="00A062C6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NIP  5210421928</w:t>
            </w:r>
          </w:p>
        </w:tc>
        <w:tc>
          <w:tcPr>
            <w:tcW w:w="2126" w:type="dxa"/>
            <w:vAlign w:val="center"/>
          </w:tcPr>
          <w:p w14:paraId="00C23EF1" w14:textId="450DF89F" w:rsidR="00A062C6" w:rsidRDefault="00A062C6" w:rsidP="002A1F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931 119,89 zł</w:t>
            </w:r>
          </w:p>
        </w:tc>
        <w:tc>
          <w:tcPr>
            <w:tcW w:w="2126" w:type="dxa"/>
            <w:vAlign w:val="center"/>
          </w:tcPr>
          <w:p w14:paraId="36F562DE" w14:textId="4407D14A" w:rsidR="00A062C6" w:rsidRDefault="00A062C6" w:rsidP="002A1FD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bookmarkEnd w:id="0"/>
    </w:tbl>
    <w:p w14:paraId="6D0098B8" w14:textId="3F298772" w:rsidR="00A76899" w:rsidRPr="00E34E15" w:rsidRDefault="00A76899" w:rsidP="00EC1EE4">
      <w:pPr>
        <w:spacing w:line="360" w:lineRule="auto"/>
        <w:ind w:left="0" w:right="130" w:firstLine="0"/>
        <w:rPr>
          <w:rFonts w:asciiTheme="minorHAnsi" w:hAnsiTheme="minorHAnsi" w:cstheme="minorHAnsi"/>
          <w:spacing w:val="-6"/>
        </w:rPr>
      </w:pPr>
    </w:p>
    <w:p w14:paraId="52341DFE" w14:textId="372FD83A" w:rsidR="00A76899" w:rsidRDefault="00A76899" w:rsidP="00B02735">
      <w:pPr>
        <w:spacing w:line="360" w:lineRule="auto"/>
        <w:ind w:right="130"/>
        <w:jc w:val="left"/>
        <w:rPr>
          <w:rFonts w:asciiTheme="minorHAnsi" w:hAnsiTheme="minorHAnsi" w:cstheme="minorHAnsi"/>
          <w:spacing w:val="-6"/>
        </w:rPr>
      </w:pPr>
      <w:r w:rsidRPr="00BD0BD4">
        <w:rPr>
          <w:rFonts w:asciiTheme="minorHAnsi" w:hAnsiTheme="minorHAnsi" w:cstheme="minorHAnsi"/>
          <w:spacing w:val="-14"/>
        </w:rPr>
        <w:t xml:space="preserve">Zamawiający zamierza przeznaczyć na sfinansowanie zamówienia kwotę: </w:t>
      </w:r>
      <w:r w:rsidR="00D844A4">
        <w:rPr>
          <w:rFonts w:asciiTheme="minorHAnsi" w:hAnsiTheme="minorHAnsi" w:cstheme="minorHAnsi"/>
          <w:spacing w:val="-14"/>
        </w:rPr>
        <w:t>1 000 000</w:t>
      </w:r>
      <w:r w:rsidR="00EC1EE4">
        <w:rPr>
          <w:rFonts w:asciiTheme="minorHAnsi" w:hAnsiTheme="minorHAnsi" w:cstheme="minorHAnsi"/>
          <w:spacing w:val="-14"/>
        </w:rPr>
        <w:t>,00</w:t>
      </w:r>
      <w:r w:rsidRPr="00BD0BD4">
        <w:rPr>
          <w:rFonts w:asciiTheme="minorHAnsi" w:hAnsiTheme="minorHAnsi" w:cstheme="minorHAnsi"/>
          <w:spacing w:val="-14"/>
        </w:rPr>
        <w:t xml:space="preserve"> zł brutto</w:t>
      </w:r>
      <w:r w:rsidR="00022DFE">
        <w:rPr>
          <w:rFonts w:asciiTheme="minorHAnsi" w:hAnsiTheme="minorHAnsi" w:cstheme="minorHAnsi"/>
          <w:spacing w:val="-14"/>
        </w:rPr>
        <w:t>.</w:t>
      </w:r>
    </w:p>
    <w:p w14:paraId="47F236E3" w14:textId="4186EAC8" w:rsidR="00B02735" w:rsidRPr="00B02735" w:rsidRDefault="00B02735" w:rsidP="00B02735">
      <w:pPr>
        <w:spacing w:line="360" w:lineRule="auto"/>
        <w:ind w:left="5103" w:right="130" w:firstLine="0"/>
        <w:jc w:val="center"/>
        <w:rPr>
          <w:rFonts w:asciiTheme="minorHAnsi" w:hAnsiTheme="minorHAnsi" w:cstheme="minorHAnsi"/>
          <w:spacing w:val="-6"/>
          <w:sz w:val="18"/>
          <w:szCs w:val="18"/>
        </w:rPr>
      </w:pPr>
      <w:bookmarkStart w:id="1" w:name="_GoBack"/>
      <w:bookmarkEnd w:id="1"/>
    </w:p>
    <w:sectPr w:rsidR="00B02735" w:rsidRPr="00B02735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947F" w14:textId="77777777"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14:paraId="6A9CF92D" w14:textId="77777777"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2D5F" w14:textId="77777777"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B557C4" wp14:editId="3DF4E67A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14:paraId="046177D2" w14:textId="77777777"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14:paraId="2A3E72C1" w14:textId="77777777"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AD62F" w14:textId="77777777"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14:paraId="7FCA81A6" w14:textId="77777777"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07CE" w14:textId="77777777" w:rsidR="00257450" w:rsidRDefault="00EF73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95BCEF2" wp14:editId="021F0344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ACD0A03" wp14:editId="27060BC8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72AF3" w14:textId="77777777"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D0A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14:paraId="6EB72AF3" w14:textId="77777777"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DFEB76C" wp14:editId="1FCF73D1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49ADAA3" wp14:editId="73C28484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62ABFA" wp14:editId="4C6C3836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AE7E2" w14:textId="77777777"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62ABFA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14:paraId="4BDAE7E2" w14:textId="77777777"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8A"/>
    <w:multiLevelType w:val="hybridMultilevel"/>
    <w:tmpl w:val="C760305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530"/>
    <w:multiLevelType w:val="hybridMultilevel"/>
    <w:tmpl w:val="EEEA1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695"/>
    <w:multiLevelType w:val="hybridMultilevel"/>
    <w:tmpl w:val="E97E33B2"/>
    <w:lvl w:ilvl="0" w:tplc="8C2CE57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41EE"/>
    <w:multiLevelType w:val="hybridMultilevel"/>
    <w:tmpl w:val="5302F6C2"/>
    <w:lvl w:ilvl="0" w:tplc="6936AB9E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 w15:restartNumberingAfterBreak="0">
    <w:nsid w:val="497967DA"/>
    <w:multiLevelType w:val="hybridMultilevel"/>
    <w:tmpl w:val="3B20C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E3D96"/>
    <w:multiLevelType w:val="hybridMultilevel"/>
    <w:tmpl w:val="A8BE063C"/>
    <w:lvl w:ilvl="0" w:tplc="9CB2DA7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3AE4"/>
    <w:rsid w:val="00015466"/>
    <w:rsid w:val="00022DFE"/>
    <w:rsid w:val="00050395"/>
    <w:rsid w:val="000A105F"/>
    <w:rsid w:val="000A4590"/>
    <w:rsid w:val="000D3153"/>
    <w:rsid w:val="00112BA0"/>
    <w:rsid w:val="001345CB"/>
    <w:rsid w:val="0019071D"/>
    <w:rsid w:val="0019285C"/>
    <w:rsid w:val="001F6BFA"/>
    <w:rsid w:val="002054BF"/>
    <w:rsid w:val="00251530"/>
    <w:rsid w:val="00256348"/>
    <w:rsid w:val="00257450"/>
    <w:rsid w:val="00271D08"/>
    <w:rsid w:val="00295B3A"/>
    <w:rsid w:val="002C149C"/>
    <w:rsid w:val="002E33E8"/>
    <w:rsid w:val="003106C6"/>
    <w:rsid w:val="0034667E"/>
    <w:rsid w:val="003500E2"/>
    <w:rsid w:val="00371057"/>
    <w:rsid w:val="003B086F"/>
    <w:rsid w:val="003C7649"/>
    <w:rsid w:val="003D6534"/>
    <w:rsid w:val="00401AED"/>
    <w:rsid w:val="00414569"/>
    <w:rsid w:val="004203C3"/>
    <w:rsid w:val="004240BE"/>
    <w:rsid w:val="004B670B"/>
    <w:rsid w:val="004D6C82"/>
    <w:rsid w:val="004F5136"/>
    <w:rsid w:val="005111FB"/>
    <w:rsid w:val="00540D4A"/>
    <w:rsid w:val="00550469"/>
    <w:rsid w:val="00551596"/>
    <w:rsid w:val="005D01CB"/>
    <w:rsid w:val="00616C7C"/>
    <w:rsid w:val="006217A5"/>
    <w:rsid w:val="00622956"/>
    <w:rsid w:val="006307F5"/>
    <w:rsid w:val="0065440D"/>
    <w:rsid w:val="00695228"/>
    <w:rsid w:val="006A1641"/>
    <w:rsid w:val="006B1823"/>
    <w:rsid w:val="006E7146"/>
    <w:rsid w:val="006F3D27"/>
    <w:rsid w:val="00716663"/>
    <w:rsid w:val="00740018"/>
    <w:rsid w:val="0074618B"/>
    <w:rsid w:val="00746714"/>
    <w:rsid w:val="007C1ACB"/>
    <w:rsid w:val="007D088B"/>
    <w:rsid w:val="0082577E"/>
    <w:rsid w:val="00864595"/>
    <w:rsid w:val="0086772C"/>
    <w:rsid w:val="0087284F"/>
    <w:rsid w:val="008A15B2"/>
    <w:rsid w:val="008B25AC"/>
    <w:rsid w:val="008E01CB"/>
    <w:rsid w:val="00933DCA"/>
    <w:rsid w:val="0095114C"/>
    <w:rsid w:val="00984DCF"/>
    <w:rsid w:val="009B1F3B"/>
    <w:rsid w:val="009B725B"/>
    <w:rsid w:val="009F396B"/>
    <w:rsid w:val="009F6102"/>
    <w:rsid w:val="00A062C6"/>
    <w:rsid w:val="00A25491"/>
    <w:rsid w:val="00A4419B"/>
    <w:rsid w:val="00A74343"/>
    <w:rsid w:val="00A76899"/>
    <w:rsid w:val="00A90953"/>
    <w:rsid w:val="00AA3EE7"/>
    <w:rsid w:val="00B02735"/>
    <w:rsid w:val="00B357A1"/>
    <w:rsid w:val="00B65E7B"/>
    <w:rsid w:val="00B66982"/>
    <w:rsid w:val="00B829A1"/>
    <w:rsid w:val="00BC57CF"/>
    <w:rsid w:val="00BD0BD4"/>
    <w:rsid w:val="00BE7044"/>
    <w:rsid w:val="00CA4AF9"/>
    <w:rsid w:val="00CC706E"/>
    <w:rsid w:val="00D01EF8"/>
    <w:rsid w:val="00D022E4"/>
    <w:rsid w:val="00D126B0"/>
    <w:rsid w:val="00D170FE"/>
    <w:rsid w:val="00D26A0E"/>
    <w:rsid w:val="00D26F7D"/>
    <w:rsid w:val="00D5680D"/>
    <w:rsid w:val="00D844A4"/>
    <w:rsid w:val="00D92554"/>
    <w:rsid w:val="00DB0374"/>
    <w:rsid w:val="00DC6164"/>
    <w:rsid w:val="00DD0EE1"/>
    <w:rsid w:val="00E10039"/>
    <w:rsid w:val="00E34E15"/>
    <w:rsid w:val="00E36616"/>
    <w:rsid w:val="00E71BD9"/>
    <w:rsid w:val="00EB0661"/>
    <w:rsid w:val="00EC1EE4"/>
    <w:rsid w:val="00ED3A83"/>
    <w:rsid w:val="00EF33A9"/>
    <w:rsid w:val="00EF7340"/>
    <w:rsid w:val="00F305A8"/>
    <w:rsid w:val="00F476BE"/>
    <w:rsid w:val="00F73FCD"/>
    <w:rsid w:val="00F87815"/>
    <w:rsid w:val="00F95211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12963A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,List Paragraph,Normal2"/>
    <w:basedOn w:val="Normalny"/>
    <w:link w:val="AkapitzlistZnak"/>
    <w:uiPriority w:val="34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,List Paragraph Znak,Normal2 Znak"/>
    <w:link w:val="Akapitzlist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  <w:style w:type="character" w:customStyle="1" w:styleId="cs9d249ccb1">
    <w:name w:val="cs9d249ccb1"/>
    <w:basedOn w:val="Domylnaczcionkaakapitu"/>
    <w:rsid w:val="007461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table" w:styleId="Tabela-Siatka">
    <w:name w:val="Table Grid"/>
    <w:basedOn w:val="Standardowy"/>
    <w:rsid w:val="00BE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0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Monika MD. Dominikowska</cp:lastModifiedBy>
  <cp:revision>9</cp:revision>
  <cp:lastPrinted>2023-06-27T09:33:00Z</cp:lastPrinted>
  <dcterms:created xsi:type="dcterms:W3CDTF">2023-09-28T08:09:00Z</dcterms:created>
  <dcterms:modified xsi:type="dcterms:W3CDTF">2023-10-18T09:18:00Z</dcterms:modified>
</cp:coreProperties>
</file>