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E21" w:rsidRDefault="00671E21" w:rsidP="00F41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810D5F" w:rsidRDefault="00FF2A63" w:rsidP="00F41BFE">
      <w:pPr>
        <w:widowControl w:val="0"/>
        <w:tabs>
          <w:tab w:val="left" w:pos="9781"/>
        </w:tabs>
        <w:spacing w:line="360" w:lineRule="auto"/>
        <w:ind w:right="79"/>
        <w:jc w:val="center"/>
        <w:outlineLvl w:val="0"/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pl-PL"/>
        </w:rPr>
      </w:pPr>
      <w:r w:rsidRPr="00FF2A63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szCs w:val="28"/>
          <w:lang w:eastAsia="pl-PL"/>
        </w:rPr>
        <w:t>UJEDNOLICONY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pl-PL"/>
        </w:rPr>
        <w:t xml:space="preserve"> </w:t>
      </w:r>
      <w:r w:rsidR="0052789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pl-PL"/>
        </w:rPr>
        <w:t>S</w:t>
      </w:r>
      <w:r w:rsidR="0052789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pl-PL"/>
        </w:rPr>
        <w:t>Z</w:t>
      </w:r>
      <w:r w:rsidR="0052789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pl-PL"/>
        </w:rPr>
        <w:t>C</w:t>
      </w:r>
      <w:r w:rsidR="0052789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pl-PL"/>
        </w:rPr>
        <w:t>Z</w:t>
      </w:r>
      <w:r w:rsidR="0052789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EGÓŁOWY</w:t>
      </w:r>
      <w:r w:rsidR="00527897"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  <w:lang w:eastAsia="pl-PL"/>
        </w:rPr>
        <w:t xml:space="preserve"> </w:t>
      </w:r>
      <w:r w:rsidR="0052789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</w:t>
      </w:r>
      <w:r w:rsidR="0052789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pl-PL"/>
        </w:rPr>
        <w:t>P</w:t>
      </w:r>
      <w:r w:rsidR="0052789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IS</w:t>
      </w:r>
      <w:r w:rsidR="0052789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pl-PL"/>
        </w:rPr>
        <w:t xml:space="preserve"> </w:t>
      </w:r>
      <w:r w:rsidR="0052789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pl-PL"/>
        </w:rPr>
        <w:t>P</w:t>
      </w:r>
      <w:r w:rsidR="0052789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pl-PL"/>
        </w:rPr>
        <w:t>R</w:t>
      </w:r>
      <w:r w:rsidR="0052789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pl-PL"/>
        </w:rPr>
        <w:t>Z</w:t>
      </w:r>
      <w:r w:rsidR="0052789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ED</w:t>
      </w:r>
      <w:r w:rsidR="0052789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pl-PL"/>
        </w:rPr>
        <w:t>M</w:t>
      </w:r>
      <w:r w:rsidR="0052789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IOTU</w:t>
      </w:r>
      <w:r w:rsidR="00527897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pl-PL"/>
        </w:rPr>
        <w:t xml:space="preserve"> ZAMÓWIENIA </w:t>
      </w:r>
    </w:p>
    <w:p w:rsidR="00671E21" w:rsidRDefault="00527897" w:rsidP="00F41BFE">
      <w:pPr>
        <w:widowControl w:val="0"/>
        <w:tabs>
          <w:tab w:val="left" w:pos="9781"/>
        </w:tabs>
        <w:spacing w:line="360" w:lineRule="auto"/>
        <w:ind w:right="79"/>
        <w:jc w:val="center"/>
        <w:outlineLvl w:val="0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pl-PL"/>
        </w:rPr>
        <w:t>(zw. dalej OPZ)</w:t>
      </w:r>
    </w:p>
    <w:p w:rsidR="00671E21" w:rsidRDefault="00527897" w:rsidP="00F41BFE">
      <w:pPr>
        <w:widowControl w:val="0"/>
        <w:tabs>
          <w:tab w:val="left" w:pos="9781"/>
        </w:tabs>
        <w:spacing w:line="360" w:lineRule="auto"/>
        <w:ind w:right="79"/>
        <w:jc w:val="center"/>
        <w:outlineLvl w:val="0"/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pl-PL"/>
        </w:rPr>
        <w:t xml:space="preserve">dla Sektorów Nr I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pl-PL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pl-PL"/>
        </w:rPr>
        <w:t xml:space="preserve"> Nr II </w:t>
      </w:r>
    </w:p>
    <w:p w:rsidR="009A2E76" w:rsidRPr="009414E4" w:rsidRDefault="009A2E76" w:rsidP="00F41BFE">
      <w:pPr>
        <w:pStyle w:val="Akapitzlist"/>
        <w:spacing w:line="36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9414E4" w:rsidRDefault="009414E4" w:rsidP="00F41BF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est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odb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zagospodarowan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 odpad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ó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 pochodzących z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ości zamieszkałych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ożo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 xml:space="preserve"> Białe Błota w sektorach</w:t>
      </w:r>
      <w:r w:rsidR="00EB606A"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 xml:space="preserve"> </w:t>
      </w:r>
      <w:r w:rsidR="001B5041"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 xml:space="preserve">Nr </w:t>
      </w:r>
      <w:r w:rsidR="00EB606A"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 xml:space="preserve">I </w:t>
      </w:r>
      <w:proofErr w:type="spellStart"/>
      <w:r w:rsidR="00EB606A"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>i</w:t>
      </w:r>
      <w:proofErr w:type="spellEnd"/>
      <w:r w:rsidR="00EB606A"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 xml:space="preserve"> </w:t>
      </w:r>
      <w:r w:rsidR="001B5041"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 xml:space="preserve">Nr </w:t>
      </w:r>
      <w:r w:rsidR="00EB606A"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>II</w:t>
      </w:r>
      <w:r w:rsidRPr="00FD33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D3340">
        <w:rPr>
          <w:rFonts w:ascii="Times New Roman" w:hAnsi="Times New Roman" w:cs="Times New Roman"/>
          <w:sz w:val="24"/>
          <w:szCs w:val="24"/>
        </w:rPr>
        <w:t xml:space="preserve">w okresie od </w:t>
      </w:r>
      <w:r w:rsidR="00685F18">
        <w:rPr>
          <w:rFonts w:ascii="Times New Roman" w:hAnsi="Times New Roman" w:cs="Times New Roman"/>
          <w:color w:val="000000" w:themeColor="text1"/>
          <w:sz w:val="24"/>
          <w:szCs w:val="24"/>
        </w:rPr>
        <w:t>01.01.2024</w:t>
      </w:r>
      <w:r w:rsidR="005B37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do </w:t>
      </w:r>
      <w:r w:rsidR="00685F18">
        <w:rPr>
          <w:rFonts w:ascii="Times New Roman" w:hAnsi="Times New Roman" w:cs="Times New Roman"/>
          <w:color w:val="000000" w:themeColor="text1"/>
          <w:sz w:val="24"/>
          <w:szCs w:val="24"/>
        </w:rPr>
        <w:t>31.12.2025</w:t>
      </w:r>
      <w:r w:rsidRPr="00FD33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</w:t>
      </w:r>
      <w:r w:rsidRPr="00FD3340">
        <w:rPr>
          <w:rFonts w:ascii="Times New Roman" w:hAnsi="Times New Roman" w:cs="Times New Roman"/>
          <w:sz w:val="24"/>
          <w:szCs w:val="24"/>
        </w:rPr>
        <w:t>.</w:t>
      </w:r>
      <w:r w:rsidR="00B37DD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D093C" w:rsidRDefault="008D093C" w:rsidP="00F41BFE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D093C" w:rsidRPr="008D093C" w:rsidRDefault="008D093C" w:rsidP="00F41BF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093C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zamówienia:</w:t>
      </w:r>
    </w:p>
    <w:p w:rsidR="00671E21" w:rsidRPr="00E04675" w:rsidRDefault="00671E21" w:rsidP="00F41BFE">
      <w:pPr>
        <w:widowControl w:val="0"/>
        <w:tabs>
          <w:tab w:val="left" w:pos="9781"/>
        </w:tabs>
        <w:spacing w:line="360" w:lineRule="auto"/>
        <w:ind w:right="7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1E21" w:rsidRPr="00B913A4" w:rsidRDefault="00527897" w:rsidP="003070BF">
      <w:pPr>
        <w:widowControl w:val="0"/>
        <w:autoSpaceDE w:val="0"/>
        <w:autoSpaceDN w:val="0"/>
        <w:adjustRightInd w:val="0"/>
        <w:spacing w:line="360" w:lineRule="auto"/>
        <w:ind w:right="79" w:firstLine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est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odb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zagospodarowan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 odpad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ó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 pochodzących z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ości zamieszkałych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ożo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 xml:space="preserve"> Białe Błota w sektorach</w:t>
      </w:r>
      <w:r w:rsidR="001B5041"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 xml:space="preserve"> Nr</w:t>
      </w:r>
      <w:r w:rsidR="005B3712"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 xml:space="preserve"> I </w:t>
      </w:r>
      <w:proofErr w:type="spellStart"/>
      <w:r w:rsidR="005B3712"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>i</w:t>
      </w:r>
      <w:proofErr w:type="spellEnd"/>
      <w:r w:rsidR="005B3712"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 xml:space="preserve"> </w:t>
      </w:r>
      <w:r w:rsidR="001B5041"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 xml:space="preserve">Nr </w:t>
      </w:r>
      <w:r w:rsidR="005B3712"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>II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posób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ewn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ągn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 odpow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edn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poz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c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ngu,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owa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 do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ponownego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ż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ku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oraz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ogran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cze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odpadów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ega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>c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odegrad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prze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h do sk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adowan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a, zgodn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 z zap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 z dn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 13 wrześn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 1996</w:t>
      </w:r>
      <w:r>
        <w:rPr>
          <w:rFonts w:ascii="Times New Roman" w:eastAsia="Times New Roman" w:hAnsi="Times New Roman" w:cs="Times New Roman"/>
          <w:spacing w:val="-14"/>
          <w:sz w:val="24"/>
          <w:szCs w:val="24"/>
          <w:lang w:eastAsia="pl-PL"/>
        </w:rPr>
        <w:t>r</w:t>
      </w:r>
      <w:r w:rsidR="005B371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 u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porządku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mi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nach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eastAsia="pl-PL"/>
        </w:rPr>
        <w:t xml:space="preserve"> </w:t>
      </w:r>
      <w:r w:rsidR="005B3712"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pacing w:val="27"/>
          <w:sz w:val="24"/>
          <w:szCs w:val="24"/>
          <w:lang w:eastAsia="pl-PL"/>
        </w:rPr>
        <w:t xml:space="preserve"> </w:t>
      </w:r>
      <w:r w:rsidR="00784B61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2022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po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z</w:t>
      </w:r>
      <w:r w:rsidR="00784B61">
        <w:rPr>
          <w:rFonts w:ascii="Times New Roman" w:eastAsia="Times New Roman" w:hAnsi="Times New Roman" w:cs="Times New Roman"/>
          <w:sz w:val="24"/>
          <w:szCs w:val="24"/>
          <w:lang w:eastAsia="pl-PL"/>
        </w:rPr>
        <w:t>. 2519 ze zm.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eastAsia="pl-PL"/>
        </w:rPr>
        <w:t>)</w:t>
      </w:r>
      <w:r w:rsidR="006759E5">
        <w:rPr>
          <w:rFonts w:ascii="Times New Roman" w:eastAsia="Times New Roman" w:hAnsi="Times New Roman" w:cs="Times New Roman"/>
          <w:sz w:val="24"/>
          <w:szCs w:val="24"/>
          <w:lang w:eastAsia="pl-PL"/>
        </w:rPr>
        <w:t>, 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stawą z dnia </w:t>
      </w:r>
      <w:r w:rsidR="001C742E">
        <w:rPr>
          <w:rFonts w:ascii="Times New Roman" w:eastAsia="Times New Roman" w:hAnsi="Times New Roman" w:cs="Times New Roman"/>
          <w:sz w:val="24"/>
          <w:szCs w:val="24"/>
          <w:lang w:eastAsia="pl-PL"/>
        </w:rPr>
        <w:t>14 grudnia 2</w:t>
      </w:r>
      <w:r w:rsidR="00230F47">
        <w:rPr>
          <w:rFonts w:ascii="Times New Roman" w:eastAsia="Times New Roman" w:hAnsi="Times New Roman" w:cs="Times New Roman"/>
          <w:sz w:val="24"/>
          <w:szCs w:val="24"/>
          <w:lang w:eastAsia="pl-PL"/>
        </w:rPr>
        <w:t>012 r. o odpadach (Dz. U. z 2022 r. poz. 699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 oraz ustawą z dnia 27 kwietnia 200</w:t>
      </w:r>
      <w:r w:rsidR="001C742E">
        <w:rPr>
          <w:rFonts w:ascii="Times New Roman" w:eastAsia="Times New Roman" w:hAnsi="Times New Roman" w:cs="Times New Roman"/>
          <w:sz w:val="24"/>
          <w:szCs w:val="24"/>
          <w:lang w:eastAsia="pl-PL"/>
        </w:rPr>
        <w:t>1 r. Prawo ochrony środowiska (</w:t>
      </w:r>
      <w:r w:rsidR="007E7F66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2022 r., poz. 2556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zm.), rozporządzeniami wykonawczymi do niniejszych ust</w:t>
      </w:r>
      <w:r w:rsidR="004436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aw oraz 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za</w:t>
      </w:r>
      <w:r w:rsidR="00556119" w:rsidRPr="008F7CA1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p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sa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m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i P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anu 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G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ospodarki 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dpad</w:t>
      </w:r>
      <w:r w:rsidR="00556119" w:rsidRPr="008F7CA1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a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mi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, pr</w:t>
      </w:r>
      <w:r w:rsidR="00556119" w:rsidRPr="008F7CA1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>z</w:t>
      </w:r>
      <w:r w:rsidR="00556119" w:rsidRPr="008F7CA1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y</w:t>
      </w:r>
      <w:r w:rsidR="00556119" w:rsidRPr="008F7CA1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>j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t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="00E04675">
        <w:rPr>
          <w:rFonts w:ascii="Times New Roman" w:eastAsia="Times New Roman" w:hAnsi="Times New Roman" w:cs="Times New Roman"/>
          <w:spacing w:val="-5"/>
          <w:sz w:val="24"/>
          <w:szCs w:val="24"/>
          <w:lang w:eastAsia="pl-PL"/>
        </w:rPr>
        <w:t xml:space="preserve"> u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chwa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ł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ą S</w:t>
      </w:r>
      <w:r w:rsidR="00556119" w:rsidRPr="008F7CA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e</w:t>
      </w:r>
      <w:r w:rsidR="00556119" w:rsidRPr="008F7CA1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>j</w:t>
      </w:r>
      <w:r w:rsidR="00556119" w:rsidRPr="008F7CA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m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ku </w:t>
      </w:r>
      <w:r w:rsidR="00556119" w:rsidRPr="008F7CA1">
        <w:rPr>
          <w:rFonts w:ascii="Times New Roman" w:eastAsia="Times New Roman" w:hAnsi="Times New Roman" w:cs="Times New Roman"/>
          <w:spacing w:val="-18"/>
          <w:sz w:val="24"/>
          <w:szCs w:val="24"/>
          <w:lang w:eastAsia="pl-PL"/>
        </w:rPr>
        <w:t>W</w:t>
      </w:r>
      <w:r w:rsidR="00556119" w:rsidRPr="008F7CA1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o</w:t>
      </w:r>
      <w:r w:rsidR="00556119" w:rsidRPr="008F7CA1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j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ewódz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t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 </w:t>
      </w:r>
      <w:r w:rsidR="00556119" w:rsidRPr="008F7CA1">
        <w:rPr>
          <w:rFonts w:ascii="Times New Roman" w:eastAsia="Times New Roman" w:hAnsi="Times New Roman" w:cs="Times New Roman"/>
          <w:spacing w:val="-8"/>
          <w:sz w:val="24"/>
          <w:szCs w:val="24"/>
          <w:lang w:eastAsia="pl-PL"/>
        </w:rPr>
        <w:t xml:space="preserve">Kujawsko-Pomorskiego 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Nr XXXII/545/17 z dn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a 29 maja 2017 roku w spraw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e uchwa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556119" w:rsidRPr="008F7CA1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n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56119" w:rsidRPr="008F7CA1">
        <w:rPr>
          <w:rFonts w:ascii="Times New Roman" w:eastAsia="Times New Roman" w:hAnsi="Times New Roman" w:cs="Times New Roman"/>
          <w:spacing w:val="26"/>
          <w:sz w:val="24"/>
          <w:szCs w:val="24"/>
          <w:lang w:eastAsia="pl-PL"/>
        </w:rPr>
        <w:t xml:space="preserve"> „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anu 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g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ospodarki odpad</w:t>
      </w:r>
      <w:r w:rsidR="00556119" w:rsidRPr="008F7CA1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a</w:t>
      </w:r>
      <w:r w:rsidR="00556119" w:rsidRPr="008F7CA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m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województwa kujawsko – pomorskiego na 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t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2016 - 2022 z perspektywą na 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ata 2023 – 2028” oraz </w:t>
      </w:r>
      <w:r w:rsidR="00E04675">
        <w:rPr>
          <w:rFonts w:ascii="Times New Roman" w:eastAsia="Times New Roman" w:hAnsi="Times New Roman" w:cs="Times New Roman"/>
          <w:sz w:val="24"/>
          <w:szCs w:val="24"/>
        </w:rPr>
        <w:t>u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</w:rPr>
        <w:t>chwałą Sejmiku Województwa Kujawsko – Pomorskiego Nr III/79/19 z dnia 18 lutego 2019 r. w sprawie aktualizacji „P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</w:rPr>
        <w:t>anu</w:t>
      </w:r>
      <w:r w:rsidR="00EB6D2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EB6D2D" w:rsidRPr="00EB6D2D">
        <w:rPr>
          <w:rFonts w:ascii="Times New Roman" w:eastAsia="Times New Roman" w:hAnsi="Times New Roman" w:cs="Times New Roman"/>
          <w:sz w:val="24"/>
          <w:szCs w:val="24"/>
        </w:rPr>
        <w:t>g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</w:rPr>
        <w:t>ospodarki</w:t>
      </w:r>
      <w:r w:rsidR="00556119" w:rsidRPr="00EB6D2D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</w:rPr>
        <w:t>dpad</w:t>
      </w:r>
      <w:r w:rsidR="00556119" w:rsidRPr="00EB6D2D">
        <w:rPr>
          <w:rFonts w:ascii="Times New Roman" w:eastAsia="Times New Roman" w:hAnsi="Times New Roman" w:cs="Times New Roman"/>
          <w:sz w:val="24"/>
          <w:szCs w:val="24"/>
        </w:rPr>
        <w:t>am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</w:rPr>
        <w:t xml:space="preserve">i województwa </w:t>
      </w:r>
      <w:r w:rsidR="00B2422F">
        <w:rPr>
          <w:rFonts w:ascii="Times New Roman" w:eastAsia="Times New Roman" w:hAnsi="Times New Roman" w:cs="Times New Roman"/>
          <w:sz w:val="24"/>
          <w:szCs w:val="24"/>
        </w:rPr>
        <w:t>l</w:t>
      </w:r>
      <w:r w:rsidR="005877F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</w:rPr>
        <w:t xml:space="preserve">kujawsko-pomorskiego na 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</w:rPr>
        <w:t>a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</w:rPr>
        <w:t xml:space="preserve">a 2016-2022 z perspektywą na 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</w:rPr>
        <w:t>ata 2023-2028” w zakresie wskazania miejsc spełniających warunki magazynowania odpadów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za</w:t>
      </w:r>
      <w:r w:rsidR="00556119" w:rsidRPr="008F7CA1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ł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ącz</w:t>
      </w:r>
      <w:r w:rsidR="00556119" w:rsidRPr="008F7CA1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n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="00556119" w:rsidRPr="008F7CA1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a</w:t>
      </w:r>
      <w:r w:rsidR="00556119" w:rsidRPr="008F7CA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m</w:t>
      </w:r>
      <w:r w:rsidR="005B371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i, u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chwałą Nr XXXII/546/17 z dnia 29 maja 2017 r. w sprawie wykonania „Planu g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ospodarki odpad</w:t>
      </w:r>
      <w:r w:rsidR="00556119" w:rsidRPr="008F7CA1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a</w:t>
      </w:r>
      <w:r w:rsidR="00556119" w:rsidRPr="008F7CA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m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województwa kujawsko – pomorskiego na 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t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2016 -2022 z perspektywą na </w:t>
      </w:r>
      <w:r w:rsidR="00556119" w:rsidRPr="008F7CA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 w:rsidR="00556119" w:rsidRPr="008F7CA1">
        <w:rPr>
          <w:rFonts w:ascii="Times New Roman" w:eastAsia="Times New Roman" w:hAnsi="Times New Roman" w:cs="Times New Roman"/>
          <w:sz w:val="24"/>
          <w:szCs w:val="24"/>
          <w:lang w:eastAsia="pl-PL"/>
        </w:rPr>
        <w:t>ata 2023 – 2028” z późniejszymi zmianami</w:t>
      </w:r>
      <w:r w:rsidR="00556119" w:rsidRPr="008F7CA1">
        <w:rPr>
          <w:rFonts w:ascii="Times New Roman" w:eastAsia="Times New Roman" w:hAnsi="Times New Roman" w:cs="Times New Roman"/>
          <w:spacing w:val="25"/>
          <w:sz w:val="24"/>
          <w:szCs w:val="24"/>
          <w:lang w:eastAsia="pl-PL"/>
        </w:rPr>
        <w:t xml:space="preserve">, </w:t>
      </w:r>
      <w:r w:rsidR="00556119" w:rsidRPr="00896D7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prze</w:t>
      </w:r>
      <w:r w:rsidR="00556119" w:rsidRPr="00896D7F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pl-PL"/>
        </w:rPr>
        <w:t>p</w:t>
      </w:r>
      <w:r w:rsidR="00556119" w:rsidRP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>i</w:t>
      </w:r>
      <w:r w:rsidR="00556119" w:rsidRPr="00896D7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s</w:t>
      </w:r>
      <w:r w:rsidR="00556119" w:rsidRPr="00896D7F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  <w:lang w:eastAsia="pl-PL"/>
        </w:rPr>
        <w:t>a</w:t>
      </w:r>
      <w:r w:rsidR="00556119" w:rsidRPr="00896D7F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pl-PL"/>
        </w:rPr>
        <w:t>m</w:t>
      </w:r>
      <w:r w:rsidR="00556119" w:rsidRPr="00896D7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i R</w:t>
      </w:r>
      <w:r w:rsidR="00556119" w:rsidRP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>e</w:t>
      </w:r>
      <w:r w:rsidR="00556119" w:rsidRPr="00896D7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gu</w:t>
      </w:r>
      <w:r w:rsidR="00556119" w:rsidRPr="00896D7F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  <w:lang w:eastAsia="pl-PL"/>
        </w:rPr>
        <w:t>l</w:t>
      </w:r>
      <w:r w:rsidR="00556119" w:rsidRPr="00896D7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a</w:t>
      </w:r>
      <w:r w:rsidR="00556119" w:rsidRP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>mi</w:t>
      </w:r>
      <w:r w:rsidR="00556119" w:rsidRPr="00896D7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nu u</w:t>
      </w:r>
      <w:r w:rsidR="00556119" w:rsidRP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>t</w:t>
      </w:r>
      <w:r w:rsidR="00556119" w:rsidRPr="00896D7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r</w:t>
      </w:r>
      <w:r w:rsidR="00556119" w:rsidRPr="00896D7F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  <w:lang w:eastAsia="pl-PL"/>
        </w:rPr>
        <w:t>z</w:t>
      </w:r>
      <w:r w:rsidR="00556119" w:rsidRPr="00896D7F">
        <w:rPr>
          <w:rFonts w:ascii="Times New Roman" w:eastAsia="Times New Roman" w:hAnsi="Times New Roman" w:cs="Times New Roman"/>
          <w:color w:val="FF0000"/>
          <w:spacing w:val="-2"/>
          <w:sz w:val="24"/>
          <w:szCs w:val="24"/>
          <w:lang w:eastAsia="pl-PL"/>
        </w:rPr>
        <w:t>y</w:t>
      </w:r>
      <w:r w:rsidR="00556119" w:rsidRP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>m</w:t>
      </w:r>
      <w:r w:rsidR="00556119" w:rsidRPr="00896D7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a</w:t>
      </w:r>
      <w:r w:rsidR="00556119" w:rsidRPr="00896D7F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pl-PL"/>
        </w:rPr>
        <w:t>n</w:t>
      </w:r>
      <w:r w:rsidR="00556119" w:rsidRP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>i</w:t>
      </w:r>
      <w:r w:rsidR="00556119" w:rsidRPr="00896D7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a c</w:t>
      </w:r>
      <w:r w:rsidR="00556119" w:rsidRPr="00896D7F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  <w:lang w:eastAsia="pl-PL"/>
        </w:rPr>
        <w:t>z</w:t>
      </w:r>
      <w:r w:rsidR="00556119" w:rsidRPr="00896D7F">
        <w:rPr>
          <w:rFonts w:ascii="Times New Roman" w:eastAsia="Times New Roman" w:hAnsi="Times New Roman" w:cs="Times New Roman"/>
          <w:color w:val="FF0000"/>
          <w:spacing w:val="-4"/>
          <w:sz w:val="24"/>
          <w:szCs w:val="24"/>
          <w:lang w:eastAsia="pl-PL"/>
        </w:rPr>
        <w:t>y</w:t>
      </w:r>
      <w:r w:rsidR="00556119" w:rsidRPr="00896D7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s</w:t>
      </w:r>
      <w:r w:rsidR="00556119" w:rsidRPr="00896D7F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  <w:lang w:eastAsia="pl-PL"/>
        </w:rPr>
        <w:t>t</w:t>
      </w:r>
      <w:r w:rsidR="00556119" w:rsidRPr="00896D7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ości i porządku na </w:t>
      </w:r>
      <w:r w:rsidR="00556119" w:rsidRP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>t</w:t>
      </w:r>
      <w:r w:rsidR="00556119" w:rsidRPr="00896D7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e</w:t>
      </w:r>
      <w:r w:rsidR="00556119" w:rsidRPr="00896D7F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pl-PL"/>
        </w:rPr>
        <w:t>r</w:t>
      </w:r>
      <w:r w:rsidR="00556119" w:rsidRPr="00896D7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en</w:t>
      </w:r>
      <w:r w:rsidR="00556119" w:rsidRP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>i</w:t>
      </w:r>
      <w:r w:rsidR="00556119" w:rsidRPr="00896D7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e G</w:t>
      </w:r>
      <w:r w:rsidR="00556119" w:rsidRP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>mi</w:t>
      </w:r>
      <w:r w:rsidR="00556119" w:rsidRPr="00896D7F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pl-PL"/>
        </w:rPr>
        <w:t>n</w:t>
      </w:r>
      <w:r w:rsidR="00556119" w:rsidRPr="00896D7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y</w:t>
      </w:r>
      <w:r w:rsidR="00E04675" w:rsidRPr="00896D7F">
        <w:rPr>
          <w:rFonts w:ascii="Times New Roman" w:eastAsia="Times New Roman" w:hAnsi="Times New Roman" w:cs="Times New Roman"/>
          <w:color w:val="FF0000"/>
          <w:spacing w:val="-5"/>
          <w:sz w:val="24"/>
          <w:szCs w:val="24"/>
          <w:lang w:eastAsia="pl-PL"/>
        </w:rPr>
        <w:t xml:space="preserve"> Białe Błota przyjętego u</w:t>
      </w:r>
      <w:r w:rsidR="00556119" w:rsidRPr="00896D7F">
        <w:rPr>
          <w:rFonts w:ascii="Times New Roman" w:eastAsia="Times New Roman" w:hAnsi="Times New Roman" w:cs="Times New Roman"/>
          <w:color w:val="FF0000"/>
          <w:spacing w:val="-5"/>
          <w:sz w:val="24"/>
          <w:szCs w:val="24"/>
          <w:lang w:eastAsia="pl-PL"/>
        </w:rPr>
        <w:t>chwałą Nr RGK.0007</w:t>
      </w:r>
      <w:r w:rsidR="00896D7F">
        <w:rPr>
          <w:rFonts w:ascii="Times New Roman" w:eastAsia="Times New Roman" w:hAnsi="Times New Roman" w:cs="Times New Roman"/>
          <w:color w:val="FF0000"/>
          <w:spacing w:val="-5"/>
          <w:sz w:val="24"/>
          <w:szCs w:val="24"/>
          <w:lang w:eastAsia="pl-PL"/>
        </w:rPr>
        <w:t>.101.2023</w:t>
      </w:r>
      <w:r w:rsidR="00556119" w:rsidRPr="00896D7F">
        <w:rPr>
          <w:rFonts w:ascii="Times New Roman" w:eastAsia="Times New Roman" w:hAnsi="Times New Roman" w:cs="Times New Roman"/>
          <w:color w:val="FF0000"/>
          <w:spacing w:val="-5"/>
          <w:sz w:val="24"/>
          <w:szCs w:val="24"/>
          <w:lang w:eastAsia="pl-PL"/>
        </w:rPr>
        <w:t xml:space="preserve"> </w:t>
      </w:r>
      <w:r w:rsidR="00E04675" w:rsidRPr="00896D7F">
        <w:rPr>
          <w:rFonts w:ascii="Times New Roman" w:eastAsia="Times New Roman" w:hAnsi="Times New Roman" w:cs="Times New Roman"/>
          <w:color w:val="FF0000"/>
          <w:spacing w:val="-5"/>
          <w:sz w:val="24"/>
          <w:szCs w:val="24"/>
          <w:lang w:eastAsia="pl-PL"/>
        </w:rPr>
        <w:t xml:space="preserve">w sprawie przyjęcia regulaminu </w:t>
      </w:r>
      <w:r w:rsidR="00E557C6" w:rsidRPr="00896D7F">
        <w:rPr>
          <w:rFonts w:ascii="Times New Roman" w:eastAsia="Times New Roman" w:hAnsi="Times New Roman" w:cs="Times New Roman"/>
          <w:color w:val="FF0000"/>
          <w:spacing w:val="-5"/>
          <w:sz w:val="24"/>
          <w:szCs w:val="24"/>
          <w:lang w:eastAsia="pl-PL"/>
        </w:rPr>
        <w:t>i</w:t>
      </w:r>
      <w:r w:rsidR="00556119" w:rsidRPr="00896D7F">
        <w:rPr>
          <w:rFonts w:ascii="Times New Roman" w:eastAsia="Times New Roman" w:hAnsi="Times New Roman" w:cs="Times New Roman"/>
          <w:color w:val="FF0000"/>
          <w:spacing w:val="-5"/>
          <w:sz w:val="24"/>
          <w:szCs w:val="24"/>
          <w:lang w:eastAsia="pl-PL"/>
        </w:rPr>
        <w:t xml:space="preserve"> </w:t>
      </w:r>
      <w:r w:rsidR="005B3712" w:rsidRP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>u</w:t>
      </w:r>
      <w:r w:rsidR="00556119" w:rsidRP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>chwałą nr RGK.0007</w:t>
      </w:r>
      <w:r w:rsid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>.102</w:t>
      </w:r>
      <w:r w:rsidR="00BE4812" w:rsidRP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>.</w:t>
      </w:r>
      <w:r w:rsidR="00B16CFD" w:rsidRP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>2023</w:t>
      </w:r>
      <w:r w:rsidR="00556119" w:rsidRP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 xml:space="preserve"> w sprawie ustalenia szczegółowego sposobu i zakresu świadczenia usług w zakresie odbierania odpadów komunalnych od właścicieli nieruchom</w:t>
      </w:r>
      <w:r w:rsidR="00E04675" w:rsidRP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 xml:space="preserve">ości </w:t>
      </w:r>
      <w:r w:rsidR="00556119" w:rsidRP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>i zagospodarowania tych odpadów w zamian za uiszczoną przez właściciela nieruchomości opłatę za gospo</w:t>
      </w:r>
      <w:r w:rsidR="00E557C6" w:rsidRPr="00896D7F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lang w:eastAsia="pl-PL"/>
        </w:rPr>
        <w:t xml:space="preserve">darowanie odpadami komunalnymi </w:t>
      </w:r>
      <w:r w:rsidR="00E557C6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pl-PL"/>
        </w:rPr>
        <w:t>oraz uchwałą  Nr RGK.0007.82.2023 w sprawie wyrażenia zgody na zawarcie porozumienia międzygminnego dotyczącego przejęcia przez miasto Bydgoszcz zadania własnego</w:t>
      </w:r>
      <w:r w:rsidR="005046FE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pl-PL"/>
        </w:rPr>
        <w:t xml:space="preserve"> gminy Białe B</w:t>
      </w:r>
      <w:r w:rsidR="003070BF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pl-PL"/>
        </w:rPr>
        <w:t>łota w zakresie zapewnienia utrzymania i eksploatacji instalacji do przetwarzania odpadów komunalnych.</w:t>
      </w:r>
    </w:p>
    <w:p w:rsidR="00671E21" w:rsidRPr="00B913A4" w:rsidRDefault="00527897" w:rsidP="00F41BFE">
      <w:pPr>
        <w:spacing w:line="360" w:lineRule="auto"/>
        <w:jc w:val="both"/>
        <w:rPr>
          <w:bCs/>
        </w:rPr>
      </w:pPr>
      <w:r w:rsidRPr="00B913A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CPV- 90500000, 90511000, 90512000, 90513100, 90533000</w:t>
      </w:r>
    </w:p>
    <w:p w:rsidR="00671E21" w:rsidRDefault="00671E21" w:rsidP="00F41BFE">
      <w:pPr>
        <w:widowControl w:val="0"/>
        <w:spacing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1E21" w:rsidRPr="008D093C" w:rsidRDefault="00527897" w:rsidP="00F41BFE">
      <w:pPr>
        <w:pStyle w:val="Akapitzlist"/>
        <w:widowControl w:val="0"/>
        <w:numPr>
          <w:ilvl w:val="0"/>
          <w:numId w:val="29"/>
        </w:numPr>
        <w:spacing w:line="360" w:lineRule="auto"/>
        <w:ind w:right="-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D09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</w:t>
      </w:r>
      <w:r w:rsidRPr="008D093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i</w:t>
      </w:r>
      <w:r w:rsidRPr="008D09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eseg</w:t>
      </w:r>
      <w:r w:rsidRPr="008D093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pl-PL"/>
        </w:rPr>
        <w:t>r</w:t>
      </w:r>
      <w:r w:rsidRPr="008D09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eg</w:t>
      </w:r>
      <w:r w:rsidRPr="008D093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  <w:t>o</w:t>
      </w:r>
      <w:r w:rsidRPr="008D093C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eastAsia="pl-PL"/>
        </w:rPr>
        <w:t>w</w:t>
      </w:r>
      <w:r w:rsidRPr="008D093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  <w:t>a</w:t>
      </w:r>
      <w:r w:rsidRPr="008D09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ne</w:t>
      </w:r>
      <w:r w:rsidRPr="008D093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pl-PL"/>
        </w:rPr>
        <w:t xml:space="preserve"> </w:t>
      </w:r>
      <w:r w:rsidRPr="008D093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pl-PL"/>
        </w:rPr>
        <w:t>(</w:t>
      </w:r>
      <w:r w:rsidRPr="008D093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pl-PL"/>
        </w:rPr>
        <w:t>z</w:t>
      </w:r>
      <w:r w:rsidRPr="008D093C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pl-PL"/>
        </w:rPr>
        <w:t>m</w:t>
      </w:r>
      <w:r w:rsidRPr="008D093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i</w:t>
      </w:r>
      <w:r w:rsidRPr="008D09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eszane)</w:t>
      </w:r>
      <w:r w:rsidRPr="008D093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pl-PL"/>
        </w:rPr>
        <w:t xml:space="preserve"> </w:t>
      </w:r>
      <w:r w:rsidRPr="008D09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odp</w:t>
      </w:r>
      <w:r w:rsidRPr="008D093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  <w:t>a</w:t>
      </w:r>
      <w:r w:rsidRPr="008D09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dy k</w:t>
      </w:r>
      <w:r w:rsidRPr="008D093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  <w:t>o</w:t>
      </w:r>
      <w:r w:rsidRPr="008D093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pl-PL"/>
        </w:rPr>
        <w:t>m</w:t>
      </w:r>
      <w:r w:rsidRPr="008D09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una</w:t>
      </w:r>
      <w:r w:rsidRPr="008D093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l</w:t>
      </w:r>
      <w:r w:rsidRPr="008D09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ne.</w:t>
      </w:r>
    </w:p>
    <w:p w:rsidR="00046135" w:rsidRPr="00046135" w:rsidRDefault="00046135" w:rsidP="00F41BFE">
      <w:pPr>
        <w:pStyle w:val="Akapitzlist"/>
        <w:widowControl w:val="0"/>
        <w:spacing w:line="360" w:lineRule="auto"/>
        <w:ind w:right="-7"/>
        <w:jc w:val="both"/>
        <w:outlineLvl w:val="0"/>
        <w:rPr>
          <w:rFonts w:ascii="Times New Roman" w:hAnsi="Times New Roman"/>
        </w:rPr>
      </w:pPr>
    </w:p>
    <w:p w:rsidR="00D40ED6" w:rsidRPr="00824639" w:rsidRDefault="00E04675" w:rsidP="00824639">
      <w:pPr>
        <w:widowControl w:val="0"/>
        <w:spacing w:line="360" w:lineRule="auto"/>
        <w:ind w:right="55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Niesegregowane (zmieszane) odpady komunalne gromadzone </w:t>
      </w:r>
      <w:r w:rsidR="00527897" w:rsidRPr="000D162F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będą w</w:t>
      </w:r>
      <w:r w:rsidR="00366514" w:rsidRPr="000D162F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 pojemnikach</w:t>
      </w:r>
      <w:r w:rsidR="00527897" w:rsidRPr="000D162F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 </w:t>
      </w:r>
      <w:r w:rsidR="00366514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przy</w:t>
      </w:r>
      <w:r w:rsidR="00527897" w:rsidRPr="000D162F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 budynkach jednorodzinn</w:t>
      </w:r>
      <w:r w:rsidR="00900982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y</w:t>
      </w:r>
      <w:r w:rsidR="00527897" w:rsidRPr="000D162F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ch </w:t>
      </w:r>
      <w:r w:rsidR="00366514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natomiast przy</w:t>
      </w:r>
      <w:r w:rsidR="00527897" w:rsidRPr="000D162F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 budynkach wielorodzinnych w kontenerach. </w:t>
      </w:r>
      <w:r w:rsidR="00F41BFE">
        <w:rPr>
          <w:rFonts w:ascii="Times New Roman" w:eastAsia="Times New Roman" w:hAnsi="Times New Roman" w:cs="Times New Roman"/>
          <w:sz w:val="24"/>
          <w:szCs w:val="24"/>
          <w:lang w:eastAsia="pl-PL"/>
        </w:rPr>
        <w:t>Częstotliwoś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ć odbioru </w:t>
      </w:r>
      <w:r w:rsidR="00C648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odpadów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określona jest w </w:t>
      </w:r>
      <w:r w:rsidR="00F41BFE">
        <w:rPr>
          <w:rFonts w:ascii="Times New Roman" w:eastAsia="Times New Roman" w:hAnsi="Times New Roman" w:cs="Times New Roman"/>
          <w:sz w:val="24"/>
          <w:szCs w:val="24"/>
          <w:lang w:eastAsia="pl-PL"/>
        </w:rPr>
        <w:t>Regulaminie utrzymania czystości i porządku na terenie Gminy Białe Błota.</w:t>
      </w:r>
    </w:p>
    <w:p w:rsidR="00D40ED6" w:rsidRDefault="00D40ED6" w:rsidP="00F41BFE">
      <w:pPr>
        <w:widowControl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</w:pPr>
    </w:p>
    <w:p w:rsidR="00D40ED6" w:rsidRPr="00E02150" w:rsidRDefault="00D40ED6" w:rsidP="00F41BFE">
      <w:pPr>
        <w:pStyle w:val="Akapitzlist"/>
        <w:widowControl w:val="0"/>
        <w:numPr>
          <w:ilvl w:val="0"/>
          <w:numId w:val="29"/>
        </w:numPr>
        <w:spacing w:line="360" w:lineRule="auto"/>
        <w:ind w:right="57"/>
        <w:jc w:val="both"/>
        <w:rPr>
          <w:rFonts w:ascii="Times New Roman" w:hAnsi="Times New Roman"/>
          <w:b/>
          <w:spacing w:val="-6"/>
          <w:sz w:val="24"/>
          <w:szCs w:val="24"/>
        </w:rPr>
      </w:pPr>
      <w:r w:rsidRPr="00E02150">
        <w:rPr>
          <w:rFonts w:ascii="Times New Roman" w:hAnsi="Times New Roman"/>
          <w:b/>
          <w:spacing w:val="-6"/>
          <w:sz w:val="24"/>
          <w:szCs w:val="24"/>
        </w:rPr>
        <w:t>Pojemniki i kontenery</w:t>
      </w:r>
    </w:p>
    <w:p w:rsidR="00D40ED6" w:rsidRPr="00D40ED6" w:rsidRDefault="00D40ED6" w:rsidP="00F41BFE">
      <w:pPr>
        <w:pStyle w:val="Akapitzlist"/>
        <w:widowControl w:val="0"/>
        <w:spacing w:line="360" w:lineRule="auto"/>
        <w:ind w:right="57"/>
        <w:jc w:val="both"/>
        <w:rPr>
          <w:rFonts w:ascii="Times New Roman" w:hAnsi="Times New Roman"/>
          <w:b/>
          <w:spacing w:val="-6"/>
        </w:rPr>
      </w:pPr>
    </w:p>
    <w:p w:rsidR="00671E21" w:rsidRPr="00FD3AF1" w:rsidRDefault="00E557C6" w:rsidP="00F41BFE">
      <w:pPr>
        <w:pStyle w:val="Akapitzlist"/>
        <w:widowControl w:val="0"/>
        <w:spacing w:line="360" w:lineRule="auto"/>
        <w:ind w:left="0" w:right="57"/>
        <w:jc w:val="both"/>
        <w:rPr>
          <w:rFonts w:ascii="Times New Roman" w:eastAsia="Times New Roman" w:hAnsi="Times New Roman" w:cs="Times New Roman"/>
          <w:color w:val="FF0000"/>
          <w:spacing w:val="-6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ab/>
      </w:r>
      <w:r w:rsidR="00527897" w:rsidRPr="00D40ED6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Pojemniki i kontenery na odpady komunalne zmieszane</w:t>
      </w:r>
      <w:r w:rsidR="004A1133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 </w:t>
      </w:r>
      <w:r w:rsidR="004A1133" w:rsidRPr="007C6D86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i pojemniki na bioodp</w:t>
      </w:r>
      <w:r w:rsidR="00DE5874" w:rsidRPr="007C6D86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a</w:t>
      </w:r>
      <w:r w:rsidR="004A1133" w:rsidRPr="007C6D86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dy</w:t>
      </w:r>
      <w:r w:rsidR="00527897" w:rsidRPr="007C6D86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 </w:t>
      </w:r>
      <w:r w:rsidR="00527897" w:rsidRPr="00D40ED6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w czasie obowiązywania umowy zap</w:t>
      </w:r>
      <w:r w:rsidR="00E04675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ewnia Wykonawca </w:t>
      </w:r>
      <w:r w:rsidR="00931356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w terminie do 5</w:t>
      </w:r>
      <w:r w:rsidR="00527897" w:rsidRPr="00D40ED6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 dni roboczych od otrzymania zgłoszenia od</w:t>
      </w:r>
      <w:r w:rsidR="00646F1E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 </w:t>
      </w:r>
      <w:r w:rsidR="00527897" w:rsidRPr="00D40ED6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Zamawiającego.</w:t>
      </w:r>
    </w:p>
    <w:p w:rsidR="00671E21" w:rsidRDefault="00527897" w:rsidP="00F41BFE">
      <w:pPr>
        <w:widowControl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</w:pPr>
      <w:r w:rsidRPr="000D162F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Rodzaje i minimalna pojemność pojemników przeznaczonych do gromadzenia odpadów komunalnych zmieszanych</w:t>
      </w:r>
      <w:r w:rsidR="00014F34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koloru czarnego,</w:t>
      </w:r>
      <w:r w:rsidRPr="000D162F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zależna od ilości osób zamieszkałych co zostało określone w </w:t>
      </w:r>
      <w:r w:rsidR="00046135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Regulaminie </w:t>
      </w:r>
      <w:r w:rsidRPr="000D162F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utrzymania czystości i porządku na terenie Gminy Białe Błota.</w:t>
      </w:r>
    </w:p>
    <w:p w:rsidR="00561B82" w:rsidRPr="007C6D86" w:rsidRDefault="00561B82" w:rsidP="00F41BFE">
      <w:pPr>
        <w:widowControl w:val="0"/>
        <w:spacing w:line="360" w:lineRule="auto"/>
        <w:ind w:right="57"/>
        <w:jc w:val="both"/>
        <w:rPr>
          <w:rFonts w:ascii="Times New Roman" w:hAnsi="Times New Roman"/>
        </w:rPr>
      </w:pPr>
      <w:r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Rodzaje i minimalna poje</w:t>
      </w:r>
      <w:r w:rsidR="00697C9F"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mność pojemników</w:t>
      </w:r>
      <w:r w:rsidR="00587B65"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/kontenerów</w:t>
      </w:r>
      <w:r w:rsidR="00697C9F"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przeznaczonych do gromadzenia bioodpadów</w:t>
      </w:r>
      <w:r w:rsidR="00083399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– </w:t>
      </w:r>
      <w:r w:rsidR="00083399" w:rsidRPr="00083399">
        <w:rPr>
          <w:rFonts w:ascii="Times New Roman" w:eastAsia="Times New Roman" w:hAnsi="Times New Roman" w:cs="Times New Roman"/>
          <w:color w:val="FF0000"/>
          <w:spacing w:val="-12"/>
          <w:sz w:val="24"/>
          <w:szCs w:val="24"/>
          <w:lang w:eastAsia="pl-PL"/>
        </w:rPr>
        <w:t>(</w:t>
      </w:r>
      <w:r w:rsidR="00083399" w:rsidRPr="00083399">
        <w:rPr>
          <w:rFonts w:ascii="Times New Roman" w:hAnsi="Times New Roman" w:cs="Times New Roman"/>
          <w:color w:val="FF0000"/>
          <w:sz w:val="24"/>
          <w:szCs w:val="24"/>
        </w:rPr>
        <w:t>o</w:t>
      </w:r>
      <w:r w:rsidR="00083399">
        <w:rPr>
          <w:rFonts w:ascii="Times New Roman" w:hAnsi="Times New Roman" w:cs="Times New Roman"/>
          <w:color w:val="FF0000"/>
          <w:sz w:val="24"/>
          <w:szCs w:val="24"/>
        </w:rPr>
        <w:t>dpadów zielonych</w:t>
      </w:r>
      <w:r w:rsidR="00083399" w:rsidRPr="00E94320">
        <w:rPr>
          <w:rFonts w:ascii="Times New Roman" w:hAnsi="Times New Roman" w:cs="Times New Roman"/>
          <w:color w:val="FF0000"/>
          <w:sz w:val="24"/>
          <w:szCs w:val="24"/>
        </w:rPr>
        <w:t xml:space="preserve"> i od</w:t>
      </w:r>
      <w:r w:rsidR="00083399">
        <w:rPr>
          <w:rFonts w:ascii="Times New Roman" w:hAnsi="Times New Roman" w:cs="Times New Roman"/>
          <w:color w:val="FF0000"/>
          <w:sz w:val="24"/>
          <w:szCs w:val="24"/>
        </w:rPr>
        <w:t>padów</w:t>
      </w:r>
      <w:r w:rsidR="00083399" w:rsidRPr="00E94320">
        <w:rPr>
          <w:rFonts w:ascii="Times New Roman" w:hAnsi="Times New Roman" w:cs="Times New Roman"/>
          <w:color w:val="FF0000"/>
          <w:sz w:val="24"/>
          <w:szCs w:val="24"/>
        </w:rPr>
        <w:t xml:space="preserve"> ulegające biodegradacji pochodzenia roślinnego</w:t>
      </w:r>
      <w:r w:rsidR="00083399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697C9F"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</w:t>
      </w:r>
      <w:r w:rsidR="00CA5472"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koloru brązowego, </w:t>
      </w:r>
      <w:r w:rsidR="00697C9F"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musi wynosić 240l dla zabudowy jednorodzinnej oraz 660l dla  </w:t>
      </w:r>
      <w:r w:rsidR="00165407"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zabudowy </w:t>
      </w:r>
      <w:r w:rsidR="00697C9F"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wiel</w:t>
      </w:r>
      <w:r w:rsidR="00DB6B83"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orod</w:t>
      </w:r>
      <w:r w:rsidR="00165407"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zinnej.</w:t>
      </w:r>
    </w:p>
    <w:p w:rsidR="00671E21" w:rsidRPr="00977B14" w:rsidRDefault="00527897" w:rsidP="00F41BFE">
      <w:pPr>
        <w:widowControl w:val="0"/>
        <w:spacing w:line="360" w:lineRule="auto"/>
        <w:ind w:right="57"/>
        <w:jc w:val="both"/>
        <w:rPr>
          <w:rFonts w:ascii="Times New Roman" w:hAnsi="Times New Roman"/>
          <w:color w:val="FF0000"/>
        </w:rPr>
      </w:pPr>
      <w:r w:rsidRPr="00977B14">
        <w:rPr>
          <w:rFonts w:ascii="Times New Roman" w:eastAsia="Times New Roman" w:hAnsi="Times New Roman" w:cs="Times New Roman"/>
          <w:color w:val="FF0000"/>
          <w:spacing w:val="-12"/>
          <w:sz w:val="24"/>
          <w:szCs w:val="24"/>
          <w:lang w:eastAsia="pl-PL"/>
        </w:rPr>
        <w:t>Obowi</w:t>
      </w:r>
      <w:r w:rsidR="00E04675" w:rsidRPr="00977B14">
        <w:rPr>
          <w:rFonts w:ascii="Times New Roman" w:eastAsia="Times New Roman" w:hAnsi="Times New Roman" w:cs="Times New Roman"/>
          <w:color w:val="FF0000"/>
          <w:spacing w:val="-12"/>
          <w:sz w:val="24"/>
          <w:szCs w:val="24"/>
          <w:lang w:eastAsia="pl-PL"/>
        </w:rPr>
        <w:t xml:space="preserve">ązkiem Wykonawcy jest oznakowanie </w:t>
      </w:r>
      <w:r w:rsidRPr="00977B14">
        <w:rPr>
          <w:rFonts w:ascii="Times New Roman" w:eastAsia="Times New Roman" w:hAnsi="Times New Roman" w:cs="Times New Roman"/>
          <w:color w:val="FF0000"/>
          <w:spacing w:val="-12"/>
          <w:sz w:val="24"/>
          <w:szCs w:val="24"/>
          <w:lang w:eastAsia="pl-PL"/>
        </w:rPr>
        <w:t>pojemników i kontenerów</w:t>
      </w:r>
      <w:r w:rsidR="00977B14">
        <w:rPr>
          <w:rFonts w:ascii="Times New Roman" w:eastAsia="Times New Roman" w:hAnsi="Times New Roman" w:cs="Times New Roman"/>
          <w:color w:val="FF0000"/>
          <w:spacing w:val="-12"/>
          <w:sz w:val="24"/>
          <w:szCs w:val="24"/>
          <w:lang w:eastAsia="pl-PL"/>
        </w:rPr>
        <w:t xml:space="preserve"> ( frakcja zmieszana)</w:t>
      </w:r>
      <w:r w:rsidRPr="00977B14">
        <w:rPr>
          <w:rFonts w:ascii="Times New Roman" w:eastAsia="Times New Roman" w:hAnsi="Times New Roman" w:cs="Times New Roman"/>
          <w:color w:val="FF0000"/>
          <w:spacing w:val="-12"/>
          <w:sz w:val="24"/>
          <w:szCs w:val="24"/>
          <w:lang w:eastAsia="pl-PL"/>
        </w:rPr>
        <w:t xml:space="preserve"> w </w:t>
      </w:r>
      <w:r w:rsidR="004431D3" w:rsidRPr="00977B14">
        <w:rPr>
          <w:rFonts w:ascii="Times New Roman" w:eastAsia="Times New Roman" w:hAnsi="Times New Roman" w:cs="Times New Roman"/>
          <w:color w:val="FF0000"/>
          <w:spacing w:val="-12"/>
          <w:sz w:val="24"/>
          <w:szCs w:val="24"/>
          <w:lang w:eastAsia="pl-PL"/>
        </w:rPr>
        <w:t xml:space="preserve">transponder, </w:t>
      </w:r>
      <w:r w:rsidRPr="00977B14">
        <w:rPr>
          <w:rFonts w:ascii="Times New Roman" w:eastAsia="Times New Roman" w:hAnsi="Times New Roman" w:cs="Times New Roman"/>
          <w:color w:val="FF0000"/>
          <w:spacing w:val="-12"/>
          <w:sz w:val="24"/>
          <w:szCs w:val="24"/>
          <w:lang w:eastAsia="pl-PL"/>
        </w:rPr>
        <w:t>logo firmy z danymi adresowymi i numerem telefonu.</w:t>
      </w:r>
    </w:p>
    <w:p w:rsidR="00671E21" w:rsidRPr="000D162F" w:rsidRDefault="00527897" w:rsidP="00F41BFE">
      <w:pPr>
        <w:widowControl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</w:pPr>
      <w:r w:rsidRPr="000D162F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Jeżeli </w:t>
      </w:r>
      <w:r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pojemnik</w:t>
      </w:r>
      <w:r w:rsidR="007F34EE"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(frakcja zmieszana</w:t>
      </w:r>
      <w:r w:rsidR="00D967E4"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i bioodpady</w:t>
      </w:r>
      <w:r w:rsidR="007F34EE"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)</w:t>
      </w:r>
      <w:r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</w:t>
      </w:r>
      <w:r w:rsidRPr="000D162F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ulegnie uszkodzeniu lub</w:t>
      </w:r>
      <w:r w:rsidR="00F23B3C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zniszczeniu z winy Wykonawcy (</w:t>
      </w:r>
      <w:r w:rsidRPr="000D162F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np. popęka, o</w:t>
      </w:r>
      <w:r w:rsidR="00E04675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dpadną kółka, odpadnie pokrywa </w:t>
      </w:r>
      <w:r w:rsidRPr="000D162F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itp.), Wykonawca obowiązany jest do jego naprawy lub wymiany. </w:t>
      </w:r>
    </w:p>
    <w:p w:rsidR="00BC338C" w:rsidRPr="007327A2" w:rsidRDefault="00527897" w:rsidP="00F41BFE">
      <w:pPr>
        <w:widowControl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</w:pPr>
      <w:r w:rsidRPr="000D162F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W przypadku uszkodzenia lub zniszczenia pojemnika</w:t>
      </w:r>
      <w:r w:rsidR="00BB62FB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(frakcja </w:t>
      </w:r>
      <w:r w:rsidR="00BB62FB"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zmieszana i bioodpady</w:t>
      </w:r>
      <w:r w:rsidR="00412873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- </w:t>
      </w:r>
      <w:r w:rsidR="00412873" w:rsidRPr="00E94320">
        <w:rPr>
          <w:rFonts w:ascii="Times New Roman" w:hAnsi="Times New Roman" w:cs="Times New Roman"/>
          <w:color w:val="FF0000"/>
          <w:sz w:val="24"/>
          <w:szCs w:val="24"/>
        </w:rPr>
        <w:t>odpady zielone i odpady ulegające biodegradacji pochodzenia roślinnego</w:t>
      </w:r>
      <w:r w:rsidR="00BB62FB"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)</w:t>
      </w:r>
      <w:r w:rsidRPr="007C6D86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spowodowanego </w:t>
      </w:r>
      <w:r w:rsidRPr="000D162F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niewłaściwym użytkowaniem </w:t>
      </w:r>
      <w:r w:rsidR="00E04675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(n</w:t>
      </w:r>
      <w:r w:rsidRPr="000D162F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p. przez wsypanie gorącego popiołu, wrzucenie substancji żrącej, mechaniczne uszkodzenie itp.) przez Właściciela nieruchomości, koszt wymiany lub naprawy leży po stronie Właściciela nieruchomości</w:t>
      </w:r>
      <w:r w:rsidR="00E04675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,</w:t>
      </w:r>
      <w:r w:rsidRPr="000D162F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w takim przypadku pojemnik nadal stanowi własność Wykonawcy.</w:t>
      </w:r>
    </w:p>
    <w:p w:rsidR="00671E21" w:rsidRDefault="00527897" w:rsidP="00F41BFE">
      <w:pPr>
        <w:widowControl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</w:pPr>
      <w:r w:rsidRPr="000D162F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Właściciel nieruchomości obowiązany jes</w:t>
      </w:r>
      <w:r w:rsidR="00D52734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t do zabezpieczenia powierzonego</w:t>
      </w:r>
      <w:r w:rsidRPr="000D162F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mu w użytkowanie pojemnika przed kradzieżą. W przypadku kradzieży pojemnika na odpady, Właściciel nieruchomości obowiązany będzie w porozumieniu </w:t>
      </w:r>
      <w:r w:rsidRPr="007102E3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z właścicielem pojemnika tj. Wykonawcą usług</w:t>
      </w:r>
      <w:r w:rsidR="00E04675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do odkupienia nowego </w:t>
      </w:r>
      <w:r w:rsidRPr="000D162F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pojemnika o </w:t>
      </w:r>
      <w:r w:rsidR="00E04675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tych samych parametrach, który </w:t>
      </w:r>
      <w:r w:rsidRPr="000D162F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nadal stanowić będz</w:t>
      </w:r>
      <w:r w:rsidR="00E04675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ie </w:t>
      </w:r>
      <w:r w:rsidRPr="000D162F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własność Wykonawcy.</w:t>
      </w:r>
    </w:p>
    <w:p w:rsidR="00D531D8" w:rsidRPr="00BF74C8" w:rsidRDefault="00D531D8" w:rsidP="00F41BFE">
      <w:pPr>
        <w:widowControl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</w:pPr>
      <w:r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Wykonawca ma obowiązek o</w:t>
      </w:r>
      <w:r w:rsidR="004516D3"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d</w:t>
      </w:r>
      <w:r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bierać odpady segregowane </w:t>
      </w:r>
      <w:r w:rsidR="004516D3" w:rsidRPr="0083435C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( papier, me</w:t>
      </w:r>
      <w:r w:rsidR="00D757A1" w:rsidRPr="0083435C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tal, plastik, szkło</w:t>
      </w:r>
      <w:r w:rsidRPr="0083435C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) </w:t>
      </w:r>
      <w:r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z prywatnych pojemników </w:t>
      </w:r>
      <w:r w:rsidR="008F2A8B"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udostępnionych przez mieszkańców oraz pozostawić kolorystyczne worki na wymianę.</w:t>
      </w:r>
    </w:p>
    <w:p w:rsidR="00A32E34" w:rsidRPr="00BF74C8" w:rsidRDefault="0000697A" w:rsidP="00F41BFE">
      <w:pPr>
        <w:widowControl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</w:pPr>
      <w:r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W przypadku udostępniania przez mieszkańców </w:t>
      </w:r>
      <w:r w:rsidR="007327A2"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prywatnego pojemnika (</w:t>
      </w:r>
      <w:r w:rsidR="00D757A1"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papier, me</w:t>
      </w:r>
      <w:r w:rsidR="00D757A1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tal, plastik, szkło</w:t>
      </w:r>
      <w:r w:rsidR="007327A2"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) do opróżnienia</w:t>
      </w:r>
      <w:r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,</w:t>
      </w:r>
      <w:r w:rsidR="007327A2"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</w:t>
      </w:r>
      <w:r w:rsidR="00A32E34"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Zamawiający </w:t>
      </w:r>
      <w:r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nie ponosi odpowiedzialności za uszkodzenie prywatnego pojemnika. </w:t>
      </w:r>
    </w:p>
    <w:p w:rsidR="00650E6C" w:rsidRPr="00BF74C8" w:rsidRDefault="004516D3" w:rsidP="00F41BFE">
      <w:pPr>
        <w:widowControl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</w:pPr>
      <w:r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W</w:t>
      </w:r>
      <w:r w:rsidR="00650E6C"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szelkie przypadki uszkodzenia pojemników </w:t>
      </w:r>
      <w:r w:rsidR="00A32E34"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</w:t>
      </w:r>
      <w:r w:rsidR="00A32E34" w:rsidRPr="0083435C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(</w:t>
      </w:r>
      <w:r w:rsidR="00D757A1" w:rsidRPr="0083435C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papier, metal, plastik, szkło</w:t>
      </w:r>
      <w:r w:rsidR="00A32E34" w:rsidRPr="0083435C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) </w:t>
      </w:r>
      <w:r w:rsidR="00650E6C"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powinny być rozstrzygane pomiędzy </w:t>
      </w:r>
      <w:r w:rsidR="005C0CFF"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</w:t>
      </w:r>
      <w:r w:rsidR="005C0CFF"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lastRenderedPageBreak/>
        <w:t>Wykonawcą</w:t>
      </w:r>
      <w:r w:rsidR="00A32E34"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,</w:t>
      </w:r>
      <w:r w:rsidR="005C0CFF"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</w:t>
      </w:r>
      <w:r w:rsidR="00A32E34" w:rsidRPr="00BF74C8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a właścicielem pojemnika.</w:t>
      </w:r>
    </w:p>
    <w:p w:rsidR="0013524A" w:rsidRDefault="0013524A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hAnsi="Times New Roman"/>
        </w:rPr>
      </w:pPr>
    </w:p>
    <w:p w:rsidR="00DB6B83" w:rsidRDefault="00DB6B83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hAnsi="Times New Roman"/>
        </w:rPr>
      </w:pPr>
    </w:p>
    <w:p w:rsidR="00671E21" w:rsidRPr="00900982" w:rsidRDefault="00527897" w:rsidP="00F41BFE">
      <w:pPr>
        <w:pStyle w:val="Akapitzlist"/>
        <w:widowControl w:val="0"/>
        <w:numPr>
          <w:ilvl w:val="0"/>
          <w:numId w:val="29"/>
        </w:numPr>
        <w:spacing w:line="360" w:lineRule="auto"/>
        <w:ind w:right="-6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009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Se</w:t>
      </w:r>
      <w:r w:rsidRPr="009009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l</w:t>
      </w:r>
      <w:r w:rsidRPr="009009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ekt</w:t>
      </w:r>
      <w:r w:rsidRPr="009009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  <w:t>y</w:t>
      </w:r>
      <w:r w:rsidRPr="0090098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pl-PL"/>
        </w:rPr>
        <w:t>w</w:t>
      </w:r>
      <w:r w:rsidRPr="009009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</w:t>
      </w:r>
      <w:r w:rsidRPr="009009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i</w:t>
      </w:r>
      <w:r w:rsidRPr="009009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</w:t>
      </w:r>
      <w:r w:rsidRPr="009009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pl-PL"/>
        </w:rPr>
        <w:t xml:space="preserve"> </w:t>
      </w:r>
      <w:r w:rsidRPr="009009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zb</w:t>
      </w:r>
      <w:r w:rsidRPr="009009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i</w:t>
      </w:r>
      <w:r w:rsidRPr="009009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e</w:t>
      </w:r>
      <w:r w:rsidRPr="009009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rane</w:t>
      </w:r>
      <w:r w:rsidRPr="009009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pl-PL"/>
        </w:rPr>
        <w:t xml:space="preserve"> </w:t>
      </w:r>
      <w:r w:rsidRPr="009009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odp</w:t>
      </w:r>
      <w:r w:rsidRPr="009009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  <w:t>a</w:t>
      </w:r>
      <w:r w:rsidRPr="009009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dy k</w:t>
      </w:r>
      <w:r w:rsidRPr="009009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  <w:t>o</w:t>
      </w:r>
      <w:r w:rsidRPr="0090098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pl-PL"/>
        </w:rPr>
        <w:t>m</w:t>
      </w:r>
      <w:r w:rsidRPr="009009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una</w:t>
      </w:r>
      <w:r w:rsidRPr="009009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l</w:t>
      </w:r>
      <w:r w:rsidRPr="009009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ne </w:t>
      </w:r>
    </w:p>
    <w:p w:rsidR="00900982" w:rsidRPr="00900982" w:rsidRDefault="00900982" w:rsidP="00F41BFE">
      <w:pPr>
        <w:pStyle w:val="Akapitzlist"/>
        <w:widowControl w:val="0"/>
        <w:spacing w:line="360" w:lineRule="auto"/>
        <w:ind w:right="-6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1C17" w:rsidRDefault="00527897" w:rsidP="00F41BFE">
      <w:pPr>
        <w:widowControl w:val="0"/>
        <w:spacing w:line="360" w:lineRule="auto"/>
        <w:ind w:right="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EB38A4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9479A">
        <w:rPr>
          <w:rFonts w:ascii="Times New Roman" w:eastAsia="Times New Roman" w:hAnsi="Times New Roman" w:cs="Times New Roman"/>
          <w:sz w:val="24"/>
          <w:szCs w:val="24"/>
          <w:lang w:eastAsia="pl-PL"/>
        </w:rPr>
        <w:t>zbierane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="00EB38A4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04675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n</w:t>
      </w:r>
      <w:r w:rsidR="00DB6B83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e tj. papier, plastik, metal, szkło </w:t>
      </w:r>
      <w:r w:rsidR="00EB38A4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gromadzone będą w workach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B38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pl-PL"/>
        </w:rPr>
        <w:t>budynkach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 jednorodzinn</w:t>
      </w:r>
      <w:r w:rsidR="00900982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ch</w:t>
      </w:r>
      <w:r w:rsidR="00EB38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251C17">
        <w:rPr>
          <w:rFonts w:ascii="Times New Roman" w:eastAsia="Times New Roman" w:hAnsi="Times New Roman" w:cs="Times New Roman"/>
          <w:sz w:val="24"/>
          <w:szCs w:val="24"/>
          <w:lang w:eastAsia="pl-PL"/>
        </w:rPr>
        <w:t>natomiast przy</w:t>
      </w:r>
      <w:r w:rsidR="000E20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budynkach wielorodzinnych gromadzone będą w oddz</w:t>
      </w:r>
      <w:r w:rsidR="000E2015">
        <w:rPr>
          <w:rFonts w:ascii="Times New Roman" w:eastAsia="Times New Roman" w:hAnsi="Times New Roman" w:cs="Times New Roman"/>
          <w:sz w:val="24"/>
          <w:szCs w:val="24"/>
          <w:lang w:eastAsia="pl-PL"/>
        </w:rPr>
        <w:t>ielnych opisanych kontenerach/pojemnikach.</w:t>
      </w:r>
      <w:r w:rsidR="00E840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95BE8" w:rsidRPr="006538E0" w:rsidRDefault="00251C17" w:rsidP="00F41BFE">
      <w:pPr>
        <w:widowControl w:val="0"/>
        <w:spacing w:line="360" w:lineRule="auto"/>
        <w:ind w:right="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>Se</w:t>
      </w:r>
      <w:r w:rsidRPr="006538E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6538E0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k</w:t>
      </w:r>
      <w:r w:rsidRPr="006538E0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t</w:t>
      </w:r>
      <w:r w:rsidRPr="006538E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y</w:t>
      </w:r>
      <w:r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6538E0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nie</w:t>
      </w:r>
      <w:r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zbierane</w:t>
      </w:r>
      <w:r w:rsidRPr="006538E0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odpady </w:t>
      </w:r>
      <w:r w:rsidRPr="006538E0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>k</w:t>
      </w:r>
      <w:r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6538E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m</w:t>
      </w:r>
      <w:r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r w:rsidRPr="006538E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 w:rsidRPr="006538E0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n</w:t>
      </w:r>
      <w:r w:rsidRPr="006538E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e tj. biood</w:t>
      </w:r>
      <w:r w:rsidR="00E95BE8" w:rsidRPr="006538E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pady</w:t>
      </w:r>
      <w:r w:rsidR="007520C9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-</w:t>
      </w:r>
      <w:r w:rsidR="007520C9" w:rsidRPr="007520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4693E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7520C9" w:rsidRPr="00E94320">
        <w:rPr>
          <w:rFonts w:ascii="Times New Roman" w:hAnsi="Times New Roman" w:cs="Times New Roman"/>
          <w:color w:val="FF0000"/>
          <w:sz w:val="24"/>
          <w:szCs w:val="24"/>
        </w:rPr>
        <w:t>odpady zielone i odpady ulegające biodegradacji pochodzenia roślinnego</w:t>
      </w:r>
      <w:r w:rsidR="0014693E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7520C9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6538E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 gromadzone będą w </w:t>
      </w:r>
      <w:r w:rsidR="00E95BE8" w:rsidRPr="006538E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pojemnikach</w:t>
      </w:r>
      <w:r w:rsidR="005144B4" w:rsidRPr="006538E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/kontenerach</w:t>
      </w:r>
      <w:r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</w:t>
      </w:r>
      <w:r w:rsidRPr="006538E0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budynkach jednorodzinnych</w:t>
      </w:r>
      <w:r w:rsidR="00E95BE8"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 wielorodzinnych. </w:t>
      </w:r>
    </w:p>
    <w:p w:rsidR="00671E21" w:rsidRDefault="002F3270" w:rsidP="00F41BFE">
      <w:pPr>
        <w:widowControl w:val="0"/>
        <w:spacing w:line="360" w:lineRule="auto"/>
        <w:ind w:right="55"/>
        <w:jc w:val="both"/>
        <w:rPr>
          <w:rFonts w:ascii="Times New Roman" w:hAnsi="Times New Roman"/>
        </w:rPr>
      </w:pPr>
      <w:r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E04675"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>zęstotliwość odbioru</w:t>
      </w:r>
      <w:r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odpadów selektywnych określona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w </w:t>
      </w:r>
      <w:r w:rsidR="009433A6">
        <w:rPr>
          <w:rFonts w:ascii="Times New Roman" w:eastAsia="Times New Roman" w:hAnsi="Times New Roman" w:cs="Times New Roman"/>
          <w:sz w:val="24"/>
          <w:szCs w:val="24"/>
          <w:lang w:eastAsia="pl-PL"/>
        </w:rPr>
        <w:t>Regulaminie utrzymania czystości i porządku na terenie Gmin</w:t>
      </w:r>
      <w:r w:rsidR="00F41BFE">
        <w:rPr>
          <w:rFonts w:ascii="Times New Roman" w:eastAsia="Times New Roman" w:hAnsi="Times New Roman" w:cs="Times New Roman"/>
          <w:sz w:val="24"/>
          <w:szCs w:val="24"/>
          <w:lang w:eastAsia="pl-PL"/>
        </w:rPr>
        <w:t>y Białe B</w:t>
      </w:r>
      <w:r w:rsidR="009433A6">
        <w:rPr>
          <w:rFonts w:ascii="Times New Roman" w:eastAsia="Times New Roman" w:hAnsi="Times New Roman" w:cs="Times New Roman"/>
          <w:sz w:val="24"/>
          <w:szCs w:val="24"/>
          <w:lang w:eastAsia="pl-PL"/>
        </w:rPr>
        <w:t>łota</w:t>
      </w:r>
      <w:r w:rsidR="00F41BF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71E21" w:rsidRDefault="00671E21" w:rsidP="00F41BFE">
      <w:pPr>
        <w:widowControl w:val="0"/>
        <w:spacing w:line="360" w:lineRule="auto"/>
        <w:ind w:right="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1E21" w:rsidRDefault="00527897" w:rsidP="00F41BFE">
      <w:pPr>
        <w:pStyle w:val="Akapitzlist"/>
        <w:widowControl w:val="0"/>
        <w:numPr>
          <w:ilvl w:val="0"/>
          <w:numId w:val="29"/>
        </w:numPr>
        <w:spacing w:line="360" w:lineRule="auto"/>
        <w:ind w:right="5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09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Rodzaje </w:t>
      </w:r>
      <w:r w:rsidR="00646F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wymogi </w:t>
      </w:r>
      <w:r w:rsidR="00322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worków</w:t>
      </w:r>
    </w:p>
    <w:p w:rsidR="00646F1E" w:rsidRDefault="00646F1E" w:rsidP="00F41BFE">
      <w:pPr>
        <w:pStyle w:val="Akapitzlist"/>
        <w:widowControl w:val="0"/>
        <w:spacing w:line="360" w:lineRule="auto"/>
        <w:ind w:right="5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6F1E" w:rsidRPr="006538E0" w:rsidRDefault="00646F1E" w:rsidP="00F41BFE">
      <w:pPr>
        <w:widowControl w:val="0"/>
        <w:spacing w:line="36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434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</w:t>
      </w:r>
      <w:r w:rsidRPr="00044343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4E62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odpady selektywne</w:t>
      </w:r>
      <w:r w:rsidR="00E35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czasie obowiązywania umowy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ewn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pacing w:val="49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onawca. Wymo</w:t>
      </w:r>
      <w:r w:rsidR="00EE18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gi jakie muszą spełniać worki: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wykonane z folii polietylenowej LDPE o grubości co najmniej 60 mikronów z nadrukiem w kolorze czarnym wykonanym fa</w:t>
      </w:r>
      <w:r w:rsidR="00EE1898">
        <w:rPr>
          <w:rFonts w:ascii="Times New Roman" w:eastAsia="Times New Roman" w:hAnsi="Times New Roman" w:cs="Times New Roman"/>
          <w:sz w:val="24"/>
          <w:szCs w:val="24"/>
          <w:lang w:eastAsia="pl-PL"/>
        </w:rPr>
        <w:t>rbą wodoodporną, nieścieralną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treść nadruku: </w:t>
      </w:r>
      <w:r w:rsidR="004618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</w:t>
      </w:r>
      <w:r w:rsidR="003027C9">
        <w:rPr>
          <w:rFonts w:ascii="Times New Roman" w:eastAsia="Times New Roman" w:hAnsi="Times New Roman" w:cs="Times New Roman"/>
          <w:sz w:val="24"/>
          <w:szCs w:val="24"/>
          <w:lang w:eastAsia="pl-PL"/>
        </w:rPr>
        <w:t>firmy</w:t>
      </w:r>
      <w:r w:rsidR="00461808">
        <w:rPr>
          <w:rFonts w:ascii="Times New Roman" w:eastAsia="Times New Roman" w:hAnsi="Times New Roman" w:cs="Times New Roman"/>
          <w:sz w:val="24"/>
          <w:szCs w:val="24"/>
          <w:lang w:eastAsia="pl-PL"/>
        </w:rPr>
        <w:t>, nazwa gminy</w:t>
      </w:r>
      <w:r w:rsidR="00302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oraz wykaz odpadów jakie mogą być gromadzone w poszczególnych wor</w:t>
      </w:r>
      <w:r w:rsidR="00EE18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kach), worki żółte, niebieskie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brązowe z wiązaniem o pojemności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120 litrów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worki zielone z wiązaniem o pojemności 80</w:t>
      </w:r>
      <w:r w:rsidR="00EE189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litrów. Wykonawca jest obowiązany do dostarczenia tzw. pakietów startowych worków do segregacji odpadów </w:t>
      </w:r>
      <w:r w:rsidR="00EE1898" w:rsidRPr="00FA2B12">
        <w:rPr>
          <w:rFonts w:ascii="Times New Roman" w:eastAsia="Times New Roman" w:hAnsi="Times New Roman" w:cs="Times New Roman"/>
          <w:sz w:val="24"/>
          <w:szCs w:val="24"/>
          <w:lang w:eastAsia="pl-PL"/>
        </w:rPr>
        <w:t>właścicie</w:t>
      </w:r>
      <w:r w:rsidR="00EE18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lom nieruchomości zamieszkałych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ilości</w:t>
      </w:r>
      <w:r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4A635E" w:rsidRPr="006538E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8 szt. żółtych, 4 szt. zielonych, 8</w:t>
      </w:r>
      <w:r w:rsidR="005F10E4" w:rsidRPr="006538E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szt. niebieskich.</w:t>
      </w:r>
    </w:p>
    <w:p w:rsidR="00115FBA" w:rsidRPr="005F10E4" w:rsidRDefault="00115FBA" w:rsidP="00F41BFE">
      <w:pPr>
        <w:widowControl w:val="0"/>
        <w:spacing w:line="360" w:lineRule="auto"/>
        <w:ind w:right="5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115FBA" w:rsidRPr="00115FBA" w:rsidRDefault="00115FBA" w:rsidP="00115FBA">
      <w:pPr>
        <w:widowControl w:val="0"/>
        <w:spacing w:line="360" w:lineRule="auto"/>
        <w:ind w:right="55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BF604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Rodzaje worków:</w:t>
      </w:r>
    </w:p>
    <w:p w:rsidR="00115FBA" w:rsidRPr="00115FBA" w:rsidRDefault="00115FBA" w:rsidP="00115FBA">
      <w:pPr>
        <w:widowControl w:val="0"/>
        <w:spacing w:line="360" w:lineRule="auto"/>
        <w:ind w:right="55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żółte z napisem „ Metale i tworzywa sztuczne”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przeznaczone do gromadzenia metali oraz opakowań  z metali, tworzyw sztucznych oraz opakowań z tworzyw sztucznych, opakowań wielomateriałowych,</w:t>
      </w:r>
    </w:p>
    <w:p w:rsidR="00115FBA" w:rsidRPr="00022F64" w:rsidRDefault="00EE1898" w:rsidP="00115FBA">
      <w:pPr>
        <w:widowControl w:val="0"/>
        <w:spacing w:line="360" w:lineRule="auto"/>
        <w:ind w:right="55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</w:t>
      </w:r>
      <w:r w:rsidR="00115FB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zielone z napisem „Szkło” </w:t>
      </w:r>
      <w:r w:rsidR="00115FBA">
        <w:rPr>
          <w:rFonts w:ascii="Times New Roman" w:eastAsia="Times New Roman" w:hAnsi="Times New Roman" w:cs="Times New Roman"/>
          <w:sz w:val="24"/>
          <w:szCs w:val="24"/>
          <w:lang w:eastAsia="pl-PL"/>
        </w:rPr>
        <w:t>przeznaczone do gromadzenia szkła i opakowań ze szkła,</w:t>
      </w:r>
    </w:p>
    <w:p w:rsidR="00115FBA" w:rsidRPr="00115FBA" w:rsidRDefault="00115FBA" w:rsidP="00115FBA">
      <w:pPr>
        <w:widowControl w:val="0"/>
        <w:spacing w:line="360" w:lineRule="auto"/>
        <w:ind w:right="55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 </w:t>
      </w:r>
      <w:r w:rsidR="00B64C4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niebieskie z napisem „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Papier”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przeznaczone do gromadzenia: papieru, tektury, opakowań z papieru i tektury,  </w:t>
      </w:r>
    </w:p>
    <w:p w:rsidR="00115FBA" w:rsidRDefault="00115FBA" w:rsidP="00F41BFE">
      <w:pPr>
        <w:widowControl w:val="0"/>
        <w:spacing w:line="36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46F1E" w:rsidRPr="00B563E4" w:rsidRDefault="00B64C45" w:rsidP="00F41BFE">
      <w:pPr>
        <w:widowControl w:val="0"/>
        <w:spacing w:line="360" w:lineRule="auto"/>
        <w:ind w:right="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obowiązany </w:t>
      </w:r>
      <w:r w:rsidR="002678C1" w:rsidRPr="00B563E4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="002678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dostarczania w terminie do 5</w:t>
      </w:r>
      <w:r w:rsidR="002678C1" w:rsidRPr="00B563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roboczych od otrzymania zgłos</w:t>
      </w:r>
      <w:r w:rsidR="00EF44A5">
        <w:rPr>
          <w:rFonts w:ascii="Times New Roman" w:eastAsia="Times New Roman" w:hAnsi="Times New Roman" w:cs="Times New Roman"/>
          <w:sz w:val="24"/>
          <w:szCs w:val="24"/>
          <w:lang w:eastAsia="pl-PL"/>
        </w:rPr>
        <w:t>zenia od Zamawiającego, pakietu startowego</w:t>
      </w:r>
      <w:r w:rsidR="002678C1" w:rsidRPr="00B563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worków właścicielom nieruchomości</w:t>
      </w:r>
      <w:r w:rsidR="00EF44A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2678C1" w:rsidRPr="00B563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którzy w czasie </w:t>
      </w:r>
      <w:r w:rsidR="002678C1" w:rsidRPr="00490CFB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obowiązywania umowy złożą pierwszą deklarację</w:t>
      </w:r>
      <w:r w:rsidR="00EF44A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C51FF" w:rsidRPr="00DF6A03" w:rsidRDefault="00646F1E" w:rsidP="00DF6A03">
      <w:pPr>
        <w:widowControl w:val="0"/>
        <w:spacing w:line="360" w:lineRule="auto"/>
        <w:ind w:right="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DF6A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Wykonawca obowiązany jest przez cały okres obowiązywania umowy bez dodatkowej opłaty do bieżącego dostarczania właścicielom nieruchomości nowych worków do selektywnej zbiórki odpadów komunalnych </w:t>
      </w:r>
      <w:r w:rsidRPr="00DF6A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lastRenderedPageBreak/>
        <w:t>w ilości i rodzaju odpowiadającym liczbie i rodzajowi worków zapełnionych i od</w:t>
      </w:r>
      <w:r w:rsidR="006465BB" w:rsidRPr="00DF6A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ebranych z danej nieruchomości: </w:t>
      </w:r>
    </w:p>
    <w:p w:rsidR="006465BB" w:rsidRPr="00FC07E6" w:rsidRDefault="006465BB" w:rsidP="00DF6A03">
      <w:pPr>
        <w:keepLines/>
        <w:spacing w:before="120" w:after="120" w:line="360" w:lineRule="auto"/>
        <w:ind w:left="567" w:hanging="22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F6A0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3D60A5" w:rsidRPr="00DF6A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 każdym odbiorze</w:t>
      </w:r>
      <w:r w:rsidR="006D5F6D" w:rsidRPr="00DF6A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F6A03">
        <w:rPr>
          <w:rFonts w:ascii="Times New Roman" w:hAnsi="Times New Roman" w:cs="Times New Roman"/>
          <w:color w:val="000000" w:themeColor="text1"/>
          <w:sz w:val="24"/>
          <w:szCs w:val="24"/>
        </w:rPr>
        <w:t>worków żółtych, niebieskich i zielonych do selektywnej zbiórki odpadów komunalnych</w:t>
      </w:r>
      <w:r w:rsidR="003D60A5" w:rsidRPr="00DF6A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</w:t>
      </w:r>
      <w:r w:rsidR="00115FBA" w:rsidRPr="00DF6A03">
        <w:rPr>
          <w:rFonts w:ascii="Times New Roman" w:hAnsi="Times New Roman" w:cs="Times New Roman"/>
          <w:color w:val="000000" w:themeColor="text1"/>
          <w:sz w:val="24"/>
          <w:szCs w:val="24"/>
        </w:rPr>
        <w:t>awca pozostawi taką</w:t>
      </w:r>
      <w:r w:rsidR="003D60A5" w:rsidRPr="00DF6A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D60A5" w:rsidRPr="00FC07E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ilość worków na odpady selektywnie zbierane jaka została odebrana tzn. worek za worek, </w:t>
      </w:r>
    </w:p>
    <w:p w:rsidR="00115FBA" w:rsidRPr="00DF6A03" w:rsidRDefault="00115FBA" w:rsidP="00DF6A03">
      <w:pPr>
        <w:widowControl w:val="0"/>
        <w:spacing w:line="360" w:lineRule="auto"/>
        <w:ind w:right="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490CFB" w:rsidRPr="00DF6A03" w:rsidRDefault="00490CFB" w:rsidP="00DF6A03">
      <w:pPr>
        <w:widowControl w:val="0"/>
        <w:spacing w:line="360" w:lineRule="auto"/>
        <w:ind w:right="5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301962" w:rsidRDefault="00322CF7" w:rsidP="00F41BFE">
      <w:pPr>
        <w:pStyle w:val="Akapitzlist"/>
        <w:widowControl w:val="0"/>
        <w:numPr>
          <w:ilvl w:val="0"/>
          <w:numId w:val="29"/>
        </w:numPr>
        <w:spacing w:line="360" w:lineRule="auto"/>
        <w:ind w:right="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Obowiązki W</w:t>
      </w:r>
      <w:r w:rsidR="00301962" w:rsidRPr="00301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ykonawcy </w:t>
      </w:r>
      <w:r w:rsidR="00527897" w:rsidRPr="00301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301962" w:rsidRPr="00301962" w:rsidRDefault="00301962" w:rsidP="00F41BFE">
      <w:pPr>
        <w:pStyle w:val="Akapitzlist"/>
        <w:widowControl w:val="0"/>
        <w:spacing w:line="360" w:lineRule="auto"/>
        <w:ind w:right="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4435B" w:rsidRDefault="00A4435B" w:rsidP="00F41BFE">
      <w:pPr>
        <w:pStyle w:val="Akapitzlist"/>
        <w:widowControl w:val="0"/>
        <w:numPr>
          <w:ilvl w:val="0"/>
          <w:numId w:val="30"/>
        </w:numPr>
        <w:spacing w:line="36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przez cały okres trwania umowy do odbierania</w:t>
      </w:r>
      <w:r w:rsidR="00803C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wystawionych przed posesję odpadów jak również z miejsc do tego przeznaczonych tzw. boksów śmieciowych; </w:t>
      </w:r>
      <w:r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każdej ilości odpadów komunalnych zarówno zmi</w:t>
      </w:r>
      <w:r w:rsidR="00E07AF9">
        <w:rPr>
          <w:rFonts w:ascii="Times New Roman" w:eastAsia="Times New Roman" w:hAnsi="Times New Roman" w:cs="Times New Roman"/>
          <w:sz w:val="24"/>
          <w:szCs w:val="24"/>
          <w:lang w:eastAsia="pl-PL"/>
        </w:rPr>
        <w:t>eszanych, jak i segregowanych.</w:t>
      </w:r>
      <w:r w:rsidR="003F2E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jest obowiązany do odstawienia opróżnionego kosza w miejsce powzięcia.</w:t>
      </w:r>
    </w:p>
    <w:p w:rsidR="004C0769" w:rsidRDefault="004C0769" w:rsidP="004C0769">
      <w:pPr>
        <w:pStyle w:val="Akapitzlist"/>
        <w:widowControl w:val="0"/>
        <w:spacing w:line="36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0769" w:rsidRPr="00F33E6F" w:rsidRDefault="004C0769" w:rsidP="00F33E6F">
      <w:pPr>
        <w:pStyle w:val="Akapitzlist"/>
        <w:widowControl w:val="0"/>
        <w:numPr>
          <w:ilvl w:val="0"/>
          <w:numId w:val="30"/>
        </w:numPr>
        <w:spacing w:line="360" w:lineRule="auto"/>
        <w:ind w:right="51"/>
        <w:jc w:val="both"/>
        <w:outlineLvl w:val="0"/>
        <w:rPr>
          <w:rFonts w:ascii="Times New Roman" w:hAnsi="Times New Roman"/>
        </w:rPr>
      </w:pPr>
      <w:r w:rsidRPr="00FD09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</w:t>
      </w:r>
      <w:r w:rsidR="003F2E53">
        <w:rPr>
          <w:rFonts w:ascii="Times New Roman" w:eastAsia="Times New Roman" w:hAnsi="Times New Roman" w:cs="Times New Roman"/>
          <w:sz w:val="24"/>
          <w:szCs w:val="24"/>
          <w:lang w:eastAsia="pl-PL"/>
        </w:rPr>
        <w:t>mycia i dezynfekcji pojemników/kontenerów (</w:t>
      </w:r>
      <w:r w:rsidR="003F2E53" w:rsidRPr="006538E0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frakcja zmieszana i bioodpady</w:t>
      </w:r>
      <w:r w:rsidR="00721C97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–</w:t>
      </w:r>
      <w:r w:rsidR="00721C97" w:rsidRPr="00721C9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21C97" w:rsidRPr="00E94320">
        <w:rPr>
          <w:rFonts w:ascii="Times New Roman" w:hAnsi="Times New Roman" w:cs="Times New Roman"/>
          <w:color w:val="FF0000"/>
          <w:sz w:val="24"/>
          <w:szCs w:val="24"/>
        </w:rPr>
        <w:t>odpady zielone i odpady ulegające biodegradacji pochodzenia roślinnego</w:t>
      </w:r>
      <w:r w:rsidR="003F2E53" w:rsidRPr="006538E0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>)</w:t>
      </w:r>
      <w:r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207D"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>jeden raz</w:t>
      </w:r>
      <w:r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207D"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każdym roku obowiązywania umowy </w:t>
      </w:r>
      <w:r w:rsidR="005849E8"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A94505"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okresie od czerwca </w:t>
      </w:r>
      <w:r w:rsidR="001230FA" w:rsidRPr="006538E0">
        <w:rPr>
          <w:rFonts w:ascii="Times New Roman" w:eastAsia="Times New Roman" w:hAnsi="Times New Roman" w:cs="Times New Roman"/>
          <w:sz w:val="24"/>
          <w:szCs w:val="24"/>
          <w:lang w:eastAsia="pl-PL"/>
        </w:rPr>
        <w:t>do września</w:t>
      </w:r>
      <w:r w:rsidR="005849E8" w:rsidRPr="00FD09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F33E6F" w:rsidRPr="00397B5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</w:t>
      </w:r>
      <w:r w:rsidR="00A945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zamieszczania w półrocznych</w:t>
      </w:r>
      <w:r w:rsidR="00F33E6F" w:rsidRPr="00397B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harmonogramach terminów m</w:t>
      </w:r>
      <w:r w:rsidR="002B38C3">
        <w:rPr>
          <w:rFonts w:ascii="Times New Roman" w:eastAsia="Times New Roman" w:hAnsi="Times New Roman" w:cs="Times New Roman"/>
          <w:sz w:val="24"/>
          <w:szCs w:val="24"/>
          <w:lang w:eastAsia="pl-PL"/>
        </w:rPr>
        <w:t>ycia i dezynfekcji pojemników/</w:t>
      </w:r>
      <w:r w:rsidR="00F33E6F" w:rsidRPr="00397B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kontenerów na odpady </w:t>
      </w:r>
      <w:r w:rsidR="00721C9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C0769" w:rsidRPr="004C0769" w:rsidRDefault="004C0769" w:rsidP="004C0769">
      <w:pPr>
        <w:pStyle w:val="Akapitzlist"/>
        <w:widowControl w:val="0"/>
        <w:spacing w:line="36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1E21" w:rsidRPr="00397B53" w:rsidRDefault="00DB58D4" w:rsidP="00F41BFE">
      <w:pPr>
        <w:pStyle w:val="Akapitzlist"/>
        <w:widowControl w:val="0"/>
        <w:numPr>
          <w:ilvl w:val="0"/>
          <w:numId w:val="30"/>
        </w:numPr>
        <w:spacing w:line="360" w:lineRule="auto"/>
        <w:ind w:right="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sporządza p</w:t>
      </w:r>
      <w:r w:rsidR="00527897"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ółroczne harmonogramy wywozu odpadów komunalnych w formie papierowej w uzgodnieniu z Z</w:t>
      </w:r>
      <w:r w:rsidR="00A945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amawiającym. Przy sporządzaniu </w:t>
      </w:r>
      <w:r w:rsidR="00527897"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</w:t>
      </w:r>
      <w:r w:rsidR="00FD09ED">
        <w:rPr>
          <w:rFonts w:ascii="Times New Roman" w:eastAsia="Times New Roman" w:hAnsi="Times New Roman" w:cs="Times New Roman"/>
          <w:sz w:val="24"/>
          <w:szCs w:val="24"/>
          <w:lang w:eastAsia="pl-PL"/>
        </w:rPr>
        <w:t>ogramu na pierwsze półrocze 2024</w:t>
      </w:r>
      <w:r w:rsidR="00527897"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Wykonawca usług winien wzorować się na</w:t>
      </w:r>
      <w:r w:rsidR="00A945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harmonogramie obowiązującym w </w:t>
      </w:r>
      <w:r w:rsidR="00FD09ED">
        <w:rPr>
          <w:rFonts w:ascii="Times New Roman" w:eastAsia="Times New Roman" w:hAnsi="Times New Roman" w:cs="Times New Roman"/>
          <w:sz w:val="24"/>
          <w:szCs w:val="24"/>
          <w:lang w:eastAsia="pl-PL"/>
        </w:rPr>
        <w:t>drugim półroczu 2023</w:t>
      </w:r>
      <w:r w:rsidR="00527897"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zachowując cią</w:t>
      </w:r>
      <w:r w:rsidR="00336A3B"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głość i cz</w:t>
      </w:r>
      <w:r w:rsidR="00B72AB8">
        <w:rPr>
          <w:rFonts w:ascii="Times New Roman" w:eastAsia="Times New Roman" w:hAnsi="Times New Roman" w:cs="Times New Roman"/>
          <w:sz w:val="24"/>
          <w:szCs w:val="24"/>
          <w:lang w:eastAsia="pl-PL"/>
        </w:rPr>
        <w:t>ęstotliwości odbioru zgodnie z R</w:t>
      </w:r>
      <w:r w:rsidR="00336A3B"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egulaminem utrzymania czystości i porządku.</w:t>
      </w:r>
      <w:r w:rsidR="00336A3B" w:rsidRPr="00DA17E2">
        <w:rPr>
          <w:rFonts w:ascii="Times New Roman" w:hAnsi="Times New Roman"/>
        </w:rPr>
        <w:t xml:space="preserve"> </w:t>
      </w:r>
      <w:r w:rsidR="00527897"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</w:t>
      </w:r>
      <w:r w:rsidR="00336A3B"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em Wykonawcy jest dostarczenie w</w:t>
      </w:r>
      <w:r w:rsidR="00527897"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łaścicielom nieruchomości zamieszkałych harmonogramów w terminie n</w:t>
      </w:r>
      <w:r w:rsidR="00A945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 później niż na 10 dni przed </w:t>
      </w:r>
      <w:r w:rsidR="00527897"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kolejnym półroczem.</w:t>
      </w:r>
      <w:r w:rsid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27897"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Wykonawca ma obowiązek zamieszczania harmonogramów na swojej stronie internetowej oraz przekazywan</w:t>
      </w:r>
      <w:r w:rsidR="00336A3B"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ia ich w formie elektronicznej z</w:t>
      </w:r>
      <w:r w:rsidR="00527897"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amawiającemu w terminie n</w:t>
      </w:r>
      <w:r w:rsidR="00A945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 później niż na 10 dni przed </w:t>
      </w:r>
      <w:r w:rsidR="00527897"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kolejnym półroczem.</w:t>
      </w:r>
      <w:r w:rsidR="00BF604B" w:rsidRPr="00BF604B">
        <w:t xml:space="preserve"> </w:t>
      </w:r>
      <w:r w:rsidR="00BF604B" w:rsidRPr="00BF604B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ponoszone koszty związane z drukiem</w:t>
      </w:r>
      <w:r w:rsidR="00A945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dystrybucją harmonogramów i informacji </w:t>
      </w:r>
      <w:r w:rsidR="00BF604B" w:rsidRPr="00BF604B">
        <w:rPr>
          <w:rFonts w:ascii="Times New Roman" w:eastAsia="Times New Roman" w:hAnsi="Times New Roman" w:cs="Times New Roman"/>
          <w:sz w:val="24"/>
          <w:szCs w:val="24"/>
          <w:lang w:eastAsia="pl-PL"/>
        </w:rPr>
        <w:t>leżą po stronie Wykonawcy usług.</w:t>
      </w:r>
    </w:p>
    <w:p w:rsidR="00397B53" w:rsidRPr="00DA17E2" w:rsidRDefault="00397B53" w:rsidP="00F41BFE">
      <w:pPr>
        <w:pStyle w:val="Akapitzlist"/>
        <w:widowControl w:val="0"/>
        <w:spacing w:line="360" w:lineRule="auto"/>
        <w:ind w:right="54"/>
        <w:jc w:val="both"/>
        <w:rPr>
          <w:rFonts w:ascii="Times New Roman" w:hAnsi="Times New Roman"/>
        </w:rPr>
      </w:pPr>
    </w:p>
    <w:p w:rsidR="00671E21" w:rsidRPr="006B272B" w:rsidRDefault="00527897" w:rsidP="00F41BFE">
      <w:pPr>
        <w:pStyle w:val="Akapitzlist"/>
        <w:widowControl w:val="0"/>
        <w:numPr>
          <w:ilvl w:val="0"/>
          <w:numId w:val="30"/>
        </w:numPr>
        <w:spacing w:line="36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 zorganizowania dwa razy w każdym roku obowiązywania umowy objazdowej zbiórki odpadów wielkogabarytowych oraz zużytego sprzętu e</w:t>
      </w:r>
      <w:r w:rsidR="00AD32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lektrycznego i elektronicznego. </w:t>
      </w:r>
      <w:r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Pierwszy</w:t>
      </w:r>
      <w:r w:rsidR="00A945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odbiór winien odbyć się wiosną</w:t>
      </w:r>
      <w:r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336A3B"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marzec</w:t>
      </w:r>
      <w:r w:rsidRPr="00DA17E2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A94505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 maj, </w:t>
      </w:r>
      <w:r w:rsidRPr="00DA17E2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drugi odbiór</w:t>
      </w:r>
      <w:r w:rsidR="00336A3B" w:rsidRPr="00DA17E2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 jesienią wrzesień – listopad</w:t>
      </w:r>
      <w:r w:rsidRPr="00DA17E2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.</w:t>
      </w:r>
      <w:r w:rsidR="00DA17E2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 </w:t>
      </w:r>
      <w:r w:rsidRPr="00DA17E2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Terminy objazdowych zbiórek odpadów wielkogabarytowych oraz zużytego sprzętu elektrycznego i elektronicznego dla poszczególnych miejscowości wraz z krótkim opisem „</w:t>
      </w:r>
      <w:r w:rsidR="00431B0F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co </w:t>
      </w:r>
      <w:r w:rsidR="00431B0F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lastRenderedPageBreak/>
        <w:t xml:space="preserve">będzie obierane ”, „co nie </w:t>
      </w:r>
      <w:r w:rsidR="003025AF" w:rsidRPr="00DA17E2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będzie odbierane</w:t>
      </w:r>
      <w:r w:rsidRPr="00DA17E2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” winny być zamieszczone w półrocznych harmonogramach wywozu odpadów komunalnych.</w:t>
      </w:r>
    </w:p>
    <w:p w:rsidR="006B272B" w:rsidRPr="006B272B" w:rsidRDefault="006B272B" w:rsidP="006B272B">
      <w:pPr>
        <w:pStyle w:val="Akapitzlist"/>
        <w:rPr>
          <w:rFonts w:ascii="Times New Roman" w:eastAsia="Times New Roman" w:hAnsi="Times New Roman" w:cs="Times New Roman"/>
          <w:sz w:val="24"/>
          <w:szCs w:val="24"/>
        </w:rPr>
      </w:pPr>
    </w:p>
    <w:p w:rsidR="00671E21" w:rsidRDefault="00431B0F" w:rsidP="00743A86">
      <w:pPr>
        <w:pStyle w:val="Akapitzlist"/>
        <w:widowControl w:val="0"/>
        <w:numPr>
          <w:ilvl w:val="0"/>
          <w:numId w:val="30"/>
        </w:numPr>
        <w:spacing w:line="36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Wykonawca </w:t>
      </w:r>
      <w:r w:rsidR="00743A8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nie może odbierać </w:t>
      </w:r>
      <w:r w:rsidR="004023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bioodpadów</w:t>
      </w:r>
      <w:r w:rsidR="007B496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36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="007B496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36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r w:rsidR="007B4965">
        <w:rPr>
          <w:rFonts w:ascii="Times New Roman" w:hAnsi="Times New Roman" w:cs="Times New Roman"/>
          <w:color w:val="FF0000"/>
          <w:sz w:val="24"/>
          <w:szCs w:val="24"/>
        </w:rPr>
        <w:t>odpadów zielonych</w:t>
      </w:r>
      <w:r w:rsidR="007B4965" w:rsidRPr="00E94320">
        <w:rPr>
          <w:rFonts w:ascii="Times New Roman" w:hAnsi="Times New Roman" w:cs="Times New Roman"/>
          <w:color w:val="FF0000"/>
          <w:sz w:val="24"/>
          <w:szCs w:val="24"/>
        </w:rPr>
        <w:t xml:space="preserve"> i od</w:t>
      </w:r>
      <w:r w:rsidR="007B4965">
        <w:rPr>
          <w:rFonts w:ascii="Times New Roman" w:hAnsi="Times New Roman" w:cs="Times New Roman"/>
          <w:color w:val="FF0000"/>
          <w:sz w:val="24"/>
          <w:szCs w:val="24"/>
        </w:rPr>
        <w:t>padów ulegających</w:t>
      </w:r>
      <w:r w:rsidR="007B4965" w:rsidRPr="00E94320">
        <w:rPr>
          <w:rFonts w:ascii="Times New Roman" w:hAnsi="Times New Roman" w:cs="Times New Roman"/>
          <w:color w:val="FF0000"/>
          <w:sz w:val="24"/>
          <w:szCs w:val="24"/>
        </w:rPr>
        <w:t xml:space="preserve"> biodegradacji pochodzenia roślinnego</w:t>
      </w:r>
      <w:r w:rsidR="000D36BD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743A8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 nieruchomości dla których właściciele zobowiązali się do gromadzenia bioodpadów w przydomow</w:t>
      </w:r>
      <w:r w:rsidR="00A945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ych kompostownikach w zamian za</w:t>
      </w:r>
      <w:r w:rsidR="00743A8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</w:t>
      </w:r>
      <w:r w:rsidR="00A945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wolnienie </w:t>
      </w:r>
      <w:r w:rsidR="00743A8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części opłaty za gospodarowanie odpadami komunalnymi.</w:t>
      </w:r>
      <w:r w:rsidR="001E0C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 prz</w:t>
      </w:r>
      <w:r w:rsidR="00A945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ypadku stwierdzenia wystawienia </w:t>
      </w:r>
      <w:r w:rsidR="004023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bioodpadów</w:t>
      </w:r>
      <w:r w:rsidR="001E0C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przed nieruchomością</w:t>
      </w:r>
      <w:r w:rsidR="00A945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1E0C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na której </w:t>
      </w:r>
      <w:r w:rsidR="004023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bioodpady</w:t>
      </w:r>
      <w:r w:rsidR="001E0C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gromadzone są w kompostowniku, Wykonawca ma obowiązek zawiadomieni</w:t>
      </w:r>
      <w:r w:rsidR="00FA4B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 Zamawiającego o zaistniałej syt</w:t>
      </w:r>
      <w:r w:rsidR="001E0C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uacji drogą pisemną wraz z </w:t>
      </w:r>
      <w:r w:rsidR="00FA4B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</w:t>
      </w:r>
      <w:r w:rsidR="001E0C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ałąc</w:t>
      </w:r>
      <w:r w:rsidR="00964F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zoną dokumentacja fotograficzną </w:t>
      </w:r>
      <w:r w:rsidR="00FD71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oraz adnotacją na terminalu.</w:t>
      </w:r>
    </w:p>
    <w:p w:rsidR="00743A86" w:rsidRDefault="00743A86" w:rsidP="00F3612E">
      <w:pPr>
        <w:pStyle w:val="Akapitzlist"/>
        <w:widowControl w:val="0"/>
        <w:spacing w:line="360" w:lineRule="auto"/>
        <w:ind w:left="644" w:right="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384F" w:rsidRPr="00230EDC" w:rsidRDefault="00527897" w:rsidP="001D50C9">
      <w:pPr>
        <w:pStyle w:val="Akapitzlist"/>
        <w:widowControl w:val="0"/>
        <w:numPr>
          <w:ilvl w:val="0"/>
          <w:numId w:val="30"/>
        </w:numPr>
        <w:spacing w:line="360" w:lineRule="auto"/>
        <w:ind w:right="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30E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Obowiązkiem Wykonawcy będzie sprawdzanie zawartości pojemników oraz worków pod względem prawidłowości gromadzonych w nich odpadów</w:t>
      </w:r>
      <w:r w:rsidR="00431B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 W przypadku stwierdzenia uchybień</w:t>
      </w:r>
      <w:r w:rsidRPr="00230E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 tym zakresie obowiązkiem Wykonawcy będzie udokumentowanie zaistniałej sytuacji</w:t>
      </w:r>
      <w:r w:rsidR="00230EDC" w:rsidRPr="00230E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 następujący sposób:</w:t>
      </w:r>
      <w:r w:rsidRPr="00230E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6D6CD7" w:rsidRPr="00230E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EDC" w:rsidRPr="001D50C9" w:rsidRDefault="00253EB3" w:rsidP="001D50C9">
      <w:pPr>
        <w:pStyle w:val="Akapitzlist"/>
        <w:numPr>
          <w:ilvl w:val="0"/>
          <w:numId w:val="4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przyklejenie</w:t>
      </w:r>
      <w:r w:rsidR="006D6CD7" w:rsidRPr="00230EDC">
        <w:rPr>
          <w:rFonts w:ascii="Times New Roman" w:hAnsi="Times New Roman" w:cs="Times New Roman"/>
          <w:sz w:val="24"/>
          <w:szCs w:val="24"/>
        </w:rPr>
        <w:t xml:space="preserve"> czerwon</w:t>
      </w:r>
      <w:r>
        <w:rPr>
          <w:rFonts w:ascii="Times New Roman" w:hAnsi="Times New Roman" w:cs="Times New Roman"/>
          <w:sz w:val="24"/>
          <w:szCs w:val="24"/>
        </w:rPr>
        <w:t>ej naklejki</w:t>
      </w:r>
      <w:r w:rsidR="00230EDC">
        <w:rPr>
          <w:rFonts w:ascii="Times New Roman" w:hAnsi="Times New Roman" w:cs="Times New Roman"/>
          <w:sz w:val="24"/>
          <w:szCs w:val="24"/>
        </w:rPr>
        <w:t xml:space="preserve"> wielkości formatu A5</w:t>
      </w:r>
      <w:r w:rsidR="00230EDC" w:rsidRPr="00230EDC">
        <w:rPr>
          <w:rFonts w:ascii="Times New Roman" w:hAnsi="Times New Roman" w:cs="Times New Roman"/>
          <w:sz w:val="24"/>
          <w:szCs w:val="24"/>
        </w:rPr>
        <w:t xml:space="preserve"> z logo gminy Białe Błota, nap</w:t>
      </w:r>
      <w:r w:rsidR="00230EDC">
        <w:rPr>
          <w:rFonts w:ascii="Times New Roman" w:hAnsi="Times New Roman" w:cs="Times New Roman"/>
          <w:sz w:val="24"/>
          <w:szCs w:val="24"/>
        </w:rPr>
        <w:t>isem błędna segregacja odpadów i datą zaistnienia sytuacji</w:t>
      </w:r>
      <w:r w:rsidR="001D50C9">
        <w:rPr>
          <w:rFonts w:ascii="Times New Roman" w:hAnsi="Times New Roman" w:cs="Times New Roman"/>
          <w:sz w:val="24"/>
          <w:szCs w:val="24"/>
        </w:rPr>
        <w:t xml:space="preserve"> (wykonanie czerwonej naklejki leży po stronie Wykonawcy, projekt wymaga akceptacji Zamawiającego),</w:t>
      </w:r>
    </w:p>
    <w:p w:rsidR="00FD4ED7" w:rsidRDefault="00253EB3" w:rsidP="00230EDC">
      <w:pPr>
        <w:pStyle w:val="Akapitzlist"/>
        <w:widowControl w:val="0"/>
        <w:numPr>
          <w:ilvl w:val="0"/>
          <w:numId w:val="45"/>
        </w:numPr>
        <w:spacing w:line="360" w:lineRule="auto"/>
        <w:ind w:left="1497" w:right="51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zarejestrowanie informacji</w:t>
      </w:r>
      <w:r w:rsidR="00230EDC">
        <w:rPr>
          <w:rFonts w:ascii="Times New Roman" w:hAnsi="Times New Roman" w:cs="Times New Roman"/>
          <w:sz w:val="24"/>
          <w:szCs w:val="24"/>
        </w:rPr>
        <w:t xml:space="preserve"> o zdarzeniu</w:t>
      </w:r>
      <w:r>
        <w:rPr>
          <w:rFonts w:ascii="Times New Roman" w:hAnsi="Times New Roman" w:cs="Times New Roman"/>
          <w:sz w:val="24"/>
          <w:szCs w:val="24"/>
        </w:rPr>
        <w:t xml:space="preserve"> w Systemie RFID, </w:t>
      </w:r>
      <w:r w:rsidR="006D6CD7" w:rsidRPr="008A02E0">
        <w:rPr>
          <w:rFonts w:ascii="Times New Roman" w:hAnsi="Times New Roman" w:cs="Times New Roman"/>
          <w:sz w:val="24"/>
          <w:szCs w:val="24"/>
        </w:rPr>
        <w:t xml:space="preserve">poprzez dodanie notatki </w:t>
      </w:r>
      <w:r w:rsidR="000A10AC">
        <w:rPr>
          <w:rFonts w:ascii="Times New Roman" w:hAnsi="Times New Roman" w:cs="Times New Roman"/>
          <w:sz w:val="24"/>
          <w:szCs w:val="24"/>
        </w:rPr>
        <w:t>„błędna segreg</w:t>
      </w:r>
      <w:r>
        <w:rPr>
          <w:rFonts w:ascii="Times New Roman" w:hAnsi="Times New Roman" w:cs="Times New Roman"/>
          <w:sz w:val="24"/>
          <w:szCs w:val="24"/>
        </w:rPr>
        <w:t>acja” do terminala, oraz wykonanie dokumentacji fotograficznej</w:t>
      </w:r>
      <w:r w:rsidR="006D6CD7" w:rsidRPr="008A02E0">
        <w:rPr>
          <w:rFonts w:ascii="Times New Roman" w:hAnsi="Times New Roman" w:cs="Times New Roman"/>
          <w:sz w:val="24"/>
          <w:szCs w:val="24"/>
        </w:rPr>
        <w:t xml:space="preserve"> potwier</w:t>
      </w:r>
      <w:r>
        <w:rPr>
          <w:rFonts w:ascii="Times New Roman" w:hAnsi="Times New Roman" w:cs="Times New Roman"/>
          <w:sz w:val="24"/>
          <w:szCs w:val="24"/>
        </w:rPr>
        <w:t>dzającej</w:t>
      </w:r>
      <w:r w:rsidR="006D6CD7" w:rsidRPr="008A02E0">
        <w:rPr>
          <w:rFonts w:ascii="Times New Roman" w:hAnsi="Times New Roman" w:cs="Times New Roman"/>
          <w:sz w:val="24"/>
          <w:szCs w:val="24"/>
        </w:rPr>
        <w:t xml:space="preserve"> zdarzenie, z wid</w:t>
      </w:r>
      <w:r>
        <w:rPr>
          <w:rFonts w:ascii="Times New Roman" w:hAnsi="Times New Roman" w:cs="Times New Roman"/>
          <w:sz w:val="24"/>
          <w:szCs w:val="24"/>
        </w:rPr>
        <w:t>oczną datą zaistnienia sytuacji,</w:t>
      </w:r>
      <w:r w:rsidR="006D6CD7" w:rsidRPr="008A02E0">
        <w:rPr>
          <w:rFonts w:ascii="Times New Roman" w:hAnsi="Times New Roman" w:cs="Times New Roman"/>
          <w:sz w:val="24"/>
          <w:szCs w:val="24"/>
        </w:rPr>
        <w:t xml:space="preserve"> identyfikującą rodzaj pojemnika</w:t>
      </w:r>
      <w:r w:rsidR="000A10AC">
        <w:rPr>
          <w:rFonts w:ascii="Times New Roman" w:hAnsi="Times New Roman" w:cs="Times New Roman"/>
          <w:sz w:val="24"/>
          <w:szCs w:val="24"/>
        </w:rPr>
        <w:t xml:space="preserve"> lub worka</w:t>
      </w:r>
      <w:r w:rsidR="006D6CD7" w:rsidRPr="008A02E0">
        <w:rPr>
          <w:rFonts w:ascii="Times New Roman" w:hAnsi="Times New Roman" w:cs="Times New Roman"/>
          <w:sz w:val="24"/>
          <w:szCs w:val="24"/>
        </w:rPr>
        <w:t xml:space="preserve"> wraz z przypisanym adr</w:t>
      </w:r>
      <w:r w:rsidR="00FD4ED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sem obsługiwanej nieruchomości.</w:t>
      </w:r>
      <w:r w:rsidR="006D6CD7" w:rsidRPr="008A02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Zdarzenie</w:t>
      </w:r>
      <w:r w:rsidR="00FD4ED7" w:rsidRPr="003C6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musi również zostać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zgłoszone</w:t>
      </w:r>
      <w:r w:rsidR="00FD4E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Zamawiającemu </w:t>
      </w:r>
      <w:r w:rsidR="00FD4ED7" w:rsidRPr="003C6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pocztą elektroniczną lub zwykłą</w:t>
      </w:r>
      <w:r w:rsidR="007838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7838BE" w:rsidRPr="003C6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 notatką – przyczyną nieodebrania odpadów</w:t>
      </w:r>
      <w:r w:rsidR="00356C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</w:p>
    <w:p w:rsidR="00AF6AE3" w:rsidRDefault="001D50C9" w:rsidP="00AF6AE3">
      <w:pPr>
        <w:pStyle w:val="Akapitzlist"/>
        <w:widowControl w:val="0"/>
        <w:numPr>
          <w:ilvl w:val="0"/>
          <w:numId w:val="45"/>
        </w:numPr>
        <w:spacing w:line="360" w:lineRule="auto"/>
        <w:ind w:left="1497" w:right="51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</w:t>
      </w:r>
      <w:r w:rsidR="00253E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debranie</w:t>
      </w:r>
      <w:r w:rsidR="00356C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431B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ww. </w:t>
      </w:r>
      <w:r w:rsidR="00356C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odpad</w:t>
      </w:r>
      <w:r w:rsidR="00253E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ów</w:t>
      </w:r>
      <w:r w:rsidR="00AF6A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po uzgodnieniu z Zamawiającym.</w:t>
      </w:r>
    </w:p>
    <w:p w:rsidR="00AF6AE3" w:rsidRDefault="00AF6AE3" w:rsidP="00AF6AE3">
      <w:pPr>
        <w:pStyle w:val="Akapitzlist"/>
        <w:spacing w:line="360" w:lineRule="auto"/>
        <w:ind w:left="149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6D6CD7" w:rsidRPr="00431B0F" w:rsidRDefault="00274F8E" w:rsidP="004262CE">
      <w:pPr>
        <w:pStyle w:val="Akapitzlist"/>
        <w:spacing w:line="360" w:lineRule="auto"/>
        <w:ind w:left="709" w:firstLine="786"/>
        <w:jc w:val="both"/>
        <w:rPr>
          <w:rFonts w:ascii="Times New Roman" w:hAnsi="Times New Roman" w:cs="Times New Roman"/>
          <w:sz w:val="24"/>
          <w:szCs w:val="24"/>
        </w:rPr>
      </w:pPr>
      <w:r w:rsidRPr="00431B0F">
        <w:rPr>
          <w:rFonts w:ascii="Times New Roman" w:hAnsi="Times New Roman" w:cs="Times New Roman"/>
          <w:sz w:val="24"/>
          <w:szCs w:val="24"/>
        </w:rPr>
        <w:t>W przypadku</w:t>
      </w:r>
      <w:r w:rsidR="00FC3B45" w:rsidRPr="00431B0F">
        <w:rPr>
          <w:rFonts w:ascii="Times New Roman" w:hAnsi="Times New Roman" w:cs="Times New Roman"/>
          <w:sz w:val="24"/>
          <w:szCs w:val="24"/>
        </w:rPr>
        <w:t xml:space="preserve"> prawidłowego </w:t>
      </w:r>
      <w:r w:rsidRPr="00431B0F">
        <w:rPr>
          <w:rFonts w:ascii="Times New Roman" w:hAnsi="Times New Roman" w:cs="Times New Roman"/>
          <w:sz w:val="24"/>
          <w:szCs w:val="24"/>
        </w:rPr>
        <w:t>przesortowa</w:t>
      </w:r>
      <w:r w:rsidR="00FC3B45" w:rsidRPr="00431B0F">
        <w:rPr>
          <w:rFonts w:ascii="Times New Roman" w:hAnsi="Times New Roman" w:cs="Times New Roman"/>
          <w:sz w:val="24"/>
          <w:szCs w:val="24"/>
        </w:rPr>
        <w:t>nia odpadów komunalnych przez mieszkańca, odpady zostaną odebrane w k</w:t>
      </w:r>
      <w:r w:rsidR="00230EDC" w:rsidRPr="00431B0F">
        <w:rPr>
          <w:rFonts w:ascii="Times New Roman" w:hAnsi="Times New Roman" w:cs="Times New Roman"/>
          <w:sz w:val="24"/>
          <w:szCs w:val="24"/>
        </w:rPr>
        <w:t>olejnym terminie odbioru</w:t>
      </w:r>
      <w:r w:rsidR="00EE4744" w:rsidRPr="00431B0F">
        <w:rPr>
          <w:rFonts w:ascii="Times New Roman" w:hAnsi="Times New Roman" w:cs="Times New Roman"/>
          <w:sz w:val="24"/>
          <w:szCs w:val="24"/>
        </w:rPr>
        <w:t>, zgodnie z</w:t>
      </w:r>
      <w:r w:rsidR="00FC3B45" w:rsidRPr="00431B0F">
        <w:rPr>
          <w:rFonts w:ascii="Times New Roman" w:hAnsi="Times New Roman" w:cs="Times New Roman"/>
          <w:sz w:val="24"/>
          <w:szCs w:val="24"/>
        </w:rPr>
        <w:t xml:space="preserve"> wyznaczoną datą w harmonogramie</w:t>
      </w:r>
      <w:r w:rsidR="001E389D" w:rsidRPr="00431B0F">
        <w:rPr>
          <w:rFonts w:ascii="Times New Roman" w:hAnsi="Times New Roman" w:cs="Times New Roman"/>
          <w:sz w:val="24"/>
          <w:szCs w:val="24"/>
        </w:rPr>
        <w:t>,</w:t>
      </w:r>
      <w:r w:rsidR="00FC3B45" w:rsidRPr="00431B0F">
        <w:rPr>
          <w:rFonts w:ascii="Times New Roman" w:hAnsi="Times New Roman" w:cs="Times New Roman"/>
          <w:sz w:val="24"/>
          <w:szCs w:val="24"/>
        </w:rPr>
        <w:t xml:space="preserve"> dla każdej frakcji odpadów. Natomiast w przypadku </w:t>
      </w:r>
      <w:r w:rsidR="004262CE" w:rsidRPr="00431B0F">
        <w:rPr>
          <w:rFonts w:ascii="Times New Roman" w:hAnsi="Times New Roman" w:cs="Times New Roman"/>
          <w:sz w:val="24"/>
          <w:szCs w:val="24"/>
        </w:rPr>
        <w:t>niespełnienia</w:t>
      </w:r>
      <w:r w:rsidR="006D6CD7" w:rsidRPr="00431B0F">
        <w:rPr>
          <w:rFonts w:ascii="Times New Roman" w:hAnsi="Times New Roman" w:cs="Times New Roman"/>
          <w:sz w:val="24"/>
          <w:szCs w:val="24"/>
        </w:rPr>
        <w:t xml:space="preserve"> zasad segregacji</w:t>
      </w:r>
      <w:r w:rsidR="004262CE" w:rsidRPr="00431B0F">
        <w:rPr>
          <w:rFonts w:ascii="Times New Roman" w:hAnsi="Times New Roman" w:cs="Times New Roman"/>
          <w:sz w:val="24"/>
          <w:szCs w:val="24"/>
        </w:rPr>
        <w:t xml:space="preserve"> przez mieszkańca</w:t>
      </w:r>
      <w:r w:rsidR="006D6CD7" w:rsidRPr="00431B0F">
        <w:rPr>
          <w:rFonts w:ascii="Times New Roman" w:hAnsi="Times New Roman" w:cs="Times New Roman"/>
          <w:sz w:val="24"/>
          <w:szCs w:val="24"/>
        </w:rPr>
        <w:t xml:space="preserve">, </w:t>
      </w:r>
      <w:r w:rsidR="00FC3B45" w:rsidRPr="00431B0F">
        <w:rPr>
          <w:rFonts w:ascii="Times New Roman" w:hAnsi="Times New Roman" w:cs="Times New Roman"/>
          <w:sz w:val="24"/>
          <w:szCs w:val="24"/>
        </w:rPr>
        <w:t xml:space="preserve">odbiór odpadów </w:t>
      </w:r>
      <w:r w:rsidR="006D6CD7" w:rsidRPr="00431B0F">
        <w:rPr>
          <w:rFonts w:ascii="Times New Roman" w:hAnsi="Times New Roman" w:cs="Times New Roman"/>
          <w:sz w:val="24"/>
          <w:szCs w:val="24"/>
        </w:rPr>
        <w:t>nastąpi przez pojazd przeznaczony do odbioru niesegregowanych (zmieszanych) odpadów komunalnych nie później, niż w najbliższym terminie ich odbioru, określonym w harmonogramie odbioru odpadów</w:t>
      </w:r>
      <w:r w:rsidR="00FC3B45" w:rsidRPr="00431B0F">
        <w:rPr>
          <w:rFonts w:ascii="Times New Roman" w:hAnsi="Times New Roman" w:cs="Times New Roman"/>
          <w:sz w:val="24"/>
          <w:szCs w:val="24"/>
        </w:rPr>
        <w:t>.</w:t>
      </w:r>
      <w:r w:rsidR="006D6CD7" w:rsidRPr="00431B0F">
        <w:rPr>
          <w:rFonts w:ascii="Times New Roman" w:hAnsi="Times New Roman" w:cs="Times New Roman"/>
          <w:sz w:val="24"/>
          <w:szCs w:val="24"/>
        </w:rPr>
        <w:t xml:space="preserve"> Po odbiorze przedmiotowych odpadów jako zmieszane, Wykonawca zrywa naklejkę „błędna segregacja</w:t>
      </w:r>
      <w:r w:rsidR="00FC3B45" w:rsidRPr="00431B0F">
        <w:rPr>
          <w:rFonts w:ascii="Times New Roman" w:hAnsi="Times New Roman" w:cs="Times New Roman"/>
          <w:sz w:val="24"/>
          <w:szCs w:val="24"/>
        </w:rPr>
        <w:t>” i informuje Zamawiającego.</w:t>
      </w:r>
    </w:p>
    <w:p w:rsidR="00671E21" w:rsidRPr="003C6DEE" w:rsidRDefault="00671E21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671E21" w:rsidRPr="003C6DEE" w:rsidRDefault="00527897" w:rsidP="00F41BFE">
      <w:pPr>
        <w:pStyle w:val="Akapitzlist"/>
        <w:widowControl w:val="0"/>
        <w:numPr>
          <w:ilvl w:val="0"/>
          <w:numId w:val="30"/>
        </w:numPr>
        <w:spacing w:line="360" w:lineRule="auto"/>
        <w:ind w:right="51"/>
        <w:jc w:val="both"/>
        <w:outlineLvl w:val="0"/>
        <w:rPr>
          <w:rFonts w:ascii="Times New Roman" w:hAnsi="Times New Roman"/>
          <w:color w:val="000000" w:themeColor="text1"/>
        </w:rPr>
      </w:pPr>
      <w:r w:rsidRPr="003C6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Do obowiązku Wykonawcy będzie należało wyposażenie  wszystkich aptek zarówno istniejących jak też powstałych w czasie ob</w:t>
      </w:r>
      <w:r w:rsidR="00230E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owiązywania umowy w pojemniki (</w:t>
      </w:r>
      <w:r w:rsidRPr="003C6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 poj. 50 litrów) przeznaczone </w:t>
      </w:r>
      <w:r w:rsidRPr="003C6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lastRenderedPageBreak/>
        <w:t>do gromadzenia przeterminowany</w:t>
      </w:r>
      <w:r w:rsidR="001D50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ch lub niewykorzystanych </w:t>
      </w:r>
      <w:r w:rsidR="00230E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leków</w:t>
      </w:r>
      <w:r w:rsidRPr="003C6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oraz ich odbieranie</w:t>
      </w:r>
      <w:r w:rsidR="00731CFA" w:rsidRPr="003C6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 zgłoszenia Zamawiającego, jednak</w:t>
      </w:r>
      <w:r w:rsidR="001D50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nie rzadziej niż raz </w:t>
      </w:r>
      <w:r w:rsidRPr="003C6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 kwartał.</w:t>
      </w:r>
    </w:p>
    <w:p w:rsidR="00671E21" w:rsidRPr="003C6DEE" w:rsidRDefault="00671E21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BD0FD0" w:rsidRPr="008A02E0" w:rsidRDefault="00527897" w:rsidP="00BD0FD0">
      <w:pPr>
        <w:pStyle w:val="Akapitzlist"/>
        <w:widowControl w:val="0"/>
        <w:numPr>
          <w:ilvl w:val="0"/>
          <w:numId w:val="30"/>
        </w:numPr>
        <w:spacing w:line="360" w:lineRule="auto"/>
        <w:ind w:right="51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wymaga aby Wykonawca w </w:t>
      </w:r>
      <w:r w:rsidR="00005B78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1D50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erminie do dnia 1 stycznia </w:t>
      </w:r>
      <w:r w:rsidR="005C0897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2024</w:t>
      </w:r>
      <w:r w:rsidR="001D50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r. dostarczył na wszystkie nieruchomości z</w:t>
      </w:r>
      <w:r w:rsidR="00B11779">
        <w:rPr>
          <w:rFonts w:ascii="Times New Roman" w:hAnsi="Times New Roman" w:cs="Times New Roman"/>
          <w:color w:val="000000" w:themeColor="text1"/>
          <w:sz w:val="24"/>
          <w:szCs w:val="24"/>
        </w:rPr>
        <w:t>amieszkałe pojemniki/</w:t>
      </w:r>
      <w:r w:rsidR="005C0897" w:rsidRPr="006538E0">
        <w:rPr>
          <w:rFonts w:ascii="Times New Roman" w:hAnsi="Times New Roman" w:cs="Times New Roman"/>
          <w:sz w:val="24"/>
          <w:szCs w:val="24"/>
        </w:rPr>
        <w:t>kontenery</w:t>
      </w:r>
      <w:r w:rsidR="00B11779" w:rsidRPr="006538E0">
        <w:rPr>
          <w:rFonts w:ascii="Times New Roman" w:hAnsi="Times New Roman" w:cs="Times New Roman"/>
          <w:sz w:val="24"/>
          <w:szCs w:val="24"/>
        </w:rPr>
        <w:t xml:space="preserve"> ( frakcja zmieszana i bioodpady</w:t>
      </w:r>
      <w:r w:rsidR="00B27C58">
        <w:rPr>
          <w:rFonts w:ascii="Times New Roman" w:hAnsi="Times New Roman" w:cs="Times New Roman"/>
          <w:sz w:val="24"/>
          <w:szCs w:val="24"/>
        </w:rPr>
        <w:t xml:space="preserve"> -</w:t>
      </w:r>
      <w:r w:rsidR="00B27C58" w:rsidRPr="00E94320">
        <w:rPr>
          <w:rFonts w:ascii="Times New Roman" w:hAnsi="Times New Roman" w:cs="Times New Roman"/>
          <w:color w:val="FF0000"/>
          <w:sz w:val="24"/>
          <w:szCs w:val="24"/>
        </w:rPr>
        <w:t>odpady zielone i odpady ulegające biodegradacji pochodzenia roślinnego</w:t>
      </w:r>
      <w:r w:rsidR="00B11779" w:rsidRPr="006538E0">
        <w:rPr>
          <w:rFonts w:ascii="Times New Roman" w:hAnsi="Times New Roman" w:cs="Times New Roman"/>
          <w:sz w:val="24"/>
          <w:szCs w:val="24"/>
        </w:rPr>
        <w:t>)</w:t>
      </w:r>
      <w:r w:rsidR="005C0897" w:rsidRPr="006538E0">
        <w:rPr>
          <w:rFonts w:ascii="Times New Roman" w:hAnsi="Times New Roman" w:cs="Times New Roman"/>
          <w:sz w:val="24"/>
          <w:szCs w:val="24"/>
        </w:rPr>
        <w:t xml:space="preserve"> </w:t>
      </w:r>
      <w:r w:rsidR="00B11779" w:rsidRPr="006538E0">
        <w:rPr>
          <w:rFonts w:ascii="Times New Roman" w:hAnsi="Times New Roman" w:cs="Times New Roman"/>
          <w:sz w:val="24"/>
          <w:szCs w:val="24"/>
        </w:rPr>
        <w:t xml:space="preserve"> </w:t>
      </w:r>
      <w:r w:rsidR="00253EB3">
        <w:rPr>
          <w:rFonts w:ascii="Times New Roman" w:hAnsi="Times New Roman" w:cs="Times New Roman"/>
          <w:color w:val="000000" w:themeColor="text1"/>
          <w:sz w:val="24"/>
          <w:szCs w:val="24"/>
        </w:rPr>
        <w:t>wraz z</w:t>
      </w:r>
      <w:r w:rsidR="005C0897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3EB3">
        <w:rPr>
          <w:rFonts w:ascii="Times New Roman" w:hAnsi="Times New Roman" w:cs="Times New Roman"/>
          <w:color w:val="000000" w:themeColor="text1"/>
          <w:sz w:val="24"/>
          <w:szCs w:val="24"/>
        </w:rPr>
        <w:t>pakietami startowymi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wor</w:t>
      </w:r>
      <w:r w:rsidR="00005B78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ków do segregacji odpadów oraz h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armonogramy od</w:t>
      </w:r>
      <w:r w:rsidR="00005B78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bioru odpadów na</w:t>
      </w:r>
      <w:r w:rsidR="005C0897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półrocze 2024</w:t>
      </w:r>
      <w:r w:rsidR="00677532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roku. W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ykaz</w:t>
      </w:r>
      <w:r w:rsidR="00677532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E26FE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nieruchomości zawierający</w:t>
      </w:r>
      <w:r w:rsidR="00005B78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ilości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osób zamieszkałych na poszczególnych nieruchomościach</w:t>
      </w:r>
      <w:r w:rsidR="00161F48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2BB4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oraz wykaz nieruchomości na których prowadzona jest segregacja bioodpadów</w:t>
      </w:r>
      <w:r w:rsidR="002518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(</w:t>
      </w:r>
      <w:r w:rsidR="0025182D">
        <w:rPr>
          <w:rFonts w:ascii="Times New Roman" w:hAnsi="Times New Roman" w:cs="Times New Roman"/>
          <w:color w:val="FF0000"/>
          <w:sz w:val="24"/>
          <w:szCs w:val="24"/>
        </w:rPr>
        <w:t>odpadów zielonych</w:t>
      </w:r>
      <w:r w:rsidR="0025182D" w:rsidRPr="00E94320">
        <w:rPr>
          <w:rFonts w:ascii="Times New Roman" w:hAnsi="Times New Roman" w:cs="Times New Roman"/>
          <w:color w:val="FF0000"/>
          <w:sz w:val="24"/>
          <w:szCs w:val="24"/>
        </w:rPr>
        <w:t xml:space="preserve"> i od</w:t>
      </w:r>
      <w:r w:rsidR="0025182D">
        <w:rPr>
          <w:rFonts w:ascii="Times New Roman" w:hAnsi="Times New Roman" w:cs="Times New Roman"/>
          <w:color w:val="FF0000"/>
          <w:sz w:val="24"/>
          <w:szCs w:val="24"/>
        </w:rPr>
        <w:t>padów ulegających</w:t>
      </w:r>
      <w:r w:rsidR="0025182D" w:rsidRPr="00E94320">
        <w:rPr>
          <w:rFonts w:ascii="Times New Roman" w:hAnsi="Times New Roman" w:cs="Times New Roman"/>
          <w:color w:val="FF0000"/>
          <w:sz w:val="24"/>
          <w:szCs w:val="24"/>
        </w:rPr>
        <w:t xml:space="preserve"> biodegradacji pochodzenia roślinnego</w:t>
      </w:r>
      <w:r w:rsidR="0025182D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662BB4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przydomowych kompostownikach, </w:t>
      </w:r>
      <w:r w:rsidR="00677532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zostanie przekazany</w:t>
      </w:r>
      <w:r w:rsidR="00005B78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0897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 podpisaniu umowy </w:t>
      </w:r>
      <w:r w:rsidR="00005B78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przez Zamawiającego</w:t>
      </w:r>
      <w:r w:rsidR="00253E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w wersji elektronicznej</w:t>
      </w:r>
      <w:r w:rsidR="00CE26FE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717B8" w:rsidRPr="008A0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B526E" w:rsidRPr="008A0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</w:p>
    <w:p w:rsidR="004477CE" w:rsidRPr="003C6DEE" w:rsidRDefault="004477CE" w:rsidP="00F41BFE">
      <w:pPr>
        <w:pStyle w:val="Akapitzlist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77CE" w:rsidRPr="003C6DEE" w:rsidRDefault="004477CE" w:rsidP="00F41BFE">
      <w:pPr>
        <w:pStyle w:val="Akapitzlist"/>
        <w:widowControl w:val="0"/>
        <w:numPr>
          <w:ilvl w:val="0"/>
          <w:numId w:val="29"/>
        </w:numPr>
        <w:overflowPunct/>
        <w:autoSpaceDE w:val="0"/>
        <w:autoSpaceDN w:val="0"/>
        <w:adjustRightInd w:val="0"/>
        <w:spacing w:after="200" w:line="360" w:lineRule="auto"/>
        <w:ind w:right="-20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3C6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Sprzęt techn</w:t>
      </w:r>
      <w:r w:rsidRPr="003C6DEE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4"/>
          <w:szCs w:val="24"/>
          <w:lang w:eastAsia="pl-PL"/>
        </w:rPr>
        <w:t>i</w:t>
      </w:r>
      <w:r w:rsidRPr="003C6DE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  <w:lang w:eastAsia="pl-PL"/>
        </w:rPr>
        <w:t>c</w:t>
      </w:r>
      <w:r w:rsidRPr="003C6DEE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  <w:lang w:eastAsia="pl-PL"/>
        </w:rPr>
        <w:t>z</w:t>
      </w:r>
      <w:r w:rsidRPr="003C6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ny</w:t>
      </w:r>
    </w:p>
    <w:p w:rsidR="00B5551B" w:rsidRPr="003C6DEE" w:rsidRDefault="00B5551B" w:rsidP="00F41BFE">
      <w:pPr>
        <w:pStyle w:val="Akapitzlist"/>
        <w:widowControl w:val="0"/>
        <w:overflowPunct/>
        <w:autoSpaceDE w:val="0"/>
        <w:autoSpaceDN w:val="0"/>
        <w:adjustRightInd w:val="0"/>
        <w:spacing w:after="200" w:line="360" w:lineRule="auto"/>
        <w:ind w:right="-20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:rsidR="00803C1C" w:rsidRPr="003C6DEE" w:rsidRDefault="004477CE" w:rsidP="007D12C1">
      <w:pPr>
        <w:pStyle w:val="Akapitzlist"/>
        <w:numPr>
          <w:ilvl w:val="0"/>
          <w:numId w:val="35"/>
        </w:numPr>
        <w:overflowPunct/>
        <w:spacing w:after="20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C6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zobowiązany jest do dostosowania pod względem technicznym i logistycznym pojazdów do odbierania odpadów komunalnych z wszystkich ro</w:t>
      </w:r>
      <w:r w:rsidR="006844C7" w:rsidRPr="003C6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dzajów pojemników, kontenerów i worków.</w:t>
      </w:r>
    </w:p>
    <w:p w:rsidR="00322CF7" w:rsidRPr="003C6DEE" w:rsidRDefault="00322CF7" w:rsidP="00322CF7">
      <w:pPr>
        <w:pStyle w:val="Akapitzlist"/>
        <w:overflowPunct/>
        <w:spacing w:after="200" w:line="360" w:lineRule="auto"/>
        <w:ind w:left="14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4477CE" w:rsidRPr="003C6DEE" w:rsidRDefault="004477CE" w:rsidP="007D12C1">
      <w:pPr>
        <w:pStyle w:val="Akapitzlist"/>
        <w:numPr>
          <w:ilvl w:val="0"/>
          <w:numId w:val="35"/>
        </w:numPr>
        <w:overflowPunct/>
        <w:spacing w:after="20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C6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zakresie wymagań technicznych dotyczących wyposażenia pojazdów należy zapewnić, aby konstrukcja pojazdów zabezpieczyła przed rozwiewaniem i rozpylaniem przewożonych odpadów oraz minimalizowała oddziaływanie czynników atmosferycznych na odpady.</w:t>
      </w:r>
    </w:p>
    <w:p w:rsidR="001B05CB" w:rsidRPr="003C6DEE" w:rsidRDefault="001B05CB" w:rsidP="001B05CB">
      <w:pPr>
        <w:pStyle w:val="Akapitzlist"/>
        <w:overflowPunct/>
        <w:spacing w:after="200" w:line="360" w:lineRule="auto"/>
        <w:ind w:left="14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4477CE" w:rsidRDefault="000C51F8" w:rsidP="00F41BFE">
      <w:pPr>
        <w:pStyle w:val="Akapitzlist"/>
        <w:numPr>
          <w:ilvl w:val="0"/>
          <w:numId w:val="35"/>
        </w:numPr>
        <w:overflowPunct/>
        <w:spacing w:after="20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Pojazdy muszą być </w:t>
      </w:r>
      <w:r w:rsidR="004477CE" w:rsidRPr="003C6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wyposażone w system czujników zapisują</w:t>
      </w:r>
      <w:r w:rsidR="001D50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cych dane o przebytej trasie i </w:t>
      </w:r>
      <w:r w:rsidR="004477CE" w:rsidRPr="003C6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 miejscach wyładunku odpadów umożliwiający weryfikację tych danych, a także w narzędzia lub urządzenia umożliwiające sprzątanie terenu po opróżnieniu pojemników.</w:t>
      </w:r>
    </w:p>
    <w:p w:rsidR="002F5D20" w:rsidRPr="002F5D20" w:rsidRDefault="002F5D20" w:rsidP="002F5D20">
      <w:pPr>
        <w:pStyle w:val="Akapitzlist"/>
        <w:overflowPunct/>
        <w:spacing w:after="20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DF7C1F" w:rsidRPr="003C6DEE" w:rsidRDefault="004477CE" w:rsidP="00441963">
      <w:pPr>
        <w:pStyle w:val="Akapitzlist"/>
        <w:numPr>
          <w:ilvl w:val="0"/>
          <w:numId w:val="35"/>
        </w:numPr>
        <w:overflowPunct/>
        <w:spacing w:after="200" w:line="36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C6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Pojazdy i urządzenia muszą być zabezpieczone przed niekontrolowanym wydostawaniem się na zewnątrz odpadów podczas ich magazynowania, przeładunku, a także transportu. Pojazdy i urządzenia muszą być poddawane myciu i dezynfekcji z częstotliwością gwarantującą zapewnienie im właściwego stanu sanitarnego. </w:t>
      </w:r>
      <w:r w:rsidR="00272EC4" w:rsidRPr="003C6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</w:t>
      </w:r>
    </w:p>
    <w:p w:rsidR="00DF7C1F" w:rsidRPr="003C6DEE" w:rsidRDefault="00DF7C1F" w:rsidP="00DF7C1F">
      <w:pPr>
        <w:pStyle w:val="Akapitzli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846575" w:rsidRPr="003C6DEE" w:rsidRDefault="00846575" w:rsidP="00DF7C1F">
      <w:pPr>
        <w:pStyle w:val="Akapitzlist"/>
        <w:numPr>
          <w:ilvl w:val="0"/>
          <w:numId w:val="29"/>
        </w:numPr>
        <w:overflowPunct/>
        <w:spacing w:after="200" w:line="36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C6DE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RFID – elektroniczne ewidencjonowanie czynności odbioru, transportu oraz wyładunku odpadów komunalnych.</w:t>
      </w:r>
    </w:p>
    <w:p w:rsidR="00DF7C1F" w:rsidRPr="003C6DEE" w:rsidRDefault="00DF7C1F" w:rsidP="00DF7C1F">
      <w:pPr>
        <w:pStyle w:val="Akapitzlist"/>
        <w:overflowPunct/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846575" w:rsidRPr="003C6DEE" w:rsidRDefault="00846575" w:rsidP="00DF7C1F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zobowiązany jest wdrożyć </w:t>
      </w:r>
      <w:r w:rsidR="001D50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</w:t>
      </w:r>
      <w:r w:rsidR="00E12713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D3B55">
        <w:rPr>
          <w:rFonts w:ascii="Times New Roman" w:hAnsi="Times New Roman" w:cs="Times New Roman"/>
          <w:color w:val="000000" w:themeColor="text1"/>
          <w:sz w:val="24"/>
          <w:szCs w:val="24"/>
        </w:rPr>
        <w:t>01 stycznia 2024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system RFID umożliwiający elektroniczne ewidencjonowanie czynności odbioru, transportu oraz wyładunku odpadów 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komunalnych. System RFID musi rejestrować wszystkie dane pochodzące z urządzeń wyposażenia pojazdów.</w:t>
      </w:r>
    </w:p>
    <w:p w:rsidR="00846575" w:rsidRPr="003C6DEE" w:rsidRDefault="00846575" w:rsidP="00DF7C1F">
      <w:pPr>
        <w:pStyle w:val="Akapitzlist"/>
        <w:spacing w:line="360" w:lineRule="auto"/>
        <w:ind w:left="8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6575" w:rsidRPr="003C6DEE" w:rsidRDefault="00846575" w:rsidP="00DF7C1F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Dane rejestrowane i przesyłane Zamawiającemu przez urządzenia wyposażenia pojazdów muszą być w pełni zintegrowane ze sterownikiem GPS. Wszystkie rejestrowane zdarzenia(załadunek, wyładunek, identyfikacja, ważenie, rejestracja i inne) </w:t>
      </w:r>
      <w:r w:rsidR="003D5DE8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muszą być rozszerzone o dokładną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datę i czas (zgodny z </w:t>
      </w:r>
      <w:r w:rsidR="004F4ED2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uniwersalnym czasem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3C6DE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UT</w:t>
      </w:r>
      <w:r w:rsidRPr="003C6DE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C</w:t>
      </w:r>
      <w:r w:rsidRPr="003C6DE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(PL))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współrzędne geograficzne zdarzeń wyznaczone na podstawie systemu GPS</w:t>
      </w:r>
      <w:r w:rsidR="001B05CB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F51EA" w:rsidRPr="003C6DEE" w:rsidRDefault="007F51EA" w:rsidP="007F51EA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6575" w:rsidRPr="003C6DEE" w:rsidRDefault="007F51EA" w:rsidP="00DF7C1F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zapewni </w:t>
      </w:r>
      <w:r w:rsidR="00E55871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min. </w:t>
      </w:r>
      <w:r w:rsidR="006C7C68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jeden samochód z wbudowaną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wagą po</w:t>
      </w:r>
      <w:r w:rsidR="001D50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łączoną z systemem RFID w celu 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ważenia pojemników</w:t>
      </w:r>
      <w:r w:rsidR="005E6756">
        <w:rPr>
          <w:rFonts w:ascii="Times New Roman" w:hAnsi="Times New Roman" w:cs="Times New Roman"/>
          <w:color w:val="000000" w:themeColor="text1"/>
          <w:sz w:val="24"/>
          <w:szCs w:val="24"/>
        </w:rPr>
        <w:t>/kontenerów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odpadami komunalnymi</w:t>
      </w:r>
      <w:r w:rsidR="00FB44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B5F02" w:rsidRPr="006538E0">
        <w:rPr>
          <w:rFonts w:ascii="Times New Roman" w:hAnsi="Times New Roman" w:cs="Times New Roman"/>
          <w:sz w:val="24"/>
          <w:szCs w:val="24"/>
        </w:rPr>
        <w:t>(</w:t>
      </w:r>
      <w:r w:rsidR="00FB4428" w:rsidRPr="006538E0">
        <w:rPr>
          <w:rFonts w:ascii="Times New Roman" w:hAnsi="Times New Roman" w:cs="Times New Roman"/>
          <w:sz w:val="24"/>
          <w:szCs w:val="24"/>
        </w:rPr>
        <w:t>frakcja zmieszana)</w:t>
      </w:r>
      <w:r w:rsidRPr="006538E0">
        <w:rPr>
          <w:rFonts w:ascii="Times New Roman" w:hAnsi="Times New Roman" w:cs="Times New Roman"/>
          <w:sz w:val="24"/>
          <w:szCs w:val="24"/>
        </w:rPr>
        <w:t xml:space="preserve"> 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jeden raz na kwartał dla każdej trasy przejazdowej</w:t>
      </w:r>
      <w:r w:rsidR="00B14F1C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(z każdej nieruchomości objętej odbiorem odpadów komunalnych)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W przypadku nadmiaru odpadów </w:t>
      </w:r>
      <w:r w:rsidR="006C7C68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wystawionych obok pojemnika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, Wykonawca</w:t>
      </w:r>
      <w:r w:rsidR="00B14F1C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 obowiązek odebrać odpady wystawione obok pojemnik</w:t>
      </w:r>
      <w:r w:rsidR="00E55871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5E1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719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umieścić je w opróżnionym i oznakowanym </w:t>
      </w:r>
      <w:r w:rsidR="00B14F1C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pojemniku 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</w:t>
      </w:r>
      <w:r w:rsidR="00B14F1C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dokonać ponownego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ważenia </w:t>
      </w:r>
      <w:r w:rsidR="006C7C68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pojemnika</w:t>
      </w:r>
      <w:r w:rsidR="00E55871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. Z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apis musi się sumować dla jednej nieruchomości.</w:t>
      </w:r>
      <w:r w:rsidR="00AC2D63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Wykonawca przekaże Zamawiającemu raport ważeń po każdym kończącym się kwartale w okresie </w:t>
      </w:r>
      <w:r w:rsidR="006C7C68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trwania umowy</w:t>
      </w:r>
      <w:r w:rsidR="00AC2D63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719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Przekazany raport powinien być </w:t>
      </w:r>
      <w:r w:rsidR="00E55871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spójny i adekwatny do rozliczeń miesięcznych.</w:t>
      </w:r>
    </w:p>
    <w:p w:rsidR="009D170E" w:rsidRPr="003C6DEE" w:rsidRDefault="009D170E" w:rsidP="009D170E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7C1F" w:rsidRPr="003C6DEE" w:rsidRDefault="00846575" w:rsidP="00DF7C1F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Wykonawca zapewni Zamawiającemu </w:t>
      </w:r>
      <w:r w:rsidR="00DF7C1F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przez cały okres umowy, 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pełną informację pozwalającą na pobieranie danych z usługi internetowej udostępnionej przez Wykonawcę. W szczególności wszelkie parametry połączenia. O ewentualnej zmianie parametrów połączenia Wykonawca jest zobowiązany powiadomić Zamawiającego co najmniej 14 dni roboczych przed dniem wprowadzenia zmiany.</w:t>
      </w:r>
    </w:p>
    <w:p w:rsidR="009D170E" w:rsidRPr="003C6DEE" w:rsidRDefault="009D170E" w:rsidP="009D170E">
      <w:pPr>
        <w:pStyle w:val="Akapitzlist"/>
        <w:spacing w:line="360" w:lineRule="auto"/>
        <w:ind w:left="8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6575" w:rsidRPr="003C6DEE" w:rsidRDefault="00846575" w:rsidP="001E686D">
      <w:pPr>
        <w:pStyle w:val="Akapitzlist"/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System RFID musi </w:t>
      </w:r>
      <w:r w:rsidR="001E686D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zapewniać 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automatyczną identyfi</w:t>
      </w:r>
      <w:r w:rsidR="0000399C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kację pojemników plastikowych </w:t>
      </w: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za pomocą anten RFID, to znaczy, że każdy pojemnik zainstalowany na zasypie/mechanizmie wywrotu powinien być automatycznie identyfikowany przez rejestrację transpon</w:t>
      </w:r>
      <w:r w:rsidR="0000399C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dera zamontowanego </w:t>
      </w:r>
      <w:r w:rsidR="00C16259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na pojemniku i przynależeć do ob</w:t>
      </w:r>
      <w:r w:rsidR="0000399C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sługiwanej nieruchomości</w:t>
      </w:r>
      <w:r w:rsidR="003C6DEE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D170E" w:rsidRPr="003C6DEE" w:rsidRDefault="009D170E" w:rsidP="009D170E">
      <w:pPr>
        <w:pStyle w:val="Akapitzlist"/>
        <w:spacing w:line="360" w:lineRule="auto"/>
        <w:ind w:left="79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70E" w:rsidRPr="005E1E46" w:rsidRDefault="00846575" w:rsidP="005E1E46">
      <w:pPr>
        <w:pStyle w:val="Akapitzlist"/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Każdorazowy odbiór odpadów komunalnych gromadzonych w workach musi być zgłoszony w systemie RFID poprzez jego zatwierdzenie za pomocą terminala pokładowego. Każdy przypadek niezatwierdzenia odbioru, bez odpowiedniej notatk</w:t>
      </w:r>
      <w:r w:rsidR="00CC0C28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i, będzie uważany za uchybienie</w:t>
      </w:r>
      <w:r w:rsidR="003C6DEE" w:rsidRPr="003C6DE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D170E" w:rsidRPr="00261589" w:rsidRDefault="009D170E" w:rsidP="009D170E">
      <w:pPr>
        <w:pStyle w:val="Akapitzlist"/>
        <w:spacing w:line="360" w:lineRule="auto"/>
        <w:ind w:left="795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6575" w:rsidRPr="00412F70" w:rsidRDefault="00846575" w:rsidP="001E686D">
      <w:pPr>
        <w:pStyle w:val="Akapitzlist"/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F70">
        <w:rPr>
          <w:rFonts w:ascii="Times New Roman" w:hAnsi="Times New Roman" w:cs="Times New Roman"/>
          <w:sz w:val="24"/>
          <w:szCs w:val="24"/>
        </w:rPr>
        <w:t xml:space="preserve">W trakcie realizacji usługi odbioru odpadów komunalnych w workach (zmieszanych i selektywnie zebranych) Wykonawca zobowiązany jest do rejestrowania w systemie RFID ilości odebranych worków z odpadami komunalnymi z danego punktu wywozowego poprzez wprowadzenie za </w:t>
      </w:r>
      <w:r w:rsidRPr="00412F70">
        <w:rPr>
          <w:rFonts w:ascii="Times New Roman" w:hAnsi="Times New Roman" w:cs="Times New Roman"/>
          <w:sz w:val="24"/>
          <w:szCs w:val="24"/>
        </w:rPr>
        <w:lastRenderedPageBreak/>
        <w:t>pośrednictwem terminala pokładowego ich ilości w formie notatki wyrażonej cyframi arabskimi, bez dodatkowych znaków czy opisów.</w:t>
      </w:r>
      <w:r w:rsidR="001E686D" w:rsidRPr="00412F70">
        <w:rPr>
          <w:rFonts w:ascii="Times New Roman" w:hAnsi="Times New Roman" w:cs="Times New Roman"/>
          <w:sz w:val="24"/>
          <w:szCs w:val="24"/>
        </w:rPr>
        <w:t xml:space="preserve"> </w:t>
      </w:r>
      <w:r w:rsidRPr="00412F70">
        <w:rPr>
          <w:rFonts w:ascii="Times New Roman" w:hAnsi="Times New Roman" w:cs="Times New Roman"/>
          <w:sz w:val="24"/>
          <w:szCs w:val="24"/>
        </w:rPr>
        <w:t>Zatwierdzenie odbioru odpadów komunalnych w workach (zmieszanych i selektywnie zebranych) przy użyciu terminala, bez wprowadzonej notatki z ilością odebranych worków, będzie uznawane za uchybienie.</w:t>
      </w:r>
    </w:p>
    <w:p w:rsidR="003C6DEE" w:rsidRPr="00261589" w:rsidRDefault="003C6DEE" w:rsidP="003C6DEE">
      <w:pPr>
        <w:pStyle w:val="Akapitzlist"/>
        <w:spacing w:line="360" w:lineRule="auto"/>
        <w:ind w:left="795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6575" w:rsidRPr="007D38BD" w:rsidRDefault="00846575" w:rsidP="00DF7C1F">
      <w:pPr>
        <w:pStyle w:val="Akapitzlist"/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System RFID musi pracować w oparciu o transpondery działające w technologii </w:t>
      </w:r>
      <w:r w:rsidR="006433A2" w:rsidRPr="007D38BD">
        <w:rPr>
          <w:rFonts w:ascii="Times New Roman" w:hAnsi="Times New Roman" w:cs="Times New Roman"/>
          <w:color w:val="000000" w:themeColor="text1"/>
          <w:sz w:val="24"/>
          <w:szCs w:val="24"/>
        </w:rPr>
        <w:t>umożliwiającej prawidłową pracę przez cały okres obowiązywania umowy.</w:t>
      </w:r>
    </w:p>
    <w:p w:rsidR="001016EB" w:rsidRPr="005E1E46" w:rsidRDefault="001016EB" w:rsidP="005E1E4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040B" w:rsidRPr="00FD040B" w:rsidRDefault="00846575" w:rsidP="0069381C">
      <w:pPr>
        <w:pStyle w:val="Akapitzlist"/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D3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wymaga dostępu do systemu RFID Wykonawcy, dla minimum 2 użytkowników, w celu umożliwienia weryfikacji zgodności danych pobieranych do systemu Zamawiającego z danymi z systemu RFID Wykonawcy lub w razie awarii </w:t>
      </w:r>
      <w:proofErr w:type="spellStart"/>
      <w:r w:rsidRPr="007D38BD">
        <w:rPr>
          <w:rFonts w:ascii="Times New Roman" w:hAnsi="Times New Roman" w:cs="Times New Roman"/>
          <w:color w:val="000000" w:themeColor="text1"/>
          <w:sz w:val="24"/>
          <w:szCs w:val="24"/>
        </w:rPr>
        <w:t>przesyłu</w:t>
      </w:r>
      <w:proofErr w:type="spellEnd"/>
      <w:r w:rsidRPr="007D3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danych do systemu Zamawiającego.</w:t>
      </w:r>
      <w:r w:rsidR="00BE3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D040B" w:rsidRPr="00FD040B" w:rsidRDefault="00FD040B" w:rsidP="00FD040B">
      <w:pPr>
        <w:pStyle w:val="Akapitzlist"/>
        <w:spacing w:line="360" w:lineRule="auto"/>
        <w:ind w:left="795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9D5C06" w:rsidRPr="0030337E" w:rsidRDefault="00FD040B" w:rsidP="009D5C06">
      <w:pPr>
        <w:pStyle w:val="Akapitzlist"/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44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wymaga dostępu do systemu </w:t>
      </w:r>
      <w:r w:rsidR="003052D1" w:rsidRPr="00944DDF">
        <w:rPr>
          <w:rFonts w:ascii="Times New Roman" w:hAnsi="Times New Roman" w:cs="Times New Roman"/>
          <w:color w:val="000000" w:themeColor="text1"/>
          <w:sz w:val="24"/>
          <w:szCs w:val="24"/>
        </w:rPr>
        <w:t>wizy</w:t>
      </w:r>
      <w:r w:rsidRPr="00944DDF">
        <w:rPr>
          <w:rFonts w:ascii="Times New Roman" w:hAnsi="Times New Roman" w:cs="Times New Roman"/>
          <w:color w:val="000000" w:themeColor="text1"/>
          <w:sz w:val="24"/>
          <w:szCs w:val="24"/>
        </w:rPr>
        <w:t>jnego Wykonawcy, dla minimum 2 użytkowników</w:t>
      </w:r>
      <w:r w:rsidRPr="00944DDF">
        <w:rPr>
          <w:rFonts w:ascii="Times New Roman" w:hAnsi="Times New Roman" w:cs="Times New Roman"/>
          <w:sz w:val="24"/>
          <w:szCs w:val="24"/>
        </w:rPr>
        <w:t xml:space="preserve"> </w:t>
      </w:r>
      <w:r w:rsidR="0069381C" w:rsidRPr="00944DDF">
        <w:rPr>
          <w:rFonts w:ascii="Times New Roman" w:hAnsi="Times New Roman" w:cs="Times New Roman"/>
          <w:sz w:val="24"/>
          <w:szCs w:val="24"/>
        </w:rPr>
        <w:t>Wszystkie pojazdy przeznaczone i wykorzystywane do odbioru odpadów komu</w:t>
      </w:r>
      <w:r w:rsidR="0093132D">
        <w:rPr>
          <w:rFonts w:ascii="Times New Roman" w:hAnsi="Times New Roman" w:cs="Times New Roman"/>
          <w:sz w:val="24"/>
          <w:szCs w:val="24"/>
        </w:rPr>
        <w:t xml:space="preserve">nalnych muszą być wyposażone w </w:t>
      </w:r>
      <w:r w:rsidR="0069381C" w:rsidRPr="00944DDF">
        <w:rPr>
          <w:rFonts w:ascii="Times New Roman" w:hAnsi="Times New Roman" w:cs="Times New Roman"/>
          <w:sz w:val="24"/>
          <w:szCs w:val="24"/>
        </w:rPr>
        <w:t>moduł pozycjonowania satelitarnego GPS, rejestrujący przebieg trasy oraz moduł do bezpośredniej transmisji danych pozyskiwanych w trakcie realizacji usł</w:t>
      </w:r>
      <w:r w:rsidR="0093132D">
        <w:rPr>
          <w:rFonts w:ascii="Times New Roman" w:hAnsi="Times New Roman" w:cs="Times New Roman"/>
          <w:sz w:val="24"/>
          <w:szCs w:val="24"/>
        </w:rPr>
        <w:t>ugi odbioru odpadów komunalnych</w:t>
      </w:r>
      <w:r w:rsidR="0069381C" w:rsidRPr="00944DDF">
        <w:rPr>
          <w:rFonts w:ascii="Times New Roman" w:hAnsi="Times New Roman" w:cs="Times New Roman"/>
          <w:sz w:val="24"/>
          <w:szCs w:val="24"/>
        </w:rPr>
        <w:t xml:space="preserve"> </w:t>
      </w:r>
      <w:r w:rsidRPr="00944DDF">
        <w:rPr>
          <w:rFonts w:ascii="Times New Roman" w:hAnsi="Times New Roman" w:cs="Times New Roman"/>
          <w:sz w:val="24"/>
          <w:szCs w:val="24"/>
        </w:rPr>
        <w:t>oraz</w:t>
      </w:r>
      <w:r w:rsidR="0069381C" w:rsidRPr="00944DDF">
        <w:rPr>
          <w:rFonts w:ascii="Times New Roman" w:hAnsi="Times New Roman" w:cs="Times New Roman"/>
          <w:sz w:val="24"/>
          <w:szCs w:val="24"/>
        </w:rPr>
        <w:t xml:space="preserve"> urządzenia zapewniające prawidłowe funkcjonowanie systemu wizyjnego.</w:t>
      </w:r>
    </w:p>
    <w:p w:rsidR="001016EB" w:rsidRPr="007D38BD" w:rsidRDefault="001016EB" w:rsidP="001016EB">
      <w:pPr>
        <w:pStyle w:val="Akapitzlist"/>
        <w:spacing w:line="360" w:lineRule="auto"/>
        <w:ind w:left="795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6575" w:rsidRPr="007D38BD" w:rsidRDefault="00846575" w:rsidP="00DF7C1F">
      <w:pPr>
        <w:pStyle w:val="Akapitzlist"/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D3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</w:t>
      </w:r>
      <w:r w:rsidR="00154EBC" w:rsidRPr="007D38BD">
        <w:rPr>
          <w:rFonts w:ascii="Times New Roman" w:hAnsi="Times New Roman" w:cs="Times New Roman"/>
          <w:color w:val="000000" w:themeColor="text1"/>
          <w:sz w:val="24"/>
          <w:szCs w:val="24"/>
        </w:rPr>
        <w:t>do dnia</w:t>
      </w:r>
      <w:r w:rsidR="001016EB" w:rsidRPr="007D3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01 stycznia 2024</w:t>
      </w:r>
      <w:r w:rsidRPr="007D3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dostarczy Zamawiającemu dane dostępowe lub oprogramowanie, umożliwiające się zalogowanie do systemu RFID Wykonawcy poprzez sieć Internet.</w:t>
      </w:r>
    </w:p>
    <w:p w:rsidR="001016EB" w:rsidRPr="007D38BD" w:rsidRDefault="001016EB" w:rsidP="001016EB">
      <w:pPr>
        <w:pStyle w:val="Akapitzlist"/>
        <w:spacing w:line="360" w:lineRule="auto"/>
        <w:ind w:left="795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6575" w:rsidRPr="00DA4D46" w:rsidRDefault="00846575" w:rsidP="00DF7C1F">
      <w:pPr>
        <w:pStyle w:val="Akapitzlist"/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A4D46">
        <w:rPr>
          <w:rFonts w:ascii="Times New Roman" w:hAnsi="Times New Roman" w:cs="Times New Roman"/>
          <w:color w:val="FF0000"/>
          <w:sz w:val="24"/>
          <w:szCs w:val="24"/>
        </w:rPr>
        <w:t>Wykonawca oznaczy wszystkie pojemniki</w:t>
      </w:r>
      <w:r w:rsidR="005E6756" w:rsidRPr="00DA4D46">
        <w:rPr>
          <w:rFonts w:ascii="Times New Roman" w:hAnsi="Times New Roman" w:cs="Times New Roman"/>
          <w:color w:val="FF0000"/>
          <w:sz w:val="24"/>
          <w:szCs w:val="24"/>
        </w:rPr>
        <w:t>/kontenery</w:t>
      </w:r>
      <w:r w:rsidRPr="00DA4D4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B5F02" w:rsidRPr="00DA4D46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DA4D46">
        <w:rPr>
          <w:rFonts w:ascii="Times New Roman" w:hAnsi="Times New Roman" w:cs="Times New Roman"/>
          <w:color w:val="FF0000"/>
          <w:sz w:val="24"/>
          <w:szCs w:val="24"/>
        </w:rPr>
        <w:t xml:space="preserve">frakcja zmieszana </w:t>
      </w:r>
      <w:r w:rsidR="005E6756" w:rsidRPr="00DA4D46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r w:rsidR="00C12BF0" w:rsidRPr="00DA4D46">
        <w:rPr>
          <w:rFonts w:ascii="Times New Roman" w:hAnsi="Times New Roman" w:cs="Times New Roman"/>
          <w:color w:val="FF0000"/>
          <w:sz w:val="24"/>
          <w:szCs w:val="24"/>
        </w:rPr>
        <w:t>t</w:t>
      </w:r>
      <w:r w:rsidRPr="00DA4D46">
        <w:rPr>
          <w:rFonts w:ascii="Times New Roman" w:hAnsi="Times New Roman" w:cs="Times New Roman"/>
          <w:color w:val="FF0000"/>
          <w:sz w:val="24"/>
          <w:szCs w:val="24"/>
        </w:rPr>
        <w:t>ransponderami do</w:t>
      </w:r>
      <w:r w:rsidR="005E7602" w:rsidRPr="00DA4D46">
        <w:rPr>
          <w:rFonts w:ascii="Times New Roman" w:hAnsi="Times New Roman" w:cs="Times New Roman"/>
          <w:color w:val="FF0000"/>
          <w:sz w:val="24"/>
          <w:szCs w:val="24"/>
        </w:rPr>
        <w:t xml:space="preserve"> dnia </w:t>
      </w:r>
      <w:r w:rsidR="001016EB" w:rsidRPr="00DA4D46">
        <w:rPr>
          <w:rFonts w:ascii="Times New Roman" w:hAnsi="Times New Roman" w:cs="Times New Roman"/>
          <w:color w:val="FF0000"/>
          <w:sz w:val="24"/>
          <w:szCs w:val="24"/>
        </w:rPr>
        <w:t>01 stycznia 2024</w:t>
      </w:r>
      <w:r w:rsidR="005F36C6" w:rsidRPr="00DA4D46">
        <w:rPr>
          <w:rFonts w:ascii="Times New Roman" w:hAnsi="Times New Roman" w:cs="Times New Roman"/>
          <w:color w:val="FF0000"/>
          <w:sz w:val="24"/>
          <w:szCs w:val="24"/>
        </w:rPr>
        <w:t>r</w:t>
      </w:r>
      <w:r w:rsidRPr="00DA4D46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1016EB" w:rsidRPr="007D38BD" w:rsidRDefault="001016EB" w:rsidP="001016EB">
      <w:pPr>
        <w:pStyle w:val="Akapitzlist"/>
        <w:spacing w:line="360" w:lineRule="auto"/>
        <w:ind w:left="795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6575" w:rsidRPr="007D38BD" w:rsidRDefault="00846575" w:rsidP="00DF7C1F">
      <w:pPr>
        <w:pStyle w:val="Akapitzlist"/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D38BD">
        <w:rPr>
          <w:rFonts w:ascii="Times New Roman" w:hAnsi="Times New Roman" w:cs="Times New Roman"/>
          <w:color w:val="000000" w:themeColor="text1"/>
          <w:sz w:val="24"/>
          <w:szCs w:val="24"/>
        </w:rPr>
        <w:t>Wykonawca wymieni zniszczony transponder RFID lub oznaczy pojemnik w przypadku, gdy pojemnik go nie posiada, niezwłocznie po stwierdzeniu tego faktu lub po otrzymaniu informacji od Zamawiającego, jednak nie później niż w dniu przypadającym na odbiór odpadów z punktu wywozowego, w którym znajduje się zgłoszony pojemnik.</w:t>
      </w:r>
    </w:p>
    <w:p w:rsidR="007D38BD" w:rsidRPr="007D38BD" w:rsidRDefault="007D38BD" w:rsidP="007D38BD">
      <w:pPr>
        <w:pStyle w:val="Akapitzlist"/>
        <w:spacing w:line="360" w:lineRule="auto"/>
        <w:ind w:left="795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6575" w:rsidRPr="00D57DEA" w:rsidRDefault="00846575" w:rsidP="00DF7C1F">
      <w:pPr>
        <w:pStyle w:val="Akapitzlist"/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D3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Wykonawca zobowiązany jest do bieżącego aktualizowania w systemie RFID oraz umożliwia pobrania do systemu RFID Zamawiającego danych dotyczących aktywacji i dezaktywacji pojemników na odpady komunalne. Aktywacji i dezaktywacji pojemników Wykonawca dokonuje niezwłocznie, </w:t>
      </w:r>
      <w:r w:rsidR="0093132D">
        <w:rPr>
          <w:rFonts w:ascii="Times New Roman" w:hAnsi="Times New Roman" w:cs="Times New Roman"/>
          <w:color w:val="000000" w:themeColor="text1"/>
          <w:sz w:val="24"/>
          <w:szCs w:val="24"/>
        </w:rPr>
        <w:t>jednak nie później niż w ciągu 5</w:t>
      </w:r>
      <w:r w:rsidRPr="007D3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dni roboczych licząc od dnia podstawienia/zlikwidowania pojemnika z danego punktu wywozowego.</w:t>
      </w:r>
    </w:p>
    <w:p w:rsidR="00D57DEA" w:rsidRPr="00D57DEA" w:rsidRDefault="00D57DEA" w:rsidP="00D57DEA">
      <w:pPr>
        <w:pStyle w:val="Akapitzlist"/>
        <w:spacing w:line="360" w:lineRule="auto"/>
        <w:ind w:left="795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D57DEA" w:rsidRPr="000456D7" w:rsidRDefault="00D57DEA" w:rsidP="00DF7C1F">
      <w:pPr>
        <w:pStyle w:val="Akapitzlist"/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System RFID musi jednoznacznie identyfikować nr transpondera z numerem nieruchomości, do której jest przypisany i być spójny z systemem GPS zamontowanym w pojazdach obsługujących dany sektor.</w:t>
      </w:r>
    </w:p>
    <w:p w:rsidR="000456D7" w:rsidRPr="000456D7" w:rsidRDefault="000456D7" w:rsidP="000456D7">
      <w:pPr>
        <w:pStyle w:val="Akapitzli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21B4A" w:rsidRPr="00520DDE" w:rsidRDefault="00B94D5D" w:rsidP="00DF7C1F">
      <w:pPr>
        <w:pStyle w:val="Akapitzlist"/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 prawidłowe funkcjonowanie systemu RFID i jego utrzymanie odpowiada wyłącznie Wykonawca. Wszelkie zmiany i aktualizacje w systemie z inicjatywy Zamawiającego, Wykonawca wprowadzi w terminie 1 miesiąca od daty zgłoszenia przez Zamawiającego.</w:t>
      </w:r>
    </w:p>
    <w:p w:rsidR="00C70780" w:rsidRDefault="00C70780" w:rsidP="00DF7C1F">
      <w:pPr>
        <w:pStyle w:val="Akapitzlist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6AD1" w:rsidRDefault="00806AD1" w:rsidP="00DF7C1F">
      <w:pPr>
        <w:pStyle w:val="Akapitzlist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6AD1" w:rsidRDefault="00806AD1" w:rsidP="00DF7C1F">
      <w:pPr>
        <w:pStyle w:val="Akapitzlist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42338" w:rsidRPr="007D38BD" w:rsidRDefault="00142338" w:rsidP="00DF7C1F">
      <w:pPr>
        <w:pStyle w:val="Akapitzlist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4122" w:rsidRPr="007D38BD" w:rsidRDefault="00694122" w:rsidP="00DF7C1F">
      <w:pPr>
        <w:pStyle w:val="Akapitzlist"/>
        <w:widowControl w:val="0"/>
        <w:numPr>
          <w:ilvl w:val="0"/>
          <w:numId w:val="29"/>
        </w:numPr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7D38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MAPA PODZIAŁU GMINY BIAŁE BŁOTA NA SEKTORY</w:t>
      </w:r>
    </w:p>
    <w:p w:rsidR="00694122" w:rsidRPr="007D38BD" w:rsidRDefault="00694122" w:rsidP="00DF7C1F">
      <w:pPr>
        <w:pStyle w:val="Akapitzlist"/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694122" w:rsidRPr="00DF7C1F" w:rsidRDefault="00694122" w:rsidP="00DF7C1F">
      <w:pPr>
        <w:pStyle w:val="Akapitzlist"/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7C1F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FC344F0" wp14:editId="21386C87">
            <wp:extent cx="6479540" cy="4712335"/>
            <wp:effectExtent l="0" t="0" r="0" b="0"/>
            <wp:docPr id="7" name="Obraz 5" descr="\\ugbb1\userfiles\karolina.gaca\Desktop\mapka podziału na sektoryzałącznik do uchwały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5" descr="\\ugbb1\userfiles\karolina.gaca\Desktop\mapka podziału na sektoryzałącznik do uchwały 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471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21B" w:rsidRPr="00DF7C1F" w:rsidRDefault="00C1521B" w:rsidP="00DF7C1F">
      <w:pPr>
        <w:pStyle w:val="Akapitzlist"/>
        <w:widowControl w:val="0"/>
        <w:spacing w:line="360" w:lineRule="auto"/>
        <w:ind w:right="51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52D6F" w:rsidRPr="00DF7C1F" w:rsidRDefault="00352D6F" w:rsidP="00DF7C1F">
      <w:pPr>
        <w:pStyle w:val="Akapitzlist"/>
        <w:numPr>
          <w:ilvl w:val="0"/>
          <w:numId w:val="29"/>
        </w:numPr>
        <w:overflowPunct/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7C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Forma płatności.</w:t>
      </w:r>
    </w:p>
    <w:p w:rsidR="00352D6F" w:rsidRPr="00DF7C1F" w:rsidRDefault="00352D6F" w:rsidP="00DF7C1F">
      <w:pPr>
        <w:overflowPunct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2D6F" w:rsidRPr="00DF7C1F" w:rsidRDefault="00352D6F" w:rsidP="00DF7C1F">
      <w:pPr>
        <w:numPr>
          <w:ilvl w:val="0"/>
          <w:numId w:val="34"/>
        </w:numPr>
        <w:overflowPunct/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7C1F">
        <w:rPr>
          <w:rFonts w:ascii="Times New Roman" w:eastAsia="Times New Roman" w:hAnsi="Times New Roman" w:cs="Times New Roman"/>
          <w:sz w:val="24"/>
          <w:szCs w:val="24"/>
          <w:lang w:eastAsia="pl-PL"/>
        </w:rPr>
        <w:t>Płatność dokonywana będzie na podstawie prawidłowo wystawionej</w:t>
      </w:r>
      <w:r w:rsidR="00806A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faktury VAT przez Wykonawcę w </w:t>
      </w:r>
      <w:r w:rsidRPr="00DF7C1F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terminie 30 dni od daty doręczenia Zamawiającemu.</w:t>
      </w:r>
    </w:p>
    <w:p w:rsidR="00C1521B" w:rsidRDefault="00352D6F" w:rsidP="00085CF7">
      <w:pPr>
        <w:numPr>
          <w:ilvl w:val="0"/>
          <w:numId w:val="34"/>
        </w:numPr>
        <w:overflowPunct/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7C1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 faktury VAT należy dołączyć szczegółowe wyliczenie wagi (tonaż) odebranych odpadów wraz z ko</w:t>
      </w:r>
      <w:r w:rsidR="00412F70">
        <w:rPr>
          <w:rFonts w:ascii="Times New Roman" w:eastAsia="Times New Roman" w:hAnsi="Times New Roman" w:cs="Times New Roman"/>
          <w:sz w:val="24"/>
          <w:szCs w:val="24"/>
          <w:lang w:eastAsia="pl-PL"/>
        </w:rPr>
        <w:t>dami i jednostkową ceną za każdy</w:t>
      </w:r>
      <w:r w:rsidR="005E1E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F7C1F">
        <w:rPr>
          <w:rFonts w:ascii="Times New Roman" w:eastAsia="Times New Roman" w:hAnsi="Times New Roman" w:cs="Times New Roman"/>
          <w:sz w:val="24"/>
          <w:szCs w:val="24"/>
          <w:lang w:eastAsia="pl-PL"/>
        </w:rPr>
        <w:t>1 Mg odebranej frakcji</w:t>
      </w:r>
      <w:r w:rsidR="00BF6DD4">
        <w:rPr>
          <w:rFonts w:ascii="Times New Roman" w:eastAsia="Times New Roman" w:hAnsi="Times New Roman" w:cs="Times New Roman"/>
          <w:sz w:val="24"/>
          <w:szCs w:val="24"/>
          <w:lang w:eastAsia="pl-PL"/>
        </w:rPr>
        <w:t>,  zgodnie z formularzem cenowy oraz potwierdzenie przekazania odpadów zmieszanych do ZTPOK.</w:t>
      </w:r>
    </w:p>
    <w:p w:rsidR="005E1E46" w:rsidRDefault="005E1E46" w:rsidP="005E1E46">
      <w:pPr>
        <w:overflowPunct/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92311" w:rsidRDefault="00692311" w:rsidP="00692311">
      <w:pPr>
        <w:pStyle w:val="Akapitzlist"/>
        <w:numPr>
          <w:ilvl w:val="0"/>
          <w:numId w:val="29"/>
        </w:numPr>
        <w:overflowPunct/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923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Instalacja do jakiej mają trafić odpady</w:t>
      </w:r>
      <w:r w:rsidR="003534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353444" w:rsidRDefault="00353444" w:rsidP="00353444">
      <w:pPr>
        <w:pStyle w:val="Akapitzlist"/>
        <w:overflowPunct/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A4343" w:rsidRDefault="00FA4343" w:rsidP="00FA4343">
      <w:pPr>
        <w:pStyle w:val="Akapitzlist"/>
        <w:overflowPunct/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 wskazania w ofercie instalacji komunalnej, do której będą przekazywane odebrane odpady komunalne. Wykonawca jest zobowiązany zagospodarować selektywn</w:t>
      </w:r>
      <w:r w:rsidR="00B04B00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 zebrane odpady komunalne bezpośrednio lub za pośrednictwem innego zbierającego odpady do instalacji odzysku lub</w:t>
      </w:r>
      <w:r w:rsidR="006231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unieszko</w:t>
      </w:r>
      <w:r w:rsidR="000D54FD">
        <w:rPr>
          <w:rFonts w:ascii="Times New Roman" w:eastAsia="Times New Roman" w:hAnsi="Times New Roman" w:cs="Times New Roman"/>
          <w:sz w:val="24"/>
          <w:szCs w:val="24"/>
          <w:lang w:eastAsia="pl-PL"/>
        </w:rPr>
        <w:t>dliwiania odpadów, zgodnie z hierarchią sposobów postępowania z odpadami</w:t>
      </w:r>
      <w:r w:rsidR="006231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D54FD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której mowa w art.17 ustawy z dnia 14 grudnia 2012 r. o odpadach.</w:t>
      </w:r>
    </w:p>
    <w:p w:rsidR="001D6D3B" w:rsidRDefault="001D6D3B" w:rsidP="00FA4343">
      <w:pPr>
        <w:pStyle w:val="Akapitzlist"/>
        <w:overflowPunct/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wymaga, aby od</w:t>
      </w:r>
      <w:r w:rsidR="00E4203B">
        <w:rPr>
          <w:rFonts w:ascii="Times New Roman" w:eastAsia="Times New Roman" w:hAnsi="Times New Roman" w:cs="Times New Roman"/>
          <w:sz w:val="24"/>
          <w:szCs w:val="24"/>
          <w:lang w:eastAsia="pl-PL"/>
        </w:rPr>
        <w:t>pady komunalne niesegregowane (</w:t>
      </w:r>
      <w:r w:rsidR="00150A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zmieszane) w ilości do </w:t>
      </w:r>
      <w:r w:rsidR="00DB5590" w:rsidRPr="00F8368F">
        <w:rPr>
          <w:rFonts w:ascii="Times New Roman" w:eastAsia="Times New Roman" w:hAnsi="Times New Roman" w:cs="Times New Roman"/>
          <w:sz w:val="24"/>
          <w:szCs w:val="24"/>
          <w:lang w:eastAsia="pl-PL"/>
        </w:rPr>
        <w:t>1200</w:t>
      </w:r>
      <w:r w:rsidR="00150ADB" w:rsidRPr="00F83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B5590" w:rsidRPr="00F8368F">
        <w:rPr>
          <w:rFonts w:ascii="Times New Roman" w:eastAsia="Times New Roman" w:hAnsi="Times New Roman" w:cs="Times New Roman"/>
          <w:sz w:val="24"/>
          <w:szCs w:val="24"/>
          <w:lang w:eastAsia="pl-PL"/>
        </w:rPr>
        <w:t>Mg</w:t>
      </w:r>
      <w:r w:rsidR="00150ADB" w:rsidRPr="00F83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/rok odebrane z Sektora I </w:t>
      </w:r>
      <w:proofErr w:type="spellStart"/>
      <w:r w:rsidR="00150ADB" w:rsidRPr="00F8368F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proofErr w:type="spellEnd"/>
      <w:r w:rsidR="00150ADB" w:rsidRPr="00F83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800 </w:t>
      </w:r>
      <w:r w:rsidR="00DB5590" w:rsidRPr="00F8368F">
        <w:rPr>
          <w:rFonts w:ascii="Times New Roman" w:eastAsia="Times New Roman" w:hAnsi="Times New Roman" w:cs="Times New Roman"/>
          <w:sz w:val="24"/>
          <w:szCs w:val="24"/>
          <w:lang w:eastAsia="pl-PL"/>
        </w:rPr>
        <w:t>Mg/rok odebrane z Sektora</w:t>
      </w:r>
      <w:r w:rsidRPr="00F83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B5590" w:rsidRPr="00F8368F">
        <w:rPr>
          <w:rFonts w:ascii="Times New Roman" w:eastAsia="Times New Roman" w:hAnsi="Times New Roman" w:cs="Times New Roman"/>
          <w:sz w:val="24"/>
          <w:szCs w:val="24"/>
          <w:lang w:eastAsia="pl-PL"/>
        </w:rPr>
        <w:t>II</w:t>
      </w:r>
      <w:r w:rsidR="00B04B00" w:rsidRPr="00F83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F83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przekazywał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bezpośrednio do instalacji komunalnej – Zakładu Termicznego Przekształcania Odpadów Komunalnych w Bydgoszczy przy ul. Ernsta Petersona 22</w:t>
      </w:r>
      <w:r w:rsidR="00E4203B">
        <w:rPr>
          <w:rFonts w:ascii="Times New Roman" w:eastAsia="Times New Roman" w:hAnsi="Times New Roman" w:cs="Times New Roman"/>
          <w:sz w:val="24"/>
          <w:szCs w:val="24"/>
          <w:lang w:eastAsia="pl-PL"/>
        </w:rPr>
        <w:t>, w celu ich termicznego przetworzenia.</w:t>
      </w:r>
      <w:r w:rsidR="009529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845F3" w:rsidRDefault="00B04B00" w:rsidP="00FA4343">
      <w:pPr>
        <w:pStyle w:val="Akapitzlist"/>
        <w:overflowPunct/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 przedstawiania Zamawiającemu jeden raz w miesiącu dowodów potwierdza</w:t>
      </w:r>
      <w:r w:rsidR="00DD3E53">
        <w:rPr>
          <w:rFonts w:ascii="Times New Roman" w:eastAsia="Times New Roman" w:hAnsi="Times New Roman" w:cs="Times New Roman"/>
          <w:sz w:val="24"/>
          <w:szCs w:val="24"/>
          <w:lang w:eastAsia="pl-PL"/>
        </w:rPr>
        <w:t>jących wykonanie tych czynności z uwzględnieniem daty i wagi odpadów.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zagospodarowanie odpadów przekazanych do ZTPOK w Bydgoszczy</w:t>
      </w:r>
      <w:r w:rsidR="002845F3">
        <w:rPr>
          <w:rFonts w:ascii="Times New Roman" w:eastAsia="Times New Roman" w:hAnsi="Times New Roman" w:cs="Times New Roman"/>
          <w:sz w:val="24"/>
          <w:szCs w:val="24"/>
          <w:lang w:eastAsia="pl-PL"/>
        </w:rPr>
        <w:t>, Wykonawca nie ponosi kosztów, gdyż rozliczenie nastąpi pomiędzy Gminą Białe Błota, a Miastem Bydgoszcz na podstawie zawartego porozumienia. Dla tej ilości odpadów zmieszanych Zamawiający wymaga określenia jedynie</w:t>
      </w:r>
      <w:r w:rsidR="00DB42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ceny za odbiór i transport odpadów.</w:t>
      </w:r>
    </w:p>
    <w:p w:rsidR="00DD3E53" w:rsidRPr="00121B4A" w:rsidRDefault="00DD3E53" w:rsidP="00FA4343">
      <w:pPr>
        <w:pStyle w:val="Akapitzlist"/>
        <w:overflowPunct/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wykorzystania maksyma</w:t>
      </w:r>
      <w:r w:rsidR="005E1E46">
        <w:rPr>
          <w:rFonts w:ascii="Times New Roman" w:eastAsia="Times New Roman" w:hAnsi="Times New Roman" w:cs="Times New Roman"/>
          <w:sz w:val="24"/>
          <w:szCs w:val="24"/>
          <w:lang w:eastAsia="pl-PL"/>
        </w:rPr>
        <w:t>lnego limitu przekazanych niesegregowanych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zmieszanych) odpadów komunalnych dla każdego z sektorów do instalacji komunalnej ZTPOK w Bydgoszczy, Wykonawca będzie zobowiązany zagospodarować te odpady </w:t>
      </w:r>
      <w:r w:rsidRPr="00121B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we wła</w:t>
      </w:r>
      <w:r w:rsidR="000B34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snym zakresie i na własny koszt, zgodnie z przedstawioną ofertą uwzględniając zagospodarowanie odpadów wraz z odbiorem i transportem.</w:t>
      </w:r>
    </w:p>
    <w:p w:rsidR="001D6D3B" w:rsidRPr="00121B4A" w:rsidRDefault="001D6D3B" w:rsidP="00FA4343">
      <w:pPr>
        <w:pStyle w:val="Akapitzlist"/>
        <w:overflowPunct/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5E1E46" w:rsidRDefault="005E1E46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9236B" w:rsidRDefault="0059236B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9236B" w:rsidRDefault="0059236B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9236B" w:rsidRDefault="0059236B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9236B" w:rsidRDefault="0059236B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9236B" w:rsidRDefault="0059236B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9236B" w:rsidRDefault="0059236B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9236B" w:rsidRDefault="0059236B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9236B" w:rsidRDefault="0059236B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9236B" w:rsidRDefault="0059236B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9236B" w:rsidRDefault="0059236B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077C53" w:rsidRDefault="00077C53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671E21" w:rsidRDefault="00671E21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671E21" w:rsidRDefault="009E4FA9" w:rsidP="009E4FA9">
      <w:pPr>
        <w:widowControl w:val="0"/>
        <w:spacing w:line="360" w:lineRule="auto"/>
        <w:ind w:right="51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I</w:t>
      </w:r>
    </w:p>
    <w:p w:rsidR="00671E21" w:rsidRDefault="00671E21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671E21" w:rsidRDefault="00527897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SEKTOR NR I</w:t>
      </w:r>
    </w:p>
    <w:p w:rsidR="00671E21" w:rsidRDefault="00671E21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081E6F" w:rsidRPr="00FF0182" w:rsidRDefault="00527897" w:rsidP="00FF0182">
      <w:pPr>
        <w:pStyle w:val="Akapitzlist"/>
        <w:widowControl w:val="0"/>
        <w:numPr>
          <w:ilvl w:val="0"/>
          <w:numId w:val="31"/>
        </w:numPr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1E6F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Miejscowości wchodzące w skład Sektora Nr I</w:t>
      </w:r>
      <w:r w:rsidRPr="00081E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081E6F">
        <w:rPr>
          <w:rFonts w:ascii="Times New Roman" w:eastAsia="Times New Roman" w:hAnsi="Times New Roman" w:cs="Times New Roman"/>
          <w:sz w:val="24"/>
          <w:szCs w:val="24"/>
          <w:lang w:eastAsia="pl-PL"/>
        </w:rPr>
        <w:t>: Białe Błota</w:t>
      </w:r>
      <w:r w:rsidR="005E1E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Trzciniec, Przyłęki , </w:t>
      </w:r>
      <w:proofErr w:type="spellStart"/>
      <w:r w:rsidR="005E1E46">
        <w:rPr>
          <w:rFonts w:ascii="Times New Roman" w:eastAsia="Times New Roman" w:hAnsi="Times New Roman" w:cs="Times New Roman"/>
          <w:sz w:val="24"/>
          <w:szCs w:val="24"/>
          <w:lang w:eastAsia="pl-PL"/>
        </w:rPr>
        <w:t>Prądki</w:t>
      </w:r>
      <w:proofErr w:type="spellEnd"/>
      <w:r w:rsidR="005E1E4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81E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Ciele</w:t>
      </w:r>
      <w:r w:rsidR="005E1E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Zielonka, Kruszyn Krajeński </w:t>
      </w:r>
      <w:r w:rsidRPr="00081E6F">
        <w:rPr>
          <w:rFonts w:ascii="Times New Roman" w:eastAsia="Times New Roman" w:hAnsi="Times New Roman" w:cs="Times New Roman"/>
          <w:sz w:val="24"/>
          <w:szCs w:val="24"/>
          <w:lang w:eastAsia="pl-PL"/>
        </w:rPr>
        <w:t>z wyjątkiem u</w:t>
      </w:r>
      <w:r w:rsidR="005E1E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l. Łochowskiej, ul. Usługowej, </w:t>
      </w:r>
      <w:r w:rsidRPr="00081E6F">
        <w:rPr>
          <w:rFonts w:ascii="Times New Roman" w:eastAsia="Times New Roman" w:hAnsi="Times New Roman" w:cs="Times New Roman"/>
          <w:sz w:val="24"/>
          <w:szCs w:val="24"/>
          <w:lang w:eastAsia="pl-PL"/>
        </w:rPr>
        <w:t>ul. Kolejowej, ul. Przemysłowej, ul. Patrolowej, ul. Wjazdowej,  ul. Wyjazdowej i  Szosy Szubińskiej ( lewa strona numery parzyste).</w:t>
      </w:r>
      <w:r w:rsidR="00272E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</w:p>
    <w:p w:rsidR="00671E21" w:rsidRDefault="00671E21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81E6F" w:rsidRPr="00A83B57" w:rsidRDefault="00527897" w:rsidP="00F41BFE">
      <w:pPr>
        <w:pStyle w:val="Akapitzlist"/>
        <w:widowControl w:val="0"/>
        <w:numPr>
          <w:ilvl w:val="0"/>
          <w:numId w:val="31"/>
        </w:numPr>
        <w:spacing w:line="360" w:lineRule="auto"/>
        <w:ind w:right="51"/>
        <w:jc w:val="both"/>
        <w:outlineLvl w:val="0"/>
        <w:rPr>
          <w:rFonts w:ascii="Times New Roman" w:hAnsi="Times New Roman"/>
        </w:rPr>
      </w:pPr>
      <w:r w:rsidRPr="00A83B57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osób wynik</w:t>
      </w:r>
      <w:r w:rsidR="0067724C">
        <w:rPr>
          <w:rFonts w:ascii="Times New Roman" w:eastAsia="Times New Roman" w:hAnsi="Times New Roman" w:cs="Times New Roman"/>
          <w:sz w:val="24"/>
          <w:szCs w:val="24"/>
          <w:lang w:eastAsia="pl-PL"/>
        </w:rPr>
        <w:t>ających ze złożonych deklaracji:</w:t>
      </w:r>
    </w:p>
    <w:tbl>
      <w:tblPr>
        <w:tblStyle w:val="Tabela-Siatka"/>
        <w:tblW w:w="0" w:type="auto"/>
        <w:tblInd w:w="664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417"/>
        <w:gridCol w:w="1463"/>
      </w:tblGrid>
      <w:tr w:rsidR="006F351A" w:rsidTr="006F351A">
        <w:tc>
          <w:tcPr>
            <w:tcW w:w="5994" w:type="dxa"/>
            <w:gridSpan w:val="4"/>
          </w:tcPr>
          <w:p w:rsidR="006F351A" w:rsidRDefault="006F351A" w:rsidP="00F41BFE">
            <w:pPr>
              <w:spacing w:line="360" w:lineRule="auto"/>
              <w:jc w:val="center"/>
            </w:pPr>
            <w:r>
              <w:t xml:space="preserve">Ilość osób wynikająca ze złożonych deklaracji   </w:t>
            </w:r>
            <w:r w:rsidRPr="00DE4490">
              <w:rPr>
                <w:b/>
              </w:rPr>
              <w:t>SEKTOR I</w:t>
            </w:r>
          </w:p>
        </w:tc>
      </w:tr>
      <w:tr w:rsidR="006F351A" w:rsidTr="00011F01">
        <w:tc>
          <w:tcPr>
            <w:tcW w:w="1413" w:type="dxa"/>
          </w:tcPr>
          <w:p w:rsidR="006F351A" w:rsidRDefault="006F351A" w:rsidP="00F41BFE">
            <w:pPr>
              <w:spacing w:line="360" w:lineRule="auto"/>
              <w:jc w:val="center"/>
            </w:pPr>
            <w:r>
              <w:t>stan na 31.12.2019</w:t>
            </w:r>
          </w:p>
        </w:tc>
        <w:tc>
          <w:tcPr>
            <w:tcW w:w="1701" w:type="dxa"/>
          </w:tcPr>
          <w:p w:rsidR="006F351A" w:rsidRDefault="006F351A" w:rsidP="00F41BFE">
            <w:pPr>
              <w:spacing w:line="360" w:lineRule="auto"/>
              <w:jc w:val="center"/>
            </w:pPr>
            <w:r>
              <w:t>stan na 31.12.2020</w:t>
            </w:r>
          </w:p>
        </w:tc>
        <w:tc>
          <w:tcPr>
            <w:tcW w:w="1417" w:type="dxa"/>
          </w:tcPr>
          <w:p w:rsidR="006F351A" w:rsidRDefault="006F351A" w:rsidP="00F41BFE">
            <w:pPr>
              <w:spacing w:line="360" w:lineRule="auto"/>
              <w:jc w:val="center"/>
            </w:pPr>
            <w:r>
              <w:t>stan na 31.12.2021</w:t>
            </w:r>
          </w:p>
        </w:tc>
        <w:tc>
          <w:tcPr>
            <w:tcW w:w="1463" w:type="dxa"/>
          </w:tcPr>
          <w:p w:rsidR="006F351A" w:rsidRDefault="006F351A" w:rsidP="00F41BFE">
            <w:pPr>
              <w:spacing w:line="360" w:lineRule="auto"/>
              <w:jc w:val="center"/>
            </w:pPr>
            <w:r>
              <w:t>Stan na 31.12.2022</w:t>
            </w:r>
          </w:p>
        </w:tc>
      </w:tr>
      <w:tr w:rsidR="006F351A" w:rsidTr="00011F01">
        <w:tc>
          <w:tcPr>
            <w:tcW w:w="1413" w:type="dxa"/>
          </w:tcPr>
          <w:p w:rsidR="006F351A" w:rsidRDefault="006F351A" w:rsidP="00F41BFE">
            <w:pPr>
              <w:spacing w:line="360" w:lineRule="auto"/>
              <w:jc w:val="center"/>
            </w:pPr>
            <w:r>
              <w:t>12206</w:t>
            </w:r>
          </w:p>
        </w:tc>
        <w:tc>
          <w:tcPr>
            <w:tcW w:w="1701" w:type="dxa"/>
          </w:tcPr>
          <w:p w:rsidR="006F351A" w:rsidRDefault="006F351A" w:rsidP="00F41BFE">
            <w:pPr>
              <w:spacing w:line="360" w:lineRule="auto"/>
              <w:jc w:val="center"/>
            </w:pPr>
            <w:r>
              <w:t>12594</w:t>
            </w:r>
          </w:p>
        </w:tc>
        <w:tc>
          <w:tcPr>
            <w:tcW w:w="1417" w:type="dxa"/>
          </w:tcPr>
          <w:p w:rsidR="006F351A" w:rsidRDefault="006F351A" w:rsidP="00F41BFE">
            <w:pPr>
              <w:spacing w:line="360" w:lineRule="auto"/>
              <w:jc w:val="center"/>
            </w:pPr>
            <w:r>
              <w:t>13055</w:t>
            </w:r>
          </w:p>
        </w:tc>
        <w:tc>
          <w:tcPr>
            <w:tcW w:w="1463" w:type="dxa"/>
          </w:tcPr>
          <w:p w:rsidR="006F351A" w:rsidRDefault="006F351A" w:rsidP="00F41BFE">
            <w:pPr>
              <w:spacing w:line="360" w:lineRule="auto"/>
              <w:jc w:val="center"/>
            </w:pPr>
            <w:r>
              <w:t>13401</w:t>
            </w:r>
          </w:p>
        </w:tc>
      </w:tr>
    </w:tbl>
    <w:p w:rsidR="00A83B57" w:rsidRDefault="00A83B57" w:rsidP="00F41BFE">
      <w:pPr>
        <w:pStyle w:val="Akapitzlist"/>
        <w:widowControl w:val="0"/>
        <w:spacing w:line="360" w:lineRule="auto"/>
        <w:ind w:right="51"/>
        <w:jc w:val="both"/>
        <w:outlineLvl w:val="0"/>
        <w:rPr>
          <w:rFonts w:ascii="Times New Roman" w:hAnsi="Times New Roman"/>
        </w:rPr>
      </w:pPr>
    </w:p>
    <w:p w:rsidR="001B196A" w:rsidRPr="0012550C" w:rsidRDefault="00520562" w:rsidP="00F41BFE">
      <w:pPr>
        <w:pStyle w:val="Akapitzlist"/>
        <w:widowControl w:val="0"/>
        <w:spacing w:line="360" w:lineRule="auto"/>
        <w:ind w:right="51"/>
        <w:jc w:val="both"/>
        <w:outlineLvl w:val="0"/>
        <w:rPr>
          <w:rFonts w:ascii="Times New Roman" w:hAnsi="Times New Roman"/>
          <w:sz w:val="24"/>
          <w:szCs w:val="24"/>
        </w:rPr>
      </w:pPr>
      <w:r w:rsidRPr="0012550C">
        <w:rPr>
          <w:rFonts w:ascii="Times New Roman" w:hAnsi="Times New Roman"/>
          <w:sz w:val="24"/>
          <w:szCs w:val="24"/>
        </w:rPr>
        <w:t xml:space="preserve">Szacuje się </w:t>
      </w:r>
      <w:r w:rsidR="001B196A" w:rsidRPr="0012550C">
        <w:rPr>
          <w:rFonts w:ascii="Times New Roman" w:hAnsi="Times New Roman"/>
          <w:sz w:val="24"/>
          <w:szCs w:val="24"/>
        </w:rPr>
        <w:t xml:space="preserve"> wzrost ilości osób </w:t>
      </w:r>
      <w:r w:rsidR="00E84EBF" w:rsidRPr="0012550C">
        <w:rPr>
          <w:rFonts w:ascii="Times New Roman" w:hAnsi="Times New Roman"/>
          <w:sz w:val="24"/>
          <w:szCs w:val="24"/>
        </w:rPr>
        <w:t xml:space="preserve">zamieszkałych o </w:t>
      </w:r>
      <w:r w:rsidR="001B196A" w:rsidRPr="0012550C">
        <w:rPr>
          <w:rFonts w:ascii="Times New Roman" w:hAnsi="Times New Roman"/>
          <w:sz w:val="24"/>
          <w:szCs w:val="24"/>
        </w:rPr>
        <w:t xml:space="preserve">ok. </w:t>
      </w:r>
      <w:r w:rsidR="00E84EBF" w:rsidRPr="0012550C">
        <w:rPr>
          <w:rFonts w:ascii="Times New Roman" w:hAnsi="Times New Roman"/>
          <w:sz w:val="24"/>
          <w:szCs w:val="24"/>
        </w:rPr>
        <w:t>400 osób</w:t>
      </w:r>
      <w:r w:rsidR="00EC45E8" w:rsidRPr="0012550C">
        <w:rPr>
          <w:rFonts w:ascii="Times New Roman" w:hAnsi="Times New Roman"/>
          <w:sz w:val="24"/>
          <w:szCs w:val="24"/>
        </w:rPr>
        <w:t xml:space="preserve"> w każdym roku obowiązywania umowy.</w:t>
      </w:r>
    </w:p>
    <w:p w:rsidR="00E84EBF" w:rsidRPr="00A83B57" w:rsidRDefault="00E84EBF" w:rsidP="00F41BFE">
      <w:pPr>
        <w:pStyle w:val="Akapitzlist"/>
        <w:widowControl w:val="0"/>
        <w:spacing w:line="360" w:lineRule="auto"/>
        <w:ind w:right="51"/>
        <w:jc w:val="both"/>
        <w:outlineLvl w:val="0"/>
        <w:rPr>
          <w:rFonts w:ascii="Times New Roman" w:hAnsi="Times New Roman"/>
        </w:rPr>
      </w:pPr>
    </w:p>
    <w:p w:rsidR="00EC3C55" w:rsidRDefault="00EC3C55" w:rsidP="00AB75D4">
      <w:pPr>
        <w:pStyle w:val="Akapitzlist"/>
        <w:widowControl w:val="0"/>
        <w:numPr>
          <w:ilvl w:val="0"/>
          <w:numId w:val="31"/>
        </w:numPr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75D4">
        <w:rPr>
          <w:rFonts w:ascii="Times New Roman" w:eastAsia="Times New Roman" w:hAnsi="Times New Roman" w:cs="Times New Roman"/>
          <w:sz w:val="24"/>
          <w:szCs w:val="24"/>
          <w:lang w:eastAsia="pl-PL"/>
        </w:rPr>
        <w:t>Ilości nieruchomości zamieszkałyc</w:t>
      </w:r>
      <w:r w:rsidR="00806A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 </w:t>
      </w:r>
      <w:r w:rsidR="0052520B" w:rsidRPr="00AB75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terenie </w:t>
      </w:r>
      <w:r w:rsidR="003509F9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52520B" w:rsidRPr="00AB75D4">
        <w:rPr>
          <w:rFonts w:ascii="Times New Roman" w:eastAsia="Times New Roman" w:hAnsi="Times New Roman" w:cs="Times New Roman"/>
          <w:sz w:val="24"/>
          <w:szCs w:val="24"/>
          <w:lang w:eastAsia="pl-PL"/>
        </w:rPr>
        <w:t>miny Białe Błota według danych wynikających</w:t>
      </w:r>
      <w:r w:rsidR="00806A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raportu złożonych deklaracji</w:t>
      </w:r>
      <w:r w:rsidR="0052520B" w:rsidRPr="00AB75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wysokości opłaty za gospodarowanie odpa</w:t>
      </w:r>
      <w:r w:rsidR="00BC60BF">
        <w:rPr>
          <w:rFonts w:ascii="Times New Roman" w:eastAsia="Times New Roman" w:hAnsi="Times New Roman" w:cs="Times New Roman"/>
          <w:sz w:val="24"/>
          <w:szCs w:val="24"/>
          <w:lang w:eastAsia="pl-PL"/>
        </w:rPr>
        <w:t>dami komunalnymi (</w:t>
      </w:r>
      <w:r w:rsidR="00A72593">
        <w:rPr>
          <w:rFonts w:ascii="Times New Roman" w:eastAsia="Times New Roman" w:hAnsi="Times New Roman" w:cs="Times New Roman"/>
          <w:sz w:val="24"/>
          <w:szCs w:val="24"/>
          <w:lang w:eastAsia="pl-PL"/>
        </w:rPr>
        <w:t>stan na 31.05</w:t>
      </w:r>
      <w:r w:rsidR="0052520B" w:rsidRPr="00AB75D4">
        <w:rPr>
          <w:rFonts w:ascii="Times New Roman" w:eastAsia="Times New Roman" w:hAnsi="Times New Roman" w:cs="Times New Roman"/>
          <w:sz w:val="24"/>
          <w:szCs w:val="24"/>
          <w:lang w:eastAsia="pl-PL"/>
        </w:rPr>
        <w:t>.2023r.</w:t>
      </w:r>
      <w:r w:rsidR="00BC60B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AB75D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285F8D" w:rsidRPr="00AB75D4" w:rsidRDefault="00285F8D" w:rsidP="00285F8D">
      <w:pPr>
        <w:pStyle w:val="Akapitzlist"/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1E21" w:rsidRDefault="00527897" w:rsidP="001C2BA7">
      <w:pPr>
        <w:pStyle w:val="Akapitzlist"/>
        <w:widowControl w:val="0"/>
        <w:spacing w:line="360" w:lineRule="auto"/>
        <w:ind w:right="51"/>
        <w:jc w:val="both"/>
        <w:outlineLvl w:val="0"/>
        <w:rPr>
          <w:rFonts w:ascii="Times New Roman" w:hAnsi="Times New Roman"/>
        </w:rPr>
      </w:pPr>
      <w:r w:rsidRPr="00EC3C55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nieruc</w:t>
      </w:r>
      <w:r w:rsidR="00842753" w:rsidRPr="00EC3C55">
        <w:rPr>
          <w:rFonts w:ascii="Times New Roman" w:eastAsia="Times New Roman" w:hAnsi="Times New Roman" w:cs="Times New Roman"/>
          <w:sz w:val="24"/>
          <w:szCs w:val="24"/>
          <w:lang w:eastAsia="pl-PL"/>
        </w:rPr>
        <w:t>ho</w:t>
      </w:r>
      <w:r w:rsidR="00205D06" w:rsidRPr="00EC3C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mości zamieszkałych – ok. </w:t>
      </w:r>
      <w:r w:rsidR="00C81BF6">
        <w:rPr>
          <w:rFonts w:ascii="Times New Roman" w:eastAsia="Times New Roman" w:hAnsi="Times New Roman" w:cs="Times New Roman"/>
          <w:sz w:val="24"/>
          <w:szCs w:val="24"/>
          <w:lang w:eastAsia="pl-PL"/>
        </w:rPr>
        <w:t>4481</w:t>
      </w:r>
      <w:r w:rsidR="001C2B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tym nierucho</w:t>
      </w:r>
      <w:r w:rsidR="00806A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mości wielorodzinnych – </w:t>
      </w:r>
      <w:r w:rsidR="00205D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ok. </w:t>
      </w:r>
      <w:r w:rsidR="004D4AC2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</w:p>
    <w:p w:rsidR="00B252C7" w:rsidRDefault="00B252C7" w:rsidP="00FF0182">
      <w:pPr>
        <w:widowControl w:val="0"/>
        <w:spacing w:line="360" w:lineRule="auto"/>
        <w:ind w:left="709"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16BAE" w:rsidRDefault="00D16BAE" w:rsidP="00D16BAE">
      <w:pPr>
        <w:pStyle w:val="Akapitzlist"/>
        <w:widowControl w:val="0"/>
        <w:numPr>
          <w:ilvl w:val="0"/>
          <w:numId w:val="31"/>
        </w:numPr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pojemników do zbierania odpadów zmieszanych rozmieszczonych na tereni</w:t>
      </w:r>
      <w:r w:rsidR="00205D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gminy Białe </w:t>
      </w:r>
      <w:r w:rsidR="00DE353E">
        <w:rPr>
          <w:rFonts w:ascii="Times New Roman" w:eastAsia="Times New Roman" w:hAnsi="Times New Roman" w:cs="Times New Roman"/>
          <w:sz w:val="24"/>
          <w:szCs w:val="24"/>
          <w:lang w:eastAsia="pl-PL"/>
        </w:rPr>
        <w:t>Błota w Sektorze I ( stan na 31.05.</w:t>
      </w:r>
      <w:r w:rsidR="00205D06">
        <w:rPr>
          <w:rFonts w:ascii="Times New Roman" w:eastAsia="Times New Roman" w:hAnsi="Times New Roman" w:cs="Times New Roman"/>
          <w:sz w:val="24"/>
          <w:szCs w:val="24"/>
          <w:lang w:eastAsia="pl-PL"/>
        </w:rPr>
        <w:t>2023r.)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241"/>
        <w:gridCol w:w="1276"/>
      </w:tblGrid>
      <w:tr w:rsidR="00205D06" w:rsidTr="00205D06">
        <w:tc>
          <w:tcPr>
            <w:tcW w:w="1685" w:type="dxa"/>
          </w:tcPr>
          <w:p w:rsidR="00CC60A8" w:rsidRPr="004F4FBE" w:rsidRDefault="003E739D" w:rsidP="00D16BAE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F4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</w:t>
            </w:r>
            <w:r w:rsidR="00205D06" w:rsidRPr="004F4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ojemnik</w:t>
            </w:r>
            <w:r w:rsidR="00A76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/kontener</w:t>
            </w:r>
          </w:p>
        </w:tc>
        <w:tc>
          <w:tcPr>
            <w:tcW w:w="1276" w:type="dxa"/>
          </w:tcPr>
          <w:p w:rsidR="00205D06" w:rsidRPr="004F4FBE" w:rsidRDefault="00205D06" w:rsidP="00D16BAE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F4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Szt.</w:t>
            </w:r>
          </w:p>
        </w:tc>
      </w:tr>
      <w:tr w:rsidR="00205D06" w:rsidTr="00205D06">
        <w:tc>
          <w:tcPr>
            <w:tcW w:w="1685" w:type="dxa"/>
          </w:tcPr>
          <w:p w:rsidR="00205D06" w:rsidRDefault="00205D06" w:rsidP="00D16BAE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 l</w:t>
            </w:r>
          </w:p>
        </w:tc>
        <w:tc>
          <w:tcPr>
            <w:tcW w:w="1276" w:type="dxa"/>
          </w:tcPr>
          <w:p w:rsidR="00205D06" w:rsidRDefault="00205D06" w:rsidP="00D16BAE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67</w:t>
            </w:r>
          </w:p>
        </w:tc>
      </w:tr>
      <w:tr w:rsidR="00205D06" w:rsidTr="00205D06">
        <w:tc>
          <w:tcPr>
            <w:tcW w:w="1685" w:type="dxa"/>
          </w:tcPr>
          <w:p w:rsidR="00205D06" w:rsidRDefault="00205D06" w:rsidP="00D16BAE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 l</w:t>
            </w:r>
          </w:p>
        </w:tc>
        <w:tc>
          <w:tcPr>
            <w:tcW w:w="1276" w:type="dxa"/>
          </w:tcPr>
          <w:p w:rsidR="00205D06" w:rsidRDefault="00205D06" w:rsidP="00D16BAE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3019</w:t>
            </w:r>
          </w:p>
        </w:tc>
      </w:tr>
      <w:tr w:rsidR="00205D06" w:rsidTr="00205D06">
        <w:tc>
          <w:tcPr>
            <w:tcW w:w="1685" w:type="dxa"/>
          </w:tcPr>
          <w:p w:rsidR="00205D06" w:rsidRDefault="00205D06" w:rsidP="00D16BAE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240 l</w:t>
            </w:r>
          </w:p>
        </w:tc>
        <w:tc>
          <w:tcPr>
            <w:tcW w:w="1276" w:type="dxa"/>
          </w:tcPr>
          <w:p w:rsidR="00205D06" w:rsidRDefault="00205D06" w:rsidP="00D16BAE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1310</w:t>
            </w:r>
          </w:p>
        </w:tc>
      </w:tr>
      <w:tr w:rsidR="00205D06" w:rsidTr="00205D06">
        <w:tc>
          <w:tcPr>
            <w:tcW w:w="1685" w:type="dxa"/>
          </w:tcPr>
          <w:p w:rsidR="00205D06" w:rsidRDefault="00205D06" w:rsidP="00D16BAE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660 l</w:t>
            </w:r>
          </w:p>
        </w:tc>
        <w:tc>
          <w:tcPr>
            <w:tcW w:w="1276" w:type="dxa"/>
          </w:tcPr>
          <w:p w:rsidR="00205D06" w:rsidRDefault="00205D06" w:rsidP="00D16BAE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</w:tr>
      <w:tr w:rsidR="00205D06" w:rsidTr="00205D06">
        <w:tc>
          <w:tcPr>
            <w:tcW w:w="1685" w:type="dxa"/>
          </w:tcPr>
          <w:p w:rsidR="00205D06" w:rsidRDefault="00205D06" w:rsidP="00D16BAE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1100 l</w:t>
            </w:r>
          </w:p>
        </w:tc>
        <w:tc>
          <w:tcPr>
            <w:tcW w:w="1276" w:type="dxa"/>
          </w:tcPr>
          <w:p w:rsidR="00205D06" w:rsidRDefault="00205D06" w:rsidP="00D16BAE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</w:tr>
    </w:tbl>
    <w:p w:rsidR="00BF046F" w:rsidRDefault="00415590" w:rsidP="00A415A5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415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</w:p>
    <w:p w:rsidR="00363E1B" w:rsidRDefault="00415590" w:rsidP="00BF046F">
      <w:pPr>
        <w:widowControl w:val="0"/>
        <w:spacing w:line="360" w:lineRule="auto"/>
        <w:ind w:left="709"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Szacuje się zwiększenie ilości pojemników w latach 2024-2025 o </w:t>
      </w:r>
      <w:r w:rsidR="00363E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ok. </w:t>
      </w:r>
      <w:r w:rsidR="001324A5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="0005626C">
        <w:rPr>
          <w:rFonts w:ascii="Times New Roman" w:eastAsia="Times New Roman" w:hAnsi="Times New Roman" w:cs="Times New Roman"/>
          <w:sz w:val="24"/>
          <w:szCs w:val="24"/>
          <w:lang w:eastAsia="pl-PL"/>
        </w:rPr>
        <w:t>%</w:t>
      </w:r>
      <w:r w:rsidR="00363E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każdym roku </w:t>
      </w:r>
      <w:r w:rsidR="00A415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53338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obowiązywania umowy.</w:t>
      </w:r>
    </w:p>
    <w:p w:rsidR="00BF046F" w:rsidRDefault="00BF046F" w:rsidP="00BF046F">
      <w:pPr>
        <w:widowControl w:val="0"/>
        <w:spacing w:line="360" w:lineRule="auto"/>
        <w:ind w:left="709"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3E1B" w:rsidRDefault="00363E1B" w:rsidP="00363E1B">
      <w:pPr>
        <w:pStyle w:val="Akapitzlist"/>
        <w:widowControl w:val="0"/>
        <w:numPr>
          <w:ilvl w:val="0"/>
          <w:numId w:val="31"/>
        </w:numPr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Ilość wydawanych worków do zbierania odpadów </w:t>
      </w:r>
      <w:r w:rsidR="001939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selektywnych </w:t>
      </w:r>
      <w:r w:rsidR="00F40A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terenie gminy Białe Błota w Sektorze I </w:t>
      </w:r>
      <w:r w:rsidR="001939C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3257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2022</w:t>
      </w:r>
      <w:r w:rsidR="001939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1984"/>
      </w:tblGrid>
      <w:tr w:rsidR="00363E1B" w:rsidTr="00F97650">
        <w:tc>
          <w:tcPr>
            <w:tcW w:w="1827" w:type="dxa"/>
          </w:tcPr>
          <w:p w:rsidR="00363E1B" w:rsidRPr="004F4FBE" w:rsidRDefault="00363E1B" w:rsidP="00363E1B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F4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Kolor worka</w:t>
            </w:r>
          </w:p>
        </w:tc>
        <w:tc>
          <w:tcPr>
            <w:tcW w:w="1984" w:type="dxa"/>
          </w:tcPr>
          <w:p w:rsidR="00363E1B" w:rsidRPr="004F4FBE" w:rsidRDefault="00363E1B" w:rsidP="00363E1B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F4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Szt.</w:t>
            </w:r>
          </w:p>
        </w:tc>
      </w:tr>
      <w:tr w:rsidR="00363E1B" w:rsidTr="00F97650">
        <w:tc>
          <w:tcPr>
            <w:tcW w:w="1827" w:type="dxa"/>
          </w:tcPr>
          <w:p w:rsidR="00363E1B" w:rsidRDefault="00363E1B" w:rsidP="00363E1B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żółty</w:t>
            </w:r>
          </w:p>
        </w:tc>
        <w:tc>
          <w:tcPr>
            <w:tcW w:w="1984" w:type="dxa"/>
          </w:tcPr>
          <w:p w:rsidR="00363E1B" w:rsidRDefault="0050060E" w:rsidP="00363E1B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209</w:t>
            </w:r>
            <w:r w:rsidR="00F9765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925</w:t>
            </w:r>
          </w:p>
        </w:tc>
      </w:tr>
      <w:tr w:rsidR="00363E1B" w:rsidTr="00F97650">
        <w:tc>
          <w:tcPr>
            <w:tcW w:w="1827" w:type="dxa"/>
          </w:tcPr>
          <w:p w:rsidR="00363E1B" w:rsidRDefault="00363E1B" w:rsidP="00363E1B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niebieski</w:t>
            </w:r>
          </w:p>
        </w:tc>
        <w:tc>
          <w:tcPr>
            <w:tcW w:w="1984" w:type="dxa"/>
          </w:tcPr>
          <w:p w:rsidR="00363E1B" w:rsidRDefault="0050060E" w:rsidP="00363E1B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139</w:t>
            </w:r>
            <w:r w:rsidR="00F9765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140</w:t>
            </w:r>
          </w:p>
        </w:tc>
      </w:tr>
      <w:tr w:rsidR="00363E1B" w:rsidTr="00F97650">
        <w:tc>
          <w:tcPr>
            <w:tcW w:w="1827" w:type="dxa"/>
          </w:tcPr>
          <w:p w:rsidR="00363E1B" w:rsidRDefault="00363E1B" w:rsidP="00363E1B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zielony</w:t>
            </w:r>
          </w:p>
        </w:tc>
        <w:tc>
          <w:tcPr>
            <w:tcW w:w="1984" w:type="dxa"/>
          </w:tcPr>
          <w:p w:rsidR="00363E1B" w:rsidRDefault="0050060E" w:rsidP="00363E1B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94</w:t>
            </w:r>
            <w:r w:rsidR="00F9765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770</w:t>
            </w:r>
          </w:p>
        </w:tc>
      </w:tr>
      <w:tr w:rsidR="00363E1B" w:rsidTr="00F97650">
        <w:tc>
          <w:tcPr>
            <w:tcW w:w="1827" w:type="dxa"/>
          </w:tcPr>
          <w:p w:rsidR="00363E1B" w:rsidRPr="006538E0" w:rsidRDefault="00A276CA" w:rsidP="00363E1B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8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</w:t>
            </w:r>
            <w:r w:rsidR="00363E1B" w:rsidRPr="006538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rązowy </w:t>
            </w:r>
          </w:p>
        </w:tc>
        <w:tc>
          <w:tcPr>
            <w:tcW w:w="1984" w:type="dxa"/>
          </w:tcPr>
          <w:p w:rsidR="00363E1B" w:rsidRPr="006538E0" w:rsidRDefault="0050060E" w:rsidP="00363E1B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8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199</w:t>
            </w:r>
            <w:r w:rsidR="00F97650" w:rsidRPr="006538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6538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740</w:t>
            </w:r>
          </w:p>
        </w:tc>
      </w:tr>
    </w:tbl>
    <w:p w:rsidR="0071660B" w:rsidRDefault="00363E1B" w:rsidP="00BF046F">
      <w:pPr>
        <w:widowControl w:val="0"/>
        <w:spacing w:line="360" w:lineRule="auto"/>
        <w:ind w:left="567"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Szacuje się zwiększenie ilości worków w latach 2024-2025 o ok. 50% w każdym roku świadczonej usługi.</w:t>
      </w:r>
    </w:p>
    <w:p w:rsidR="00BE57B8" w:rsidRDefault="00BE57B8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57B8" w:rsidRPr="00BE57B8" w:rsidRDefault="00BE57B8" w:rsidP="00BE57B8">
      <w:pPr>
        <w:pStyle w:val="Akapitzlist"/>
        <w:widowControl w:val="0"/>
        <w:numPr>
          <w:ilvl w:val="0"/>
          <w:numId w:val="31"/>
        </w:numPr>
        <w:spacing w:line="360" w:lineRule="auto"/>
        <w:ind w:right="51"/>
        <w:jc w:val="both"/>
        <w:outlineLvl w:val="0"/>
        <w:rPr>
          <w:rFonts w:ascii="Times New Roman" w:hAnsi="Times New Roman"/>
        </w:rPr>
      </w:pPr>
      <w:r w:rsidRPr="00BE57B8">
        <w:rPr>
          <w:rFonts w:ascii="Times New Roman" w:eastAsia="Times New Roman" w:hAnsi="Times New Roman" w:cs="Times New Roman"/>
          <w:sz w:val="24"/>
          <w:szCs w:val="24"/>
          <w:lang w:eastAsia="pl-PL"/>
        </w:rPr>
        <w:t>Punkty odbioru leków:</w:t>
      </w:r>
    </w:p>
    <w:p w:rsidR="00BE57B8" w:rsidRPr="00081E6F" w:rsidRDefault="00BE57B8" w:rsidP="00BF046F">
      <w:pPr>
        <w:pStyle w:val="Akapitzlist"/>
        <w:widowControl w:val="0"/>
        <w:spacing w:line="360" w:lineRule="auto"/>
        <w:ind w:left="567" w:right="51"/>
        <w:jc w:val="both"/>
        <w:outlineLvl w:val="0"/>
        <w:rPr>
          <w:rFonts w:ascii="Times New Roman" w:hAnsi="Times New Roman"/>
        </w:rPr>
      </w:pPr>
      <w:r w:rsidRPr="00081E6F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pteki w Białych Błotach </w:t>
      </w:r>
      <w:r w:rsidRPr="00081E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„POD WAGĄ”  ul. </w:t>
      </w:r>
      <w:proofErr w:type="spellStart"/>
      <w:r w:rsidRPr="00081E6F">
        <w:rPr>
          <w:rFonts w:ascii="Times New Roman" w:eastAsia="Times New Roman" w:hAnsi="Times New Roman" w:cs="Times New Roman"/>
          <w:sz w:val="24"/>
          <w:szCs w:val="24"/>
          <w:lang w:eastAsia="pl-PL"/>
        </w:rPr>
        <w:t>Barycka</w:t>
      </w:r>
      <w:proofErr w:type="spellEnd"/>
      <w:r w:rsidRPr="00081E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37D, „POD KASZTANEM” </w:t>
      </w:r>
    </w:p>
    <w:p w:rsidR="00BE57B8" w:rsidRDefault="00BE57B8" w:rsidP="00BF046F">
      <w:pPr>
        <w:widowControl w:val="0"/>
        <w:spacing w:line="360" w:lineRule="auto"/>
        <w:ind w:left="426"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ul. Szubińska 9, „WRACAM DO ZDROWIA” ul. Szubińska 8.</w:t>
      </w:r>
    </w:p>
    <w:p w:rsidR="00BE57B8" w:rsidRDefault="00BE57B8" w:rsidP="00BE57B8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6AD1" w:rsidRDefault="00806AD1" w:rsidP="00BE57B8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6AD1" w:rsidRDefault="00806AD1" w:rsidP="00BE57B8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703A" w:rsidRDefault="00527897" w:rsidP="00BE57B8">
      <w:pPr>
        <w:pStyle w:val="Akapitzlist"/>
        <w:widowControl w:val="0"/>
        <w:numPr>
          <w:ilvl w:val="0"/>
          <w:numId w:val="31"/>
        </w:numPr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1E6F">
        <w:rPr>
          <w:rFonts w:ascii="Times New Roman" w:eastAsia="Times New Roman" w:hAnsi="Times New Roman" w:cs="Times New Roman"/>
          <w:sz w:val="24"/>
          <w:szCs w:val="24"/>
          <w:lang w:eastAsia="pl-PL"/>
        </w:rPr>
        <w:t>Ilości odebranych odpad</w:t>
      </w:r>
      <w:r w:rsidR="005006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ów </w:t>
      </w:r>
      <w:r w:rsidR="00A470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terenu gminy Białe Błota z Sektora I </w:t>
      </w:r>
      <w:r w:rsidR="000B55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wyrażone w [Mg]</w:t>
      </w:r>
      <w:r w:rsidR="00A4703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A4703A" w:rsidRDefault="00A4703A" w:rsidP="00A4703A">
      <w:pPr>
        <w:pStyle w:val="Akapitzlist"/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639"/>
        <w:gridCol w:w="1989"/>
        <w:gridCol w:w="1765"/>
        <w:gridCol w:w="1766"/>
        <w:gridCol w:w="1766"/>
      </w:tblGrid>
      <w:tr w:rsidR="00633B41" w:rsidRPr="00BA613D" w:rsidTr="00100C4E">
        <w:tc>
          <w:tcPr>
            <w:tcW w:w="1639" w:type="dxa"/>
            <w:vMerge w:val="restart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sz w:val="24"/>
                <w:szCs w:val="24"/>
              </w:rPr>
              <w:t>Kod odpadu</w:t>
            </w:r>
          </w:p>
        </w:tc>
        <w:tc>
          <w:tcPr>
            <w:tcW w:w="1989" w:type="dxa"/>
            <w:vMerge w:val="restart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sz w:val="24"/>
                <w:szCs w:val="24"/>
              </w:rPr>
              <w:t>Rodzaj odpadu</w:t>
            </w:r>
          </w:p>
        </w:tc>
        <w:tc>
          <w:tcPr>
            <w:tcW w:w="5297" w:type="dxa"/>
            <w:gridSpan w:val="3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sz w:val="24"/>
                <w:szCs w:val="24"/>
              </w:rPr>
              <w:t>Masa odpadów [Mg]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Sektor I</w:t>
            </w:r>
          </w:p>
        </w:tc>
      </w:tr>
      <w:tr w:rsidR="00633B41" w:rsidRPr="00BA613D" w:rsidTr="00100C4E">
        <w:trPr>
          <w:trHeight w:val="698"/>
        </w:trPr>
        <w:tc>
          <w:tcPr>
            <w:tcW w:w="1639" w:type="dxa"/>
            <w:vMerge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9" w:type="dxa"/>
            <w:vMerge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sz w:val="24"/>
                <w:szCs w:val="24"/>
              </w:rPr>
              <w:t>2020 r.</w:t>
            </w:r>
          </w:p>
        </w:tc>
        <w:tc>
          <w:tcPr>
            <w:tcW w:w="1766" w:type="dxa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sz w:val="24"/>
                <w:szCs w:val="24"/>
              </w:rPr>
              <w:t>2021 r.</w:t>
            </w:r>
          </w:p>
        </w:tc>
        <w:tc>
          <w:tcPr>
            <w:tcW w:w="1766" w:type="dxa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sz w:val="24"/>
                <w:szCs w:val="24"/>
              </w:rPr>
              <w:t>2022 r.</w:t>
            </w:r>
          </w:p>
        </w:tc>
      </w:tr>
      <w:tr w:rsidR="00633B41" w:rsidRPr="00BA613D" w:rsidTr="00100C4E">
        <w:trPr>
          <w:trHeight w:val="553"/>
        </w:trPr>
        <w:tc>
          <w:tcPr>
            <w:tcW w:w="163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15 01 01</w:t>
            </w:r>
          </w:p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opakowania z papieru i tektury</w:t>
            </w:r>
          </w:p>
        </w:tc>
        <w:tc>
          <w:tcPr>
            <w:tcW w:w="1765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226,84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238,29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226,91</w:t>
            </w:r>
          </w:p>
        </w:tc>
      </w:tr>
      <w:tr w:rsidR="00633B41" w:rsidRPr="00BA613D" w:rsidTr="00100C4E">
        <w:trPr>
          <w:trHeight w:val="560"/>
        </w:trPr>
        <w:tc>
          <w:tcPr>
            <w:tcW w:w="163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15 01 06</w:t>
            </w:r>
          </w:p>
        </w:tc>
        <w:tc>
          <w:tcPr>
            <w:tcW w:w="198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opakowania wielomateriałowe</w:t>
            </w:r>
          </w:p>
        </w:tc>
        <w:tc>
          <w:tcPr>
            <w:tcW w:w="1765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531,94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556,18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529,05</w:t>
            </w:r>
          </w:p>
        </w:tc>
      </w:tr>
      <w:tr w:rsidR="00633B41" w:rsidRPr="00BA613D" w:rsidTr="00100C4E">
        <w:trPr>
          <w:trHeight w:val="554"/>
        </w:trPr>
        <w:tc>
          <w:tcPr>
            <w:tcW w:w="163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15 01 07</w:t>
            </w:r>
          </w:p>
        </w:tc>
        <w:tc>
          <w:tcPr>
            <w:tcW w:w="198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opakowania ze szkła</w:t>
            </w:r>
          </w:p>
        </w:tc>
        <w:tc>
          <w:tcPr>
            <w:tcW w:w="1765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386,48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399,46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396,24</w:t>
            </w:r>
          </w:p>
        </w:tc>
      </w:tr>
      <w:tr w:rsidR="00633B41" w:rsidRPr="00BA613D" w:rsidTr="00100C4E">
        <w:trPr>
          <w:trHeight w:val="562"/>
        </w:trPr>
        <w:tc>
          <w:tcPr>
            <w:tcW w:w="163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01 23*</w:t>
            </w:r>
          </w:p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urządzenia zawierające freon</w:t>
            </w:r>
          </w:p>
        </w:tc>
        <w:tc>
          <w:tcPr>
            <w:tcW w:w="1765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9,49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1,34</w:t>
            </w:r>
          </w:p>
        </w:tc>
      </w:tr>
      <w:tr w:rsidR="00633B41" w:rsidRPr="00BA613D" w:rsidTr="00100C4E">
        <w:trPr>
          <w:trHeight w:val="414"/>
        </w:trPr>
        <w:tc>
          <w:tcPr>
            <w:tcW w:w="163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20 01 32</w:t>
            </w:r>
          </w:p>
        </w:tc>
        <w:tc>
          <w:tcPr>
            <w:tcW w:w="1989" w:type="dxa"/>
            <w:vAlign w:val="center"/>
          </w:tcPr>
          <w:p w:rsidR="00633B41" w:rsidRDefault="00633B41" w:rsidP="00325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leki i inne niż wymienione</w:t>
            </w:r>
          </w:p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20 01 31</w:t>
            </w:r>
          </w:p>
        </w:tc>
        <w:tc>
          <w:tcPr>
            <w:tcW w:w="1765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</w:tr>
      <w:tr w:rsidR="00633B41" w:rsidRPr="00BA613D" w:rsidTr="00100C4E">
        <w:trPr>
          <w:trHeight w:val="419"/>
        </w:trPr>
        <w:tc>
          <w:tcPr>
            <w:tcW w:w="163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01 35*</w:t>
            </w:r>
          </w:p>
        </w:tc>
        <w:tc>
          <w:tcPr>
            <w:tcW w:w="198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zużyte urządzenia elektryczne i elektroniczne inne niż wymienione w 20 01 21 i 20 01 23 zawierające  niebezpieczne składniki</w:t>
            </w:r>
          </w:p>
        </w:tc>
        <w:tc>
          <w:tcPr>
            <w:tcW w:w="1765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5,96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2,76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633B41" w:rsidRPr="00BA613D" w:rsidTr="00100C4E">
        <w:trPr>
          <w:trHeight w:val="419"/>
        </w:trPr>
        <w:tc>
          <w:tcPr>
            <w:tcW w:w="163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20 01 36</w:t>
            </w:r>
          </w:p>
        </w:tc>
        <w:tc>
          <w:tcPr>
            <w:tcW w:w="198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zużyte urządzenia elektryczne i elektroniczne inne niż wymienione w 20 01 21 , 20 01 23  i 20 01 35</w:t>
            </w:r>
          </w:p>
        </w:tc>
        <w:tc>
          <w:tcPr>
            <w:tcW w:w="1765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12,75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6,03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4,89</w:t>
            </w:r>
          </w:p>
        </w:tc>
      </w:tr>
      <w:tr w:rsidR="00633B41" w:rsidRPr="00BA613D" w:rsidTr="00100C4E">
        <w:trPr>
          <w:trHeight w:val="419"/>
        </w:trPr>
        <w:tc>
          <w:tcPr>
            <w:tcW w:w="163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20 02 01</w:t>
            </w:r>
          </w:p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odpady ulegające biodegradacji</w:t>
            </w:r>
          </w:p>
        </w:tc>
        <w:tc>
          <w:tcPr>
            <w:tcW w:w="1765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1794,04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1672,05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1840,00</w:t>
            </w:r>
          </w:p>
        </w:tc>
      </w:tr>
      <w:tr w:rsidR="00633B41" w:rsidRPr="00BA613D" w:rsidTr="00100C4E">
        <w:trPr>
          <w:trHeight w:val="419"/>
        </w:trPr>
        <w:tc>
          <w:tcPr>
            <w:tcW w:w="163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20 03 01</w:t>
            </w:r>
          </w:p>
        </w:tc>
        <w:tc>
          <w:tcPr>
            <w:tcW w:w="198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niesegregowane     (zmieszane) odpady komunalne</w:t>
            </w:r>
          </w:p>
        </w:tc>
        <w:tc>
          <w:tcPr>
            <w:tcW w:w="1765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2595,83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2671,34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2563,35</w:t>
            </w:r>
          </w:p>
        </w:tc>
      </w:tr>
      <w:tr w:rsidR="00633B41" w:rsidRPr="00BA613D" w:rsidTr="00100C4E">
        <w:trPr>
          <w:trHeight w:val="419"/>
        </w:trPr>
        <w:tc>
          <w:tcPr>
            <w:tcW w:w="163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20 03 07</w:t>
            </w:r>
          </w:p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odpady wielkogabarytowe</w:t>
            </w:r>
          </w:p>
        </w:tc>
        <w:tc>
          <w:tcPr>
            <w:tcW w:w="1765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238,17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208,26</w:t>
            </w:r>
          </w:p>
        </w:tc>
        <w:tc>
          <w:tcPr>
            <w:tcW w:w="1766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151,78</w:t>
            </w:r>
          </w:p>
        </w:tc>
      </w:tr>
      <w:tr w:rsidR="00633B41" w:rsidRPr="00BA613D" w:rsidTr="00100C4E">
        <w:trPr>
          <w:trHeight w:val="419"/>
        </w:trPr>
        <w:tc>
          <w:tcPr>
            <w:tcW w:w="163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989" w:type="dxa"/>
            <w:vAlign w:val="center"/>
          </w:tcPr>
          <w:p w:rsidR="00633B41" w:rsidRPr="00BA613D" w:rsidRDefault="00633B41" w:rsidP="00325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633B41" w:rsidRPr="00077C53" w:rsidRDefault="00633B41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C53">
              <w:rPr>
                <w:rFonts w:ascii="Times New Roman" w:hAnsi="Times New Roman" w:cs="Times New Roman"/>
                <w:b/>
                <w:sz w:val="24"/>
                <w:szCs w:val="24"/>
              </w:rPr>
              <w:t>5801,80</w:t>
            </w:r>
          </w:p>
        </w:tc>
        <w:tc>
          <w:tcPr>
            <w:tcW w:w="1766" w:type="dxa"/>
            <w:vAlign w:val="center"/>
          </w:tcPr>
          <w:p w:rsidR="00633B41" w:rsidRPr="00077C53" w:rsidRDefault="00633B41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C53">
              <w:rPr>
                <w:rFonts w:ascii="Times New Roman" w:hAnsi="Times New Roman" w:cs="Times New Roman"/>
                <w:b/>
                <w:sz w:val="24"/>
                <w:szCs w:val="24"/>
              </w:rPr>
              <w:t>5756,63</w:t>
            </w:r>
          </w:p>
        </w:tc>
        <w:tc>
          <w:tcPr>
            <w:tcW w:w="1766" w:type="dxa"/>
            <w:vAlign w:val="center"/>
          </w:tcPr>
          <w:p w:rsidR="00633B41" w:rsidRPr="00077C53" w:rsidRDefault="00633B41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C53">
              <w:rPr>
                <w:rFonts w:ascii="Times New Roman" w:hAnsi="Times New Roman" w:cs="Times New Roman"/>
                <w:b/>
                <w:sz w:val="24"/>
                <w:szCs w:val="24"/>
              </w:rPr>
              <w:t>5716,66</w:t>
            </w:r>
          </w:p>
        </w:tc>
      </w:tr>
    </w:tbl>
    <w:p w:rsidR="00F43A48" w:rsidRDefault="00F43A48" w:rsidP="00FF0182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3A48" w:rsidRDefault="00806AD1" w:rsidP="00100C4E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-142" w:right="323" w:hanging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Szacowana</w:t>
      </w:r>
      <w:r w:rsidR="00F43A48" w:rsidRPr="00F43A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ilość</w:t>
      </w:r>
      <w:r w:rsidR="003809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rodzaje odpad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ów odbieranych </w:t>
      </w:r>
      <w:r w:rsidR="004D22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zagospodarowanych </w:t>
      </w:r>
      <w:r w:rsidR="00AE79FE">
        <w:rPr>
          <w:rFonts w:ascii="Times New Roman" w:eastAsia="Times New Roman" w:hAnsi="Times New Roman" w:cs="Times New Roman"/>
          <w:sz w:val="24"/>
          <w:szCs w:val="24"/>
          <w:lang w:eastAsia="pl-PL"/>
        </w:rPr>
        <w:t>z nier</w:t>
      </w:r>
      <w:r w:rsidR="00100C4E">
        <w:rPr>
          <w:rFonts w:ascii="Times New Roman" w:eastAsia="Times New Roman" w:hAnsi="Times New Roman" w:cs="Times New Roman"/>
          <w:sz w:val="24"/>
          <w:szCs w:val="24"/>
          <w:lang w:eastAsia="pl-PL"/>
        </w:rPr>
        <w:t>uchomości zamieszkałych</w:t>
      </w:r>
      <w:r w:rsidR="00AE79F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380902" w:rsidRDefault="00380902" w:rsidP="00380902">
      <w:pPr>
        <w:pStyle w:val="Akapitzlist"/>
        <w:widowControl w:val="0"/>
        <w:autoSpaceDE w:val="0"/>
        <w:autoSpaceDN w:val="0"/>
        <w:adjustRightInd w:val="0"/>
        <w:ind w:right="32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8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33"/>
        <w:gridCol w:w="6277"/>
        <w:gridCol w:w="1658"/>
      </w:tblGrid>
      <w:tr w:rsidR="00B71E39" w:rsidRPr="00B71E39" w:rsidTr="00380902">
        <w:trPr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380902" w:rsidP="00380902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Kod odpadu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380902" w:rsidP="00380902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Rodzaj odpadu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5B6950" w:rsidRDefault="00380902" w:rsidP="00380902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Ilość</w:t>
            </w:r>
          </w:p>
          <w:p w:rsidR="00380902" w:rsidRPr="005B6950" w:rsidRDefault="004C648E" w:rsidP="00380902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[Mg]</w:t>
            </w:r>
            <w:r w:rsidR="003C3860" w:rsidRPr="005B695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/2 lata</w:t>
            </w:r>
          </w:p>
        </w:tc>
      </w:tr>
      <w:tr w:rsidR="00B71E39" w:rsidRPr="00B71E39" w:rsidTr="00380902">
        <w:trPr>
          <w:trHeight w:val="288"/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0902" w:rsidRPr="00B71E39" w:rsidRDefault="0038090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20 03 01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0902" w:rsidRPr="00B71E39" w:rsidRDefault="0038090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Niesegregowane ( zmieszane) odpady komunalne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0902" w:rsidRPr="005B6950" w:rsidRDefault="00510A75" w:rsidP="004C0D87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5 300,00</w:t>
            </w:r>
          </w:p>
        </w:tc>
      </w:tr>
      <w:tr w:rsidR="00B71E39" w:rsidRPr="00B71E39" w:rsidTr="00380902">
        <w:trPr>
          <w:trHeight w:val="288"/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38090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15 01 01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38090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Opakowania z papieru i tektury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5B6950" w:rsidRDefault="00510A75" w:rsidP="004C0D87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500,00</w:t>
            </w:r>
          </w:p>
        </w:tc>
      </w:tr>
      <w:tr w:rsidR="00B71E39" w:rsidRPr="00B71E39" w:rsidTr="00380902">
        <w:trPr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38090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15 01 06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38090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Opakowania wielomateriałowe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5B6950" w:rsidRDefault="00510A75" w:rsidP="004C0D87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1 </w:t>
            </w:r>
            <w:r w:rsidR="00D403D9"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200</w:t>
            </w: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,00</w:t>
            </w:r>
          </w:p>
        </w:tc>
      </w:tr>
      <w:tr w:rsidR="00B71E39" w:rsidRPr="00B71E39" w:rsidTr="00380902">
        <w:trPr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38090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15 01 07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38090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Opakowania ze szkła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5B6950" w:rsidRDefault="00510A75" w:rsidP="004C0D87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875,00</w:t>
            </w:r>
          </w:p>
        </w:tc>
      </w:tr>
      <w:tr w:rsidR="00B71E39" w:rsidRPr="00B71E39" w:rsidTr="00380902">
        <w:trPr>
          <w:trHeight w:val="322"/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38090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20 02 01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38090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ulegające biodegradacji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5B6950" w:rsidRDefault="004C0D87" w:rsidP="004C0D87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4 000,00</w:t>
            </w:r>
          </w:p>
        </w:tc>
      </w:tr>
      <w:tr w:rsidR="00B71E39" w:rsidRPr="00B71E39" w:rsidTr="00380902">
        <w:trPr>
          <w:trHeight w:val="322"/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38090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20 03 07 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38090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wielkogabarytowe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5B6950" w:rsidRDefault="00D403D9" w:rsidP="004C0D87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350,00</w:t>
            </w:r>
          </w:p>
        </w:tc>
      </w:tr>
      <w:tr w:rsidR="00B71E39" w:rsidRPr="00B71E39" w:rsidTr="00380902">
        <w:trPr>
          <w:trHeight w:val="322"/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0902" w:rsidRPr="00B71E39" w:rsidRDefault="0038090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 01 23*  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0902" w:rsidRPr="00B71E39" w:rsidRDefault="0038090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Urządzenia zawierające freon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0902" w:rsidRPr="005B6950" w:rsidRDefault="00D403D9" w:rsidP="004C0D87">
            <w:pPr>
              <w:tabs>
                <w:tab w:val="left" w:pos="420"/>
                <w:tab w:val="center" w:pos="769"/>
              </w:tabs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3,00</w:t>
            </w:r>
          </w:p>
        </w:tc>
      </w:tr>
      <w:tr w:rsidR="00B71E39" w:rsidRPr="00B71E39" w:rsidTr="00380902">
        <w:trPr>
          <w:trHeight w:val="322"/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38090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35*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380902" w:rsidP="00325D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Zużyte urządzenia elektryczne i elektroniczne inne niż wymienione w </w:t>
            </w:r>
          </w:p>
          <w:p w:rsidR="00380902" w:rsidRPr="00B71E39" w:rsidRDefault="00380902" w:rsidP="00325D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21 i 20 01 23 zawierające niebezpieczne składniki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5B6950" w:rsidRDefault="00D403D9" w:rsidP="004C0D87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6,00</w:t>
            </w:r>
          </w:p>
        </w:tc>
      </w:tr>
      <w:tr w:rsidR="00B71E39" w:rsidRPr="00B71E39" w:rsidTr="00380902">
        <w:trPr>
          <w:trHeight w:val="322"/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38090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20 01 36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380902" w:rsidP="003809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Zużyte urządzenia elektryczne i elektroniczne inne niż wymienione </w:t>
            </w:r>
          </w:p>
          <w:p w:rsidR="00380902" w:rsidRPr="00B71E39" w:rsidRDefault="0038090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20 01 21, 20 01 23 i 20 01 35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5B6950" w:rsidRDefault="00D403D9" w:rsidP="004C0D87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11,00</w:t>
            </w:r>
          </w:p>
        </w:tc>
      </w:tr>
      <w:tr w:rsidR="00B71E39" w:rsidRPr="00B71E39" w:rsidTr="00380902">
        <w:trPr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6874D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20 01 32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B71E39" w:rsidRDefault="006874D2" w:rsidP="00380902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Leki inne niż wymienione w 20 01 31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0902" w:rsidRPr="005B6950" w:rsidRDefault="00D403D9" w:rsidP="004C0D87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1,20</w:t>
            </w:r>
          </w:p>
        </w:tc>
      </w:tr>
    </w:tbl>
    <w:p w:rsidR="00DC2A9F" w:rsidRDefault="00DC2A9F" w:rsidP="00577796">
      <w:pPr>
        <w:widowControl w:val="0"/>
        <w:spacing w:line="360" w:lineRule="auto"/>
        <w:ind w:right="51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C2A9F" w:rsidRDefault="00DC2A9F" w:rsidP="00577796">
      <w:pPr>
        <w:widowControl w:val="0"/>
        <w:spacing w:line="360" w:lineRule="auto"/>
        <w:ind w:right="51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4B23D7" w:rsidRDefault="004B23D7" w:rsidP="00577796">
      <w:pPr>
        <w:widowControl w:val="0"/>
        <w:spacing w:line="360" w:lineRule="auto"/>
        <w:ind w:right="51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4B23D7" w:rsidRDefault="004B23D7" w:rsidP="00577796">
      <w:pPr>
        <w:widowControl w:val="0"/>
        <w:spacing w:line="360" w:lineRule="auto"/>
        <w:ind w:right="51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4B23D7" w:rsidRDefault="004B23D7" w:rsidP="00577796">
      <w:pPr>
        <w:widowControl w:val="0"/>
        <w:spacing w:line="360" w:lineRule="auto"/>
        <w:ind w:right="51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4B23D7" w:rsidRDefault="004B23D7" w:rsidP="00577796">
      <w:pPr>
        <w:widowControl w:val="0"/>
        <w:spacing w:line="360" w:lineRule="auto"/>
        <w:ind w:right="51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4B23D7" w:rsidRDefault="004B23D7" w:rsidP="00577796">
      <w:pPr>
        <w:widowControl w:val="0"/>
        <w:spacing w:line="360" w:lineRule="auto"/>
        <w:ind w:right="51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4E2824" w:rsidRDefault="004E2824" w:rsidP="00577796">
      <w:pPr>
        <w:widowControl w:val="0"/>
        <w:spacing w:line="360" w:lineRule="auto"/>
        <w:ind w:right="51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081E6F" w:rsidRDefault="00081E6F" w:rsidP="00F41BFE">
      <w:pPr>
        <w:widowControl w:val="0"/>
        <w:spacing w:line="360" w:lineRule="auto"/>
        <w:ind w:right="5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671E21" w:rsidRPr="005E1D22" w:rsidRDefault="005725AF" w:rsidP="00F41BFE">
      <w:pPr>
        <w:widowControl w:val="0"/>
        <w:spacing w:line="360" w:lineRule="auto"/>
        <w:ind w:right="51"/>
        <w:jc w:val="center"/>
        <w:outlineLvl w:val="0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</w:t>
      </w:r>
      <w:r w:rsidR="009E4F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CZĘŚĆ II</w:t>
      </w:r>
    </w:p>
    <w:p w:rsidR="00671E21" w:rsidRDefault="00527897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SEKTOR NR II</w:t>
      </w:r>
    </w:p>
    <w:p w:rsidR="00671E21" w:rsidRDefault="00671E21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671E21" w:rsidRDefault="00527897" w:rsidP="00F41BFE">
      <w:pPr>
        <w:pStyle w:val="Akapitzlist"/>
        <w:widowControl w:val="0"/>
        <w:numPr>
          <w:ilvl w:val="0"/>
          <w:numId w:val="32"/>
        </w:numPr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724C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Miejscowości wchodzące w skład Sektora Nr II</w:t>
      </w:r>
      <w:r w:rsidRPr="0067724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Pr="006772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Łochowo, Łochowice, Murowaniec, Drzewce, Lisi Ogon, Lipniki,</w:t>
      </w:r>
      <w:r w:rsidR="00100C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Kruszyn Krajeński </w:t>
      </w:r>
      <w:r w:rsidRPr="0067724C">
        <w:rPr>
          <w:rFonts w:ascii="Times New Roman" w:eastAsia="Times New Roman" w:hAnsi="Times New Roman" w:cs="Times New Roman"/>
          <w:sz w:val="24"/>
          <w:szCs w:val="24"/>
          <w:lang w:eastAsia="pl-PL"/>
        </w:rPr>
        <w:t>ul. Łochowska</w:t>
      </w:r>
      <w:r w:rsidR="00100C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ul. Usługowa,  ul. Kolejowa, </w:t>
      </w:r>
      <w:r w:rsidRPr="0067724C">
        <w:rPr>
          <w:rFonts w:ascii="Times New Roman" w:eastAsia="Times New Roman" w:hAnsi="Times New Roman" w:cs="Times New Roman"/>
          <w:sz w:val="24"/>
          <w:szCs w:val="24"/>
          <w:lang w:eastAsia="pl-PL"/>
        </w:rPr>
        <w:t>ul. Przemysłowa</w:t>
      </w:r>
      <w:r w:rsidR="00100C4E">
        <w:rPr>
          <w:rFonts w:ascii="Times New Roman" w:eastAsia="Times New Roman" w:hAnsi="Times New Roman" w:cs="Times New Roman"/>
          <w:sz w:val="24"/>
          <w:szCs w:val="24"/>
          <w:lang w:eastAsia="pl-PL"/>
        </w:rPr>
        <w:t>, ul. Patrolowa, ul. Wjazdowa, ul. Wyjazdowa i Szosa Szubińska (</w:t>
      </w:r>
      <w:r w:rsidRPr="0067724C">
        <w:rPr>
          <w:rFonts w:ascii="Times New Roman" w:eastAsia="Times New Roman" w:hAnsi="Times New Roman" w:cs="Times New Roman"/>
          <w:sz w:val="24"/>
          <w:szCs w:val="24"/>
          <w:lang w:eastAsia="pl-PL"/>
        </w:rPr>
        <w:t>lewa strona numery parzyste).</w:t>
      </w:r>
    </w:p>
    <w:p w:rsidR="0067724C" w:rsidRPr="0067724C" w:rsidRDefault="0067724C" w:rsidP="00F41BFE">
      <w:pPr>
        <w:pStyle w:val="Akapitzlist"/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1E21" w:rsidRPr="0067724C" w:rsidRDefault="00527897" w:rsidP="00F41BFE">
      <w:pPr>
        <w:pStyle w:val="Akapitzlist"/>
        <w:widowControl w:val="0"/>
        <w:numPr>
          <w:ilvl w:val="0"/>
          <w:numId w:val="32"/>
        </w:numPr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724C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osób wynikających ze</w:t>
      </w:r>
      <w:r w:rsidR="006772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złożonych:</w:t>
      </w:r>
    </w:p>
    <w:p w:rsidR="00F71437" w:rsidRDefault="00F71437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664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604"/>
        <w:gridCol w:w="1559"/>
      </w:tblGrid>
      <w:tr w:rsidR="00AB3B47" w:rsidTr="00AB3B47">
        <w:tc>
          <w:tcPr>
            <w:tcW w:w="6277" w:type="dxa"/>
            <w:gridSpan w:val="4"/>
          </w:tcPr>
          <w:p w:rsidR="00AB3B47" w:rsidRDefault="00AB3B47" w:rsidP="007327A2">
            <w:pPr>
              <w:spacing w:line="360" w:lineRule="auto"/>
              <w:jc w:val="center"/>
            </w:pPr>
            <w:r>
              <w:t xml:space="preserve">Ilość osób wynikająca ze złożonych deklaracji   </w:t>
            </w:r>
            <w:r w:rsidRPr="00DE4490">
              <w:rPr>
                <w:b/>
              </w:rPr>
              <w:t>SEKTOR I</w:t>
            </w:r>
          </w:p>
        </w:tc>
      </w:tr>
      <w:tr w:rsidR="00AB3B47" w:rsidTr="006C1A54">
        <w:tc>
          <w:tcPr>
            <w:tcW w:w="1413" w:type="dxa"/>
          </w:tcPr>
          <w:p w:rsidR="00AB3B47" w:rsidRDefault="00AB3B47" w:rsidP="007327A2">
            <w:pPr>
              <w:spacing w:line="360" w:lineRule="auto"/>
              <w:jc w:val="center"/>
            </w:pPr>
            <w:r>
              <w:t>stan na 31.12.2019</w:t>
            </w:r>
          </w:p>
        </w:tc>
        <w:tc>
          <w:tcPr>
            <w:tcW w:w="1701" w:type="dxa"/>
          </w:tcPr>
          <w:p w:rsidR="00AB3B47" w:rsidRDefault="00AB3B47" w:rsidP="007327A2">
            <w:pPr>
              <w:spacing w:line="360" w:lineRule="auto"/>
              <w:jc w:val="center"/>
            </w:pPr>
            <w:r>
              <w:t>stan na 31.12.2020</w:t>
            </w:r>
          </w:p>
        </w:tc>
        <w:tc>
          <w:tcPr>
            <w:tcW w:w="1604" w:type="dxa"/>
          </w:tcPr>
          <w:p w:rsidR="00AB3B47" w:rsidRDefault="00AB3B47" w:rsidP="007327A2">
            <w:pPr>
              <w:spacing w:line="360" w:lineRule="auto"/>
              <w:jc w:val="center"/>
            </w:pPr>
            <w:r>
              <w:t>stan na 31.12.2021</w:t>
            </w:r>
          </w:p>
        </w:tc>
        <w:tc>
          <w:tcPr>
            <w:tcW w:w="1559" w:type="dxa"/>
          </w:tcPr>
          <w:p w:rsidR="00AB3B47" w:rsidRDefault="00AB3B47" w:rsidP="007327A2">
            <w:pPr>
              <w:spacing w:line="360" w:lineRule="auto"/>
              <w:jc w:val="center"/>
            </w:pPr>
            <w:r>
              <w:t>Stan na 31.12.2022</w:t>
            </w:r>
          </w:p>
        </w:tc>
      </w:tr>
      <w:tr w:rsidR="00AB3B47" w:rsidTr="006C1A54">
        <w:tc>
          <w:tcPr>
            <w:tcW w:w="1413" w:type="dxa"/>
          </w:tcPr>
          <w:p w:rsidR="00AB3B47" w:rsidRDefault="00AB3B47" w:rsidP="007327A2">
            <w:pPr>
              <w:spacing w:line="360" w:lineRule="auto"/>
              <w:jc w:val="center"/>
            </w:pPr>
            <w:r>
              <w:t>8441</w:t>
            </w:r>
          </w:p>
        </w:tc>
        <w:tc>
          <w:tcPr>
            <w:tcW w:w="1701" w:type="dxa"/>
          </w:tcPr>
          <w:p w:rsidR="00AB3B47" w:rsidRDefault="00AB3B47" w:rsidP="007327A2">
            <w:pPr>
              <w:spacing w:line="360" w:lineRule="auto"/>
              <w:jc w:val="center"/>
            </w:pPr>
            <w:r>
              <w:t>8805</w:t>
            </w:r>
          </w:p>
        </w:tc>
        <w:tc>
          <w:tcPr>
            <w:tcW w:w="1604" w:type="dxa"/>
          </w:tcPr>
          <w:p w:rsidR="00AB3B47" w:rsidRDefault="00AB3B47" w:rsidP="007327A2">
            <w:pPr>
              <w:spacing w:line="360" w:lineRule="auto"/>
              <w:jc w:val="center"/>
            </w:pPr>
            <w:r>
              <w:t>9198</w:t>
            </w:r>
          </w:p>
        </w:tc>
        <w:tc>
          <w:tcPr>
            <w:tcW w:w="1559" w:type="dxa"/>
          </w:tcPr>
          <w:p w:rsidR="00AB3B47" w:rsidRDefault="00AB3B47" w:rsidP="007327A2">
            <w:pPr>
              <w:spacing w:line="360" w:lineRule="auto"/>
              <w:jc w:val="center"/>
            </w:pPr>
            <w:r>
              <w:t>9561</w:t>
            </w:r>
          </w:p>
        </w:tc>
      </w:tr>
    </w:tbl>
    <w:p w:rsidR="00320FEB" w:rsidRDefault="00320FEB" w:rsidP="00137A39">
      <w:pPr>
        <w:pStyle w:val="Akapitzlist"/>
        <w:widowControl w:val="0"/>
        <w:spacing w:line="360" w:lineRule="auto"/>
        <w:ind w:right="51"/>
        <w:jc w:val="both"/>
        <w:outlineLvl w:val="0"/>
        <w:rPr>
          <w:rFonts w:ascii="Times New Roman" w:hAnsi="Times New Roman"/>
        </w:rPr>
      </w:pPr>
    </w:p>
    <w:p w:rsidR="00137A39" w:rsidRPr="00100C4E" w:rsidRDefault="00520562" w:rsidP="00137A39">
      <w:pPr>
        <w:pStyle w:val="Akapitzlist"/>
        <w:widowControl w:val="0"/>
        <w:spacing w:line="360" w:lineRule="auto"/>
        <w:ind w:right="51"/>
        <w:jc w:val="both"/>
        <w:outlineLvl w:val="0"/>
        <w:rPr>
          <w:rFonts w:ascii="Times New Roman" w:hAnsi="Times New Roman"/>
          <w:sz w:val="24"/>
          <w:szCs w:val="24"/>
        </w:rPr>
      </w:pPr>
      <w:r w:rsidRPr="00100C4E">
        <w:rPr>
          <w:rFonts w:ascii="Times New Roman" w:hAnsi="Times New Roman"/>
          <w:sz w:val="24"/>
          <w:szCs w:val="24"/>
        </w:rPr>
        <w:t xml:space="preserve">Szacuje się </w:t>
      </w:r>
      <w:r w:rsidR="00137A39" w:rsidRPr="00100C4E">
        <w:rPr>
          <w:rFonts w:ascii="Times New Roman" w:hAnsi="Times New Roman"/>
          <w:sz w:val="24"/>
          <w:szCs w:val="24"/>
        </w:rPr>
        <w:t xml:space="preserve"> wzrost ilości osób zamieszkałych o ok. 400 osób w każdym roku obowiązywania umowy.</w:t>
      </w:r>
    </w:p>
    <w:p w:rsidR="006C1A54" w:rsidRDefault="006C1A54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85F8D" w:rsidRPr="00285F8D" w:rsidRDefault="00285F8D" w:rsidP="00285F8D">
      <w:pPr>
        <w:pStyle w:val="Akapitzlist"/>
        <w:widowControl w:val="0"/>
        <w:numPr>
          <w:ilvl w:val="0"/>
          <w:numId w:val="32"/>
        </w:numPr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5F8D">
        <w:rPr>
          <w:rFonts w:ascii="Times New Roman" w:eastAsia="Times New Roman" w:hAnsi="Times New Roman" w:cs="Times New Roman"/>
          <w:sz w:val="24"/>
          <w:szCs w:val="24"/>
          <w:lang w:eastAsia="pl-PL"/>
        </w:rPr>
        <w:t>Ilości nieruchomości zamieszkałych  na terenie miny Białe Błota według danych wynikających z raportu złożonych deklaracji  o wysokości opłaty za gospodarowanie odpa</w:t>
      </w:r>
      <w:r w:rsidR="00AE47BB">
        <w:rPr>
          <w:rFonts w:ascii="Times New Roman" w:eastAsia="Times New Roman" w:hAnsi="Times New Roman" w:cs="Times New Roman"/>
          <w:sz w:val="24"/>
          <w:szCs w:val="24"/>
          <w:lang w:eastAsia="pl-PL"/>
        </w:rPr>
        <w:t>dami komunalnymi (</w:t>
      </w:r>
      <w:r w:rsidR="00BE39E3">
        <w:rPr>
          <w:rFonts w:ascii="Times New Roman" w:eastAsia="Times New Roman" w:hAnsi="Times New Roman" w:cs="Times New Roman"/>
          <w:sz w:val="24"/>
          <w:szCs w:val="24"/>
          <w:lang w:eastAsia="pl-PL"/>
        </w:rPr>
        <w:t>stan na 31.05</w:t>
      </w:r>
      <w:r w:rsidR="00AE47BB">
        <w:rPr>
          <w:rFonts w:ascii="Times New Roman" w:eastAsia="Times New Roman" w:hAnsi="Times New Roman" w:cs="Times New Roman"/>
          <w:sz w:val="24"/>
          <w:szCs w:val="24"/>
          <w:lang w:eastAsia="pl-PL"/>
        </w:rPr>
        <w:t>.2023r.)</w:t>
      </w:r>
      <w:r w:rsidRPr="00285F8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325D45" w:rsidRPr="00883731" w:rsidRDefault="0067724C" w:rsidP="00100C4E">
      <w:pPr>
        <w:widowControl w:val="0"/>
        <w:spacing w:line="360" w:lineRule="auto"/>
        <w:ind w:right="51" w:firstLine="502"/>
        <w:jc w:val="both"/>
        <w:outlineLvl w:val="0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Ilość </w:t>
      </w:r>
      <w:r w:rsidR="003D2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nieruchomości zamieszkałych </w:t>
      </w:r>
      <w:r w:rsidR="00AF4149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3D2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F41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ok. </w:t>
      </w:r>
      <w:r w:rsidR="00BE39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3272 </w:t>
      </w:r>
      <w:r w:rsidR="00A1523F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tym nieruch</w:t>
      </w:r>
      <w:r w:rsidR="00C665B5">
        <w:rPr>
          <w:rFonts w:ascii="Times New Roman" w:eastAsia="Times New Roman" w:hAnsi="Times New Roman" w:cs="Times New Roman"/>
          <w:sz w:val="24"/>
          <w:szCs w:val="24"/>
          <w:lang w:eastAsia="pl-PL"/>
        </w:rPr>
        <w:t>omości wielorodzinnych –  ok.  10</w:t>
      </w:r>
    </w:p>
    <w:p w:rsidR="00325D45" w:rsidRDefault="00325D45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5D45" w:rsidRDefault="00325D45" w:rsidP="00325D45">
      <w:pPr>
        <w:pStyle w:val="Akapitzlist"/>
        <w:widowControl w:val="0"/>
        <w:numPr>
          <w:ilvl w:val="0"/>
          <w:numId w:val="32"/>
        </w:numPr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pojemników do zbierania odpadów zmieszanych rozmieszczonych na terenie gminy Białe B</w:t>
      </w:r>
      <w:r w:rsidR="00DE353E">
        <w:rPr>
          <w:rFonts w:ascii="Times New Roman" w:eastAsia="Times New Roman" w:hAnsi="Times New Roman" w:cs="Times New Roman"/>
          <w:sz w:val="24"/>
          <w:szCs w:val="24"/>
          <w:lang w:eastAsia="pl-PL"/>
        </w:rPr>
        <w:t>łota w Sektorze II (</w:t>
      </w:r>
      <w:r w:rsidR="002676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 na 31.05.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2023r.):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241"/>
        <w:gridCol w:w="1276"/>
      </w:tblGrid>
      <w:tr w:rsidR="00325D45" w:rsidTr="00325D45">
        <w:tc>
          <w:tcPr>
            <w:tcW w:w="1685" w:type="dxa"/>
          </w:tcPr>
          <w:p w:rsidR="00CC60A8" w:rsidRPr="00FC5DBD" w:rsidRDefault="00325D45" w:rsidP="00325D45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5D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Pojemnik</w:t>
            </w:r>
            <w:r w:rsidR="00956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/kontener</w:t>
            </w:r>
          </w:p>
        </w:tc>
        <w:tc>
          <w:tcPr>
            <w:tcW w:w="1276" w:type="dxa"/>
          </w:tcPr>
          <w:p w:rsidR="00325D45" w:rsidRPr="00FC5DBD" w:rsidRDefault="00325D45" w:rsidP="00325D45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5D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Szt.</w:t>
            </w:r>
          </w:p>
        </w:tc>
      </w:tr>
      <w:tr w:rsidR="00325D45" w:rsidTr="00325D45">
        <w:tc>
          <w:tcPr>
            <w:tcW w:w="1685" w:type="dxa"/>
          </w:tcPr>
          <w:p w:rsidR="00325D45" w:rsidRDefault="00325D45" w:rsidP="00325D45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 l</w:t>
            </w:r>
          </w:p>
        </w:tc>
        <w:tc>
          <w:tcPr>
            <w:tcW w:w="1276" w:type="dxa"/>
          </w:tcPr>
          <w:p w:rsidR="00325D45" w:rsidRDefault="00CA59C9" w:rsidP="00325D45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109</w:t>
            </w:r>
          </w:p>
        </w:tc>
      </w:tr>
      <w:tr w:rsidR="00325D45" w:rsidTr="00325D45">
        <w:tc>
          <w:tcPr>
            <w:tcW w:w="1685" w:type="dxa"/>
          </w:tcPr>
          <w:p w:rsidR="00325D45" w:rsidRDefault="00325D45" w:rsidP="00325D45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 l</w:t>
            </w:r>
          </w:p>
        </w:tc>
        <w:tc>
          <w:tcPr>
            <w:tcW w:w="1276" w:type="dxa"/>
          </w:tcPr>
          <w:p w:rsidR="00325D45" w:rsidRDefault="00CA59C9" w:rsidP="00325D45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2029</w:t>
            </w:r>
          </w:p>
        </w:tc>
      </w:tr>
      <w:tr w:rsidR="00325D45" w:rsidTr="00325D45">
        <w:tc>
          <w:tcPr>
            <w:tcW w:w="1685" w:type="dxa"/>
          </w:tcPr>
          <w:p w:rsidR="00325D45" w:rsidRDefault="00325D45" w:rsidP="00325D45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240 l</w:t>
            </w:r>
          </w:p>
        </w:tc>
        <w:tc>
          <w:tcPr>
            <w:tcW w:w="1276" w:type="dxa"/>
          </w:tcPr>
          <w:p w:rsidR="00325D45" w:rsidRDefault="00CA59C9" w:rsidP="00325D45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1124</w:t>
            </w:r>
          </w:p>
        </w:tc>
      </w:tr>
      <w:tr w:rsidR="00325D45" w:rsidTr="00325D45">
        <w:tc>
          <w:tcPr>
            <w:tcW w:w="1685" w:type="dxa"/>
          </w:tcPr>
          <w:p w:rsidR="00325D45" w:rsidRDefault="00325D45" w:rsidP="00325D45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660 l</w:t>
            </w:r>
          </w:p>
        </w:tc>
        <w:tc>
          <w:tcPr>
            <w:tcW w:w="1276" w:type="dxa"/>
          </w:tcPr>
          <w:p w:rsidR="00325D45" w:rsidRDefault="00CA59C9" w:rsidP="00325D45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325D45" w:rsidTr="00325D45">
        <w:tc>
          <w:tcPr>
            <w:tcW w:w="1685" w:type="dxa"/>
          </w:tcPr>
          <w:p w:rsidR="00325D45" w:rsidRDefault="00325D45" w:rsidP="00325D45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1100 l</w:t>
            </w:r>
          </w:p>
        </w:tc>
        <w:tc>
          <w:tcPr>
            <w:tcW w:w="1276" w:type="dxa"/>
          </w:tcPr>
          <w:p w:rsidR="00325D45" w:rsidRDefault="00CA59C9" w:rsidP="00325D45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</w:tbl>
    <w:p w:rsidR="00100C4E" w:rsidRDefault="00100C4E" w:rsidP="00325D45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5D45" w:rsidRDefault="00325D45" w:rsidP="00325D45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Szacuje się zwiększenie ilości pojemników w latach 2024-2025 o ok. 10% w każdym roku </w:t>
      </w:r>
      <w:r w:rsidR="008E4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obowiązywania umowy. </w:t>
      </w:r>
    </w:p>
    <w:p w:rsidR="001873B4" w:rsidRDefault="001873B4" w:rsidP="00325D45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5162" w:rsidRPr="00BE57B8" w:rsidRDefault="00BC5162" w:rsidP="00BE57B8">
      <w:pPr>
        <w:pStyle w:val="Akapitzlist"/>
        <w:widowControl w:val="0"/>
        <w:numPr>
          <w:ilvl w:val="0"/>
          <w:numId w:val="32"/>
        </w:numPr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7B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Ilość wydawanych worków do zbierania odpadów selektywnych </w:t>
      </w:r>
      <w:r w:rsidR="00FC5DBD" w:rsidRPr="00BE57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terenie gminy Białe Błota w Sektorze II </w:t>
      </w:r>
      <w:r w:rsidRPr="00BE57B8">
        <w:rPr>
          <w:rFonts w:ascii="Times New Roman" w:eastAsia="Times New Roman" w:hAnsi="Times New Roman" w:cs="Times New Roman"/>
          <w:sz w:val="24"/>
          <w:szCs w:val="24"/>
          <w:lang w:eastAsia="pl-PL"/>
        </w:rPr>
        <w:t>w 2022 r.</w:t>
      </w:r>
      <w:r w:rsidR="00FC5DBD" w:rsidRPr="00BE57B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1984"/>
      </w:tblGrid>
      <w:tr w:rsidR="00BC5162" w:rsidTr="009620E8">
        <w:tc>
          <w:tcPr>
            <w:tcW w:w="1827" w:type="dxa"/>
          </w:tcPr>
          <w:p w:rsidR="00BC5162" w:rsidRPr="00FC5DBD" w:rsidRDefault="00BC5162" w:rsidP="007327A2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5D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Kolor worka</w:t>
            </w:r>
          </w:p>
        </w:tc>
        <w:tc>
          <w:tcPr>
            <w:tcW w:w="1984" w:type="dxa"/>
          </w:tcPr>
          <w:p w:rsidR="00BC5162" w:rsidRPr="00FC5DBD" w:rsidRDefault="00BC5162" w:rsidP="007327A2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5D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Szt.</w:t>
            </w:r>
          </w:p>
        </w:tc>
      </w:tr>
      <w:tr w:rsidR="00BC5162" w:rsidTr="009620E8">
        <w:tc>
          <w:tcPr>
            <w:tcW w:w="1827" w:type="dxa"/>
          </w:tcPr>
          <w:p w:rsidR="00BC5162" w:rsidRDefault="00BC5162" w:rsidP="007327A2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żółty</w:t>
            </w:r>
          </w:p>
        </w:tc>
        <w:tc>
          <w:tcPr>
            <w:tcW w:w="1984" w:type="dxa"/>
          </w:tcPr>
          <w:p w:rsidR="00BC5162" w:rsidRDefault="00FC5DBD" w:rsidP="007327A2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139</w:t>
            </w:r>
            <w:r w:rsidR="009620E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950</w:t>
            </w:r>
          </w:p>
        </w:tc>
      </w:tr>
      <w:tr w:rsidR="00BC5162" w:rsidTr="009620E8">
        <w:tc>
          <w:tcPr>
            <w:tcW w:w="1827" w:type="dxa"/>
          </w:tcPr>
          <w:p w:rsidR="00BC5162" w:rsidRDefault="00BC5162" w:rsidP="007327A2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niebieski</w:t>
            </w:r>
          </w:p>
        </w:tc>
        <w:tc>
          <w:tcPr>
            <w:tcW w:w="1984" w:type="dxa"/>
          </w:tcPr>
          <w:p w:rsidR="00BC5162" w:rsidRDefault="00FC5DBD" w:rsidP="007327A2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92</w:t>
            </w:r>
            <w:r w:rsidR="009620E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760</w:t>
            </w:r>
          </w:p>
        </w:tc>
      </w:tr>
      <w:tr w:rsidR="00BC5162" w:rsidTr="009620E8">
        <w:tc>
          <w:tcPr>
            <w:tcW w:w="1827" w:type="dxa"/>
          </w:tcPr>
          <w:p w:rsidR="00BC5162" w:rsidRDefault="00BC5162" w:rsidP="007327A2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zielony</w:t>
            </w:r>
          </w:p>
        </w:tc>
        <w:tc>
          <w:tcPr>
            <w:tcW w:w="1984" w:type="dxa"/>
          </w:tcPr>
          <w:p w:rsidR="00BC5162" w:rsidRDefault="00FC5DBD" w:rsidP="007327A2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63</w:t>
            </w:r>
            <w:r w:rsidR="009620E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180</w:t>
            </w:r>
          </w:p>
        </w:tc>
      </w:tr>
      <w:tr w:rsidR="00BC5162" w:rsidTr="009620E8">
        <w:tc>
          <w:tcPr>
            <w:tcW w:w="1827" w:type="dxa"/>
          </w:tcPr>
          <w:p w:rsidR="00BC5162" w:rsidRPr="006538E0" w:rsidRDefault="00F6719E" w:rsidP="007327A2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8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</w:t>
            </w:r>
            <w:r w:rsidR="00BC5162" w:rsidRPr="006538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rązowy </w:t>
            </w:r>
          </w:p>
        </w:tc>
        <w:tc>
          <w:tcPr>
            <w:tcW w:w="1984" w:type="dxa"/>
          </w:tcPr>
          <w:p w:rsidR="00BC5162" w:rsidRPr="006538E0" w:rsidRDefault="00FC5DBD" w:rsidP="007327A2">
            <w:pPr>
              <w:pStyle w:val="Akapitzlist"/>
              <w:widowControl w:val="0"/>
              <w:spacing w:line="360" w:lineRule="auto"/>
              <w:ind w:left="0" w:right="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8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133</w:t>
            </w:r>
            <w:r w:rsidR="009620E8" w:rsidRPr="006538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6538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</w:tr>
    </w:tbl>
    <w:p w:rsidR="00BC5162" w:rsidRPr="00D16BAE" w:rsidRDefault="00BC5162" w:rsidP="00BC5162">
      <w:pPr>
        <w:pStyle w:val="Akapitzlist"/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5162" w:rsidRDefault="00BC5162" w:rsidP="00BC5162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Szacuje się zwiększenie ilości worków w latach 2024-2025 o ok. 50% w każdym roku świadczonej usługi.</w:t>
      </w:r>
    </w:p>
    <w:p w:rsidR="00BC5162" w:rsidRDefault="00BC5162" w:rsidP="00BC5162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5162" w:rsidRDefault="00AD1CF6" w:rsidP="00AD1CF6">
      <w:pPr>
        <w:pStyle w:val="Akapitzlist"/>
        <w:widowControl w:val="0"/>
        <w:numPr>
          <w:ilvl w:val="0"/>
          <w:numId w:val="32"/>
        </w:numPr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Punkty odbio</w:t>
      </w:r>
      <w:r w:rsidR="00437A44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 leków:</w:t>
      </w:r>
    </w:p>
    <w:p w:rsidR="00AD1CF6" w:rsidRPr="00AD1CF6" w:rsidRDefault="00AD1CF6" w:rsidP="00AD1CF6">
      <w:pPr>
        <w:pStyle w:val="Akapitzlist"/>
        <w:widowControl w:val="0"/>
        <w:spacing w:line="360" w:lineRule="auto"/>
        <w:ind w:left="502"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Apteki w Łochowie: „Ż</w:t>
      </w:r>
      <w:r w:rsidR="00806AD1">
        <w:rPr>
          <w:rFonts w:ascii="Times New Roman" w:eastAsia="Times New Roman" w:hAnsi="Times New Roman" w:cs="Times New Roman"/>
          <w:sz w:val="24"/>
          <w:szCs w:val="24"/>
          <w:lang w:eastAsia="pl-PL"/>
        </w:rPr>
        <w:t>YJ ZDROWO” ul. Porzeczkowa 20,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„ŁOCHOWSKA” ul. Grabowa</w:t>
      </w:r>
      <w:r w:rsidR="00671B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</w:t>
      </w:r>
    </w:p>
    <w:p w:rsidR="0067724C" w:rsidRDefault="0067724C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1E21" w:rsidRPr="00694122" w:rsidRDefault="00527897" w:rsidP="00BE57B8">
      <w:pPr>
        <w:pStyle w:val="Akapitzlist"/>
        <w:widowControl w:val="0"/>
        <w:numPr>
          <w:ilvl w:val="0"/>
          <w:numId w:val="32"/>
        </w:numPr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4122">
        <w:rPr>
          <w:rFonts w:ascii="Times New Roman" w:eastAsia="Times New Roman" w:hAnsi="Times New Roman" w:cs="Times New Roman"/>
          <w:sz w:val="24"/>
          <w:szCs w:val="24"/>
          <w:lang w:eastAsia="pl-PL"/>
        </w:rPr>
        <w:t>Ilości odebranych odpad</w:t>
      </w:r>
      <w:r w:rsidR="00806AD1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="000B55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terenu Gminy Białe Błota z Sektora II</w:t>
      </w:r>
      <w:r w:rsidR="00052B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B55B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694122">
        <w:rPr>
          <w:rFonts w:ascii="Times New Roman" w:eastAsia="Times New Roman" w:hAnsi="Times New Roman" w:cs="Times New Roman"/>
          <w:sz w:val="24"/>
          <w:szCs w:val="24"/>
          <w:lang w:eastAsia="pl-PL"/>
        </w:rPr>
        <w:t>yrażone w [Mg]|:</w:t>
      </w:r>
    </w:p>
    <w:p w:rsidR="00F71437" w:rsidRDefault="00F71437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hAnsi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76"/>
        <w:gridCol w:w="1989"/>
        <w:gridCol w:w="1765"/>
        <w:gridCol w:w="1766"/>
        <w:gridCol w:w="1766"/>
      </w:tblGrid>
      <w:tr w:rsidR="00BB424D" w:rsidRPr="00BA613D" w:rsidTr="00325D45">
        <w:tc>
          <w:tcPr>
            <w:tcW w:w="1776" w:type="dxa"/>
            <w:vMerge w:val="restart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sz w:val="24"/>
                <w:szCs w:val="24"/>
              </w:rPr>
              <w:t>Kod odpadu</w:t>
            </w:r>
          </w:p>
        </w:tc>
        <w:tc>
          <w:tcPr>
            <w:tcW w:w="1989" w:type="dxa"/>
            <w:vMerge w:val="restart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sz w:val="24"/>
                <w:szCs w:val="24"/>
              </w:rPr>
              <w:t>Rodzaj odpadu</w:t>
            </w:r>
          </w:p>
        </w:tc>
        <w:tc>
          <w:tcPr>
            <w:tcW w:w="5297" w:type="dxa"/>
            <w:gridSpan w:val="3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sz w:val="24"/>
                <w:szCs w:val="24"/>
              </w:rPr>
              <w:t>Masa odpadów [Mg]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Sektor II</w:t>
            </w:r>
          </w:p>
        </w:tc>
      </w:tr>
      <w:tr w:rsidR="00BB424D" w:rsidRPr="00BA613D" w:rsidTr="00325D45">
        <w:trPr>
          <w:trHeight w:val="698"/>
        </w:trPr>
        <w:tc>
          <w:tcPr>
            <w:tcW w:w="1776" w:type="dxa"/>
            <w:vMerge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9" w:type="dxa"/>
            <w:vMerge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sz w:val="24"/>
                <w:szCs w:val="24"/>
              </w:rPr>
              <w:t>2020 r.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sz w:val="24"/>
                <w:szCs w:val="24"/>
              </w:rPr>
              <w:t>2021 r.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sz w:val="24"/>
                <w:szCs w:val="24"/>
              </w:rPr>
              <w:t>2022 r.</w:t>
            </w:r>
          </w:p>
        </w:tc>
      </w:tr>
      <w:tr w:rsidR="00BB424D" w:rsidRPr="00BA613D" w:rsidTr="00325D45">
        <w:trPr>
          <w:trHeight w:val="553"/>
        </w:trPr>
        <w:tc>
          <w:tcPr>
            <w:tcW w:w="177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15 01 01</w:t>
            </w:r>
          </w:p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opakowania z papieru i tektury</w:t>
            </w:r>
          </w:p>
        </w:tc>
        <w:tc>
          <w:tcPr>
            <w:tcW w:w="1765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151,37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172,89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163,14</w:t>
            </w:r>
          </w:p>
        </w:tc>
      </w:tr>
      <w:tr w:rsidR="00BB424D" w:rsidRPr="00BA613D" w:rsidTr="00325D45">
        <w:trPr>
          <w:trHeight w:val="560"/>
        </w:trPr>
        <w:tc>
          <w:tcPr>
            <w:tcW w:w="177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15 01 06</w:t>
            </w:r>
          </w:p>
        </w:tc>
        <w:tc>
          <w:tcPr>
            <w:tcW w:w="1989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opakowania wielomateriałowe</w:t>
            </w:r>
          </w:p>
        </w:tc>
        <w:tc>
          <w:tcPr>
            <w:tcW w:w="1765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366,84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403,58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384,01</w:t>
            </w:r>
          </w:p>
        </w:tc>
      </w:tr>
      <w:tr w:rsidR="00BB424D" w:rsidRPr="00BA613D" w:rsidTr="00325D45">
        <w:trPr>
          <w:trHeight w:val="554"/>
        </w:trPr>
        <w:tc>
          <w:tcPr>
            <w:tcW w:w="177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15 01 07</w:t>
            </w:r>
          </w:p>
        </w:tc>
        <w:tc>
          <w:tcPr>
            <w:tcW w:w="1989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opakowania ze szkła</w:t>
            </w:r>
          </w:p>
        </w:tc>
        <w:tc>
          <w:tcPr>
            <w:tcW w:w="1765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271,43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287,92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291,70</w:t>
            </w:r>
          </w:p>
        </w:tc>
      </w:tr>
      <w:tr w:rsidR="00BB424D" w:rsidRPr="00BA613D" w:rsidTr="00325D45">
        <w:trPr>
          <w:trHeight w:val="562"/>
        </w:trPr>
        <w:tc>
          <w:tcPr>
            <w:tcW w:w="177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01 23*</w:t>
            </w:r>
          </w:p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urządzenia zawierające freon</w:t>
            </w:r>
          </w:p>
        </w:tc>
        <w:tc>
          <w:tcPr>
            <w:tcW w:w="1765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2,68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1,96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</w:tr>
      <w:tr w:rsidR="00BB424D" w:rsidRPr="00BA613D" w:rsidTr="00325D45">
        <w:trPr>
          <w:trHeight w:val="414"/>
        </w:trPr>
        <w:tc>
          <w:tcPr>
            <w:tcW w:w="177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20 01 32</w:t>
            </w:r>
          </w:p>
        </w:tc>
        <w:tc>
          <w:tcPr>
            <w:tcW w:w="1989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leki i inne niż wymienione 20 01 31</w:t>
            </w:r>
          </w:p>
        </w:tc>
        <w:tc>
          <w:tcPr>
            <w:tcW w:w="1765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</w:tr>
      <w:tr w:rsidR="00BB424D" w:rsidRPr="00BA613D" w:rsidTr="00325D45">
        <w:trPr>
          <w:trHeight w:val="419"/>
        </w:trPr>
        <w:tc>
          <w:tcPr>
            <w:tcW w:w="177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01 35*</w:t>
            </w:r>
          </w:p>
        </w:tc>
        <w:tc>
          <w:tcPr>
            <w:tcW w:w="1989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zużyte urządzenia elektryczne i elektroniczne inne niż wymienione w 20 01 21 i 20 01 23 zawierające  niebezpieczne składniki</w:t>
            </w:r>
          </w:p>
        </w:tc>
        <w:tc>
          <w:tcPr>
            <w:tcW w:w="1765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3,79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2,39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BB424D" w:rsidRPr="00BA613D" w:rsidTr="00325D45">
        <w:trPr>
          <w:trHeight w:val="419"/>
        </w:trPr>
        <w:tc>
          <w:tcPr>
            <w:tcW w:w="177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20 01 36</w:t>
            </w:r>
          </w:p>
        </w:tc>
        <w:tc>
          <w:tcPr>
            <w:tcW w:w="1989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zużyte urządzenia elektryczne i elektroniczne inne niż wymienione w 20 01 21 , 20 01 23  i 20 01 35</w:t>
            </w:r>
          </w:p>
        </w:tc>
        <w:tc>
          <w:tcPr>
            <w:tcW w:w="1765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9,06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3,60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2,57</w:t>
            </w:r>
          </w:p>
        </w:tc>
      </w:tr>
      <w:tr w:rsidR="00BB424D" w:rsidRPr="00BA613D" w:rsidTr="00325D45">
        <w:trPr>
          <w:trHeight w:val="419"/>
        </w:trPr>
        <w:tc>
          <w:tcPr>
            <w:tcW w:w="177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20 02 01</w:t>
            </w:r>
          </w:p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odpady ulegające biodegradacji</w:t>
            </w:r>
          </w:p>
        </w:tc>
        <w:tc>
          <w:tcPr>
            <w:tcW w:w="1765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1423,42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1352,96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1410,52</w:t>
            </w:r>
          </w:p>
        </w:tc>
      </w:tr>
      <w:tr w:rsidR="00BB424D" w:rsidRPr="00BA613D" w:rsidTr="00325D45">
        <w:trPr>
          <w:trHeight w:val="419"/>
        </w:trPr>
        <w:tc>
          <w:tcPr>
            <w:tcW w:w="177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20 03 01</w:t>
            </w:r>
          </w:p>
        </w:tc>
        <w:tc>
          <w:tcPr>
            <w:tcW w:w="1989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niesegregowane     (zmieszane) odpady komunalne</w:t>
            </w:r>
          </w:p>
        </w:tc>
        <w:tc>
          <w:tcPr>
            <w:tcW w:w="1765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1830,88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1916,67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1814,54</w:t>
            </w:r>
          </w:p>
        </w:tc>
      </w:tr>
      <w:tr w:rsidR="00BB424D" w:rsidRPr="00BA613D" w:rsidTr="00325D45">
        <w:trPr>
          <w:trHeight w:val="419"/>
        </w:trPr>
        <w:tc>
          <w:tcPr>
            <w:tcW w:w="177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20 03 07</w:t>
            </w:r>
          </w:p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odpady wielkogabarytowe</w:t>
            </w:r>
          </w:p>
        </w:tc>
        <w:tc>
          <w:tcPr>
            <w:tcW w:w="1765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128,72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124,76</w:t>
            </w:r>
          </w:p>
        </w:tc>
        <w:tc>
          <w:tcPr>
            <w:tcW w:w="176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92,88</w:t>
            </w:r>
          </w:p>
        </w:tc>
      </w:tr>
      <w:tr w:rsidR="00BB424D" w:rsidRPr="00BA613D" w:rsidTr="00325D45">
        <w:trPr>
          <w:trHeight w:val="419"/>
        </w:trPr>
        <w:tc>
          <w:tcPr>
            <w:tcW w:w="1776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989" w:type="dxa"/>
            <w:vAlign w:val="center"/>
          </w:tcPr>
          <w:p w:rsidR="00BB424D" w:rsidRPr="00BA613D" w:rsidRDefault="00BB424D" w:rsidP="00325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BB424D" w:rsidRPr="00077C53" w:rsidRDefault="00BB424D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C53">
              <w:rPr>
                <w:rFonts w:ascii="Times New Roman" w:hAnsi="Times New Roman" w:cs="Times New Roman"/>
                <w:b/>
                <w:sz w:val="24"/>
                <w:szCs w:val="24"/>
              </w:rPr>
              <w:t>4188,48</w:t>
            </w:r>
          </w:p>
        </w:tc>
        <w:tc>
          <w:tcPr>
            <w:tcW w:w="1766" w:type="dxa"/>
            <w:vAlign w:val="center"/>
          </w:tcPr>
          <w:p w:rsidR="00BB424D" w:rsidRPr="00077C53" w:rsidRDefault="00BB424D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C53">
              <w:rPr>
                <w:rFonts w:ascii="Times New Roman" w:hAnsi="Times New Roman" w:cs="Times New Roman"/>
                <w:b/>
                <w:sz w:val="24"/>
                <w:szCs w:val="24"/>
              </w:rPr>
              <w:t>4267,09</w:t>
            </w:r>
          </w:p>
        </w:tc>
        <w:tc>
          <w:tcPr>
            <w:tcW w:w="1766" w:type="dxa"/>
            <w:vAlign w:val="center"/>
          </w:tcPr>
          <w:p w:rsidR="00BB424D" w:rsidRPr="00077C53" w:rsidRDefault="00BB424D" w:rsidP="0032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C53">
              <w:rPr>
                <w:rFonts w:ascii="Times New Roman" w:hAnsi="Times New Roman" w:cs="Times New Roman"/>
                <w:b/>
                <w:sz w:val="24"/>
                <w:szCs w:val="24"/>
              </w:rPr>
              <w:t>4161,57</w:t>
            </w:r>
          </w:p>
        </w:tc>
      </w:tr>
    </w:tbl>
    <w:p w:rsidR="007C5BC7" w:rsidRDefault="007C5BC7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44F9" w:rsidRDefault="003C44F9" w:rsidP="00F41BFE">
      <w:pPr>
        <w:widowControl w:val="0"/>
        <w:spacing w:line="360" w:lineRule="auto"/>
        <w:ind w:right="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44F9" w:rsidRPr="003C44F9" w:rsidRDefault="00671B20" w:rsidP="003C44F9">
      <w:pPr>
        <w:widowControl w:val="0"/>
        <w:spacing w:line="360" w:lineRule="auto"/>
        <w:ind w:right="51"/>
        <w:jc w:val="both"/>
        <w:outlineLvl w:val="0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3C44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806AD1">
        <w:rPr>
          <w:rFonts w:ascii="Times New Roman" w:eastAsia="Times New Roman" w:hAnsi="Times New Roman" w:cs="Times New Roman"/>
          <w:sz w:val="24"/>
          <w:szCs w:val="24"/>
          <w:lang w:eastAsia="pl-PL"/>
        </w:rPr>
        <w:t>Szacowana</w:t>
      </w:r>
      <w:r w:rsidR="003C44F9" w:rsidRPr="003C44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ilość i rodzaje odpad</w:t>
      </w:r>
      <w:r w:rsidR="00806AD1">
        <w:rPr>
          <w:rFonts w:ascii="Times New Roman" w:eastAsia="Times New Roman" w:hAnsi="Times New Roman" w:cs="Times New Roman"/>
          <w:sz w:val="24"/>
          <w:szCs w:val="24"/>
          <w:lang w:eastAsia="pl-PL"/>
        </w:rPr>
        <w:t>ów odbieranych</w:t>
      </w:r>
      <w:r w:rsidR="004D22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zagospodarowanych</w:t>
      </w:r>
      <w:r w:rsidR="003C44F9" w:rsidRPr="003C44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nieruchomości za</w:t>
      </w:r>
      <w:r w:rsidR="00100C4E">
        <w:rPr>
          <w:rFonts w:ascii="Times New Roman" w:eastAsia="Times New Roman" w:hAnsi="Times New Roman" w:cs="Times New Roman"/>
          <w:sz w:val="24"/>
          <w:szCs w:val="24"/>
          <w:lang w:eastAsia="pl-PL"/>
        </w:rPr>
        <w:t>mieszkałych</w:t>
      </w:r>
      <w:r w:rsidR="003C44F9" w:rsidRPr="003C44F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3C44F9" w:rsidRDefault="003C44F9" w:rsidP="003C44F9">
      <w:pPr>
        <w:pStyle w:val="Akapitzlist"/>
        <w:widowControl w:val="0"/>
        <w:autoSpaceDE w:val="0"/>
        <w:autoSpaceDN w:val="0"/>
        <w:adjustRightInd w:val="0"/>
        <w:ind w:right="32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8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33"/>
        <w:gridCol w:w="6277"/>
        <w:gridCol w:w="1658"/>
      </w:tblGrid>
      <w:tr w:rsidR="00B71E39" w:rsidRPr="00B71E39" w:rsidTr="00325D45">
        <w:trPr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B71E39" w:rsidRDefault="003C44F9" w:rsidP="00325D45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Kod odpadu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B71E39" w:rsidRDefault="003C44F9" w:rsidP="00325D45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Rodzaj odpadu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B71E39" w:rsidRDefault="003C44F9" w:rsidP="00325D45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  <w:p w:rsidR="003C44F9" w:rsidRPr="00B71E39" w:rsidRDefault="004C648E" w:rsidP="00325D45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1E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[Mg]</w:t>
            </w:r>
            <w:r w:rsidR="00AB2598" w:rsidRPr="00B71E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/2 lata</w:t>
            </w:r>
          </w:p>
        </w:tc>
      </w:tr>
      <w:tr w:rsidR="005B6950" w:rsidRPr="005B6950" w:rsidTr="00325D45">
        <w:trPr>
          <w:trHeight w:val="288"/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20 03 01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Niesegregowane ( zmieszane) odpady komunalne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44F9" w:rsidRPr="005B6950" w:rsidRDefault="005440CD" w:rsidP="00AA5EDD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3 800</w:t>
            </w:r>
            <w:r w:rsidR="00AA5EDD"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,00</w:t>
            </w:r>
          </w:p>
        </w:tc>
      </w:tr>
      <w:tr w:rsidR="005B6950" w:rsidRPr="005B6950" w:rsidTr="00325D45">
        <w:trPr>
          <w:trHeight w:val="288"/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15 01 01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Opakowania z papieru i tektury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5440CD" w:rsidP="00AA5EDD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360</w:t>
            </w:r>
            <w:r w:rsidR="00AA5EDD"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,00</w:t>
            </w:r>
          </w:p>
        </w:tc>
      </w:tr>
      <w:tr w:rsidR="005B6950" w:rsidRPr="005B6950" w:rsidTr="00325D45">
        <w:trPr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15 01 06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Opakowania wielomateriałowe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5440CD" w:rsidP="00AA5EDD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850</w:t>
            </w:r>
            <w:r w:rsidR="00AA5EDD"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,00</w:t>
            </w:r>
          </w:p>
        </w:tc>
      </w:tr>
      <w:tr w:rsidR="005B6950" w:rsidRPr="005B6950" w:rsidTr="00325D45">
        <w:trPr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15 01 07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Opakowania ze szkła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5440CD" w:rsidP="00AA5EDD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650</w:t>
            </w:r>
            <w:r w:rsidR="00AA5EDD"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,00</w:t>
            </w:r>
          </w:p>
        </w:tc>
      </w:tr>
      <w:tr w:rsidR="005B6950" w:rsidRPr="005B6950" w:rsidTr="00325D45">
        <w:trPr>
          <w:trHeight w:val="322"/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20 02 01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Odpady ulegające biodegradacji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AA5EDD" w:rsidP="00AA5EDD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3 </w:t>
            </w:r>
            <w:r w:rsidR="00DF0BC7"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0</w:t>
            </w: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00,00</w:t>
            </w:r>
          </w:p>
        </w:tc>
      </w:tr>
      <w:tr w:rsidR="005B6950" w:rsidRPr="005B6950" w:rsidTr="00325D45">
        <w:trPr>
          <w:trHeight w:val="322"/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 xml:space="preserve">20 03 07 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Odpady wielkogabarytowe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5440CD" w:rsidP="00AA5EDD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21</w:t>
            </w:r>
            <w:r w:rsidR="0078761C"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0</w:t>
            </w:r>
            <w:r w:rsidR="00AA5EDD"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,00</w:t>
            </w:r>
          </w:p>
        </w:tc>
      </w:tr>
      <w:tr w:rsidR="005B6950" w:rsidRPr="005B6950" w:rsidTr="00325D45">
        <w:trPr>
          <w:trHeight w:val="322"/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 xml:space="preserve">20 01 23*  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Urządzenia zawierające freon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44F9" w:rsidRPr="005B6950" w:rsidRDefault="005440CD" w:rsidP="00AA5EDD">
            <w:pPr>
              <w:tabs>
                <w:tab w:val="left" w:pos="420"/>
                <w:tab w:val="center" w:pos="769"/>
              </w:tabs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1,20</w:t>
            </w:r>
          </w:p>
        </w:tc>
      </w:tr>
      <w:tr w:rsidR="005B6950" w:rsidRPr="005B6950" w:rsidTr="00325D45">
        <w:trPr>
          <w:trHeight w:val="322"/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20 01 35*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3C44F9" w:rsidP="00325D4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 xml:space="preserve">Zużyte urządzenia elektryczne i elektroniczne inne niż wymienione w </w:t>
            </w:r>
          </w:p>
          <w:p w:rsidR="003C44F9" w:rsidRPr="005B6950" w:rsidRDefault="003C44F9" w:rsidP="00325D4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20 01 21 i 20 01 23 zawierające niebezpieczne składniki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5440CD" w:rsidP="00AA5EDD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3,00</w:t>
            </w:r>
          </w:p>
        </w:tc>
      </w:tr>
      <w:tr w:rsidR="005B6950" w:rsidRPr="005B6950" w:rsidTr="00325D45">
        <w:trPr>
          <w:trHeight w:val="322"/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20 01 36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3C44F9" w:rsidP="00325D4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 xml:space="preserve">Zużyte urządzenia elektryczne i elektroniczne inne niż wymienione </w:t>
            </w:r>
          </w:p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w 20 01 21, 20 01 23 i 20 01 35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5440CD" w:rsidP="00AA5EDD">
            <w:pPr>
              <w:overflowPunct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6</w:t>
            </w:r>
            <w:r w:rsidR="00AA5EDD"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,00</w:t>
            </w:r>
          </w:p>
        </w:tc>
      </w:tr>
      <w:tr w:rsidR="005B6950" w:rsidRPr="005B6950" w:rsidTr="00325D45">
        <w:trPr>
          <w:tblCellSpacing w:w="0" w:type="dxa"/>
          <w:jc w:val="center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20 01 32</w:t>
            </w:r>
          </w:p>
        </w:tc>
        <w:tc>
          <w:tcPr>
            <w:tcW w:w="3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3C44F9" w:rsidP="00325D45">
            <w:pPr>
              <w:overflowPunct/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Leki inne niż wymienione w 20 01 31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4F9" w:rsidRPr="005B6950" w:rsidRDefault="00E72605" w:rsidP="00914F9C">
            <w:pPr>
              <w:overflowPunct/>
              <w:spacing w:line="276" w:lineRule="auto"/>
              <w:ind w:left="-1524" w:firstLine="28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 xml:space="preserve">               </w:t>
            </w:r>
            <w:r w:rsidR="00935C23"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 xml:space="preserve">     </w:t>
            </w:r>
            <w:r w:rsidR="003C1FC9" w:rsidRPr="005B69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1,00</w:t>
            </w:r>
          </w:p>
        </w:tc>
      </w:tr>
    </w:tbl>
    <w:p w:rsidR="00671E21" w:rsidRPr="005B6950" w:rsidRDefault="00527897" w:rsidP="00F41BFE">
      <w:pPr>
        <w:spacing w:line="360" w:lineRule="auto"/>
        <w:jc w:val="both"/>
        <w:rPr>
          <w:color w:val="FF0000"/>
        </w:rPr>
      </w:pPr>
      <w:r w:rsidRPr="005B6950">
        <w:rPr>
          <w:rFonts w:ascii="Times New Roman" w:eastAsia="Calibri" w:hAnsi="Times New Roman" w:cs="Calibri"/>
          <w:b/>
          <w:bCs/>
          <w:color w:val="FF0000"/>
          <w:sz w:val="24"/>
          <w:szCs w:val="24"/>
        </w:rPr>
        <w:t xml:space="preserve"> </w:t>
      </w:r>
    </w:p>
    <w:sectPr w:rsidR="00671E21" w:rsidRPr="005B6950">
      <w:headerReference w:type="default" r:id="rId9"/>
      <w:pgSz w:w="11906" w:h="16838"/>
      <w:pgMar w:top="766" w:right="851" w:bottom="567" w:left="851" w:header="709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C17" w:rsidRDefault="00251C17">
      <w:r>
        <w:separator/>
      </w:r>
    </w:p>
  </w:endnote>
  <w:endnote w:type="continuationSeparator" w:id="0">
    <w:p w:rsidR="00251C17" w:rsidRDefault="00251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uot">
    <w:altName w:val="Times New Roman"/>
    <w:charset w:val="EE"/>
    <w:family w:val="roman"/>
    <w:pitch w:val="variable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;Times New Rom">
    <w:altName w:val="Times New Roman"/>
    <w:panose1 w:val="00000000000000000000"/>
    <w:charset w:val="00"/>
    <w:family w:val="roman"/>
    <w:notTrueType/>
    <w:pitch w:val="default"/>
  </w:font>
  <w:font w:name="Andale Sans UI;Arial Unicode M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C17" w:rsidRDefault="00251C17">
      <w:r>
        <w:separator/>
      </w:r>
    </w:p>
  </w:footnote>
  <w:footnote w:type="continuationSeparator" w:id="0">
    <w:p w:rsidR="00251C17" w:rsidRDefault="00251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C17" w:rsidRDefault="00251C17">
    <w:pPr>
      <w:pStyle w:val="Nagwek"/>
      <w:tabs>
        <w:tab w:val="clear" w:pos="4536"/>
        <w:tab w:val="clear" w:pos="9072"/>
        <w:tab w:val="left" w:pos="81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0C63"/>
    <w:multiLevelType w:val="multilevel"/>
    <w:tmpl w:val="B1A831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highlight w:val="red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highlight w:val="re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F628B"/>
    <w:multiLevelType w:val="hybridMultilevel"/>
    <w:tmpl w:val="3D16ED5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A203E"/>
    <w:multiLevelType w:val="multilevel"/>
    <w:tmpl w:val="30E2BC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DE95439"/>
    <w:multiLevelType w:val="hybridMultilevel"/>
    <w:tmpl w:val="DC7E90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6530C"/>
    <w:multiLevelType w:val="multilevel"/>
    <w:tmpl w:val="7B863B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1A7913"/>
    <w:multiLevelType w:val="multilevel"/>
    <w:tmpl w:val="588C73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730427B"/>
    <w:multiLevelType w:val="hybridMultilevel"/>
    <w:tmpl w:val="9BA8F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72F01"/>
    <w:multiLevelType w:val="hybridMultilevel"/>
    <w:tmpl w:val="A358E9B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853E2E"/>
    <w:multiLevelType w:val="multilevel"/>
    <w:tmpl w:val="3AE2625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F0D6254"/>
    <w:multiLevelType w:val="hybridMultilevel"/>
    <w:tmpl w:val="106C65D8"/>
    <w:lvl w:ilvl="0" w:tplc="0415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20B7367D"/>
    <w:multiLevelType w:val="hybridMultilevel"/>
    <w:tmpl w:val="9BA8F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041E6"/>
    <w:multiLevelType w:val="hybridMultilevel"/>
    <w:tmpl w:val="9BA8F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B5961"/>
    <w:multiLevelType w:val="multilevel"/>
    <w:tmpl w:val="42449D4C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48F2B94"/>
    <w:multiLevelType w:val="multilevel"/>
    <w:tmpl w:val="EDF6BD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6105CD6"/>
    <w:multiLevelType w:val="hybridMultilevel"/>
    <w:tmpl w:val="B8B6A05E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B943F5"/>
    <w:multiLevelType w:val="hybridMultilevel"/>
    <w:tmpl w:val="6046E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D0396"/>
    <w:multiLevelType w:val="hybridMultilevel"/>
    <w:tmpl w:val="6520FA24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7" w15:restartNumberingAfterBreak="0">
    <w:nsid w:val="310833CC"/>
    <w:multiLevelType w:val="hybridMultilevel"/>
    <w:tmpl w:val="9BA8F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72C12"/>
    <w:multiLevelType w:val="hybridMultilevel"/>
    <w:tmpl w:val="3D16ED5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E01D26"/>
    <w:multiLevelType w:val="multilevel"/>
    <w:tmpl w:val="C1A680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3708698C"/>
    <w:multiLevelType w:val="multilevel"/>
    <w:tmpl w:val="D1DC895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81E126B"/>
    <w:multiLevelType w:val="multilevel"/>
    <w:tmpl w:val="8062D4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8AB2A05"/>
    <w:multiLevelType w:val="multilevel"/>
    <w:tmpl w:val="0DB09E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C110C6D"/>
    <w:multiLevelType w:val="multilevel"/>
    <w:tmpl w:val="E1E845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95" w:hanging="435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DB507E1"/>
    <w:multiLevelType w:val="multilevel"/>
    <w:tmpl w:val="FF8E8B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37064A0"/>
    <w:multiLevelType w:val="hybridMultilevel"/>
    <w:tmpl w:val="9BA8F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AF7A7D"/>
    <w:multiLevelType w:val="multilevel"/>
    <w:tmpl w:val="C4D6E8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7C93847"/>
    <w:multiLevelType w:val="multilevel"/>
    <w:tmpl w:val="8EA4BE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C133AB3"/>
    <w:multiLevelType w:val="multilevel"/>
    <w:tmpl w:val="572CA96A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29" w15:restartNumberingAfterBreak="0">
    <w:nsid w:val="4CFC20BF"/>
    <w:multiLevelType w:val="multilevel"/>
    <w:tmpl w:val="CD2230B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509C3C79"/>
    <w:multiLevelType w:val="hybridMultilevel"/>
    <w:tmpl w:val="5810E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F1F76"/>
    <w:multiLevelType w:val="multilevel"/>
    <w:tmpl w:val="666A52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C9211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C9211E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C9211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C9211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C9211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C9211E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C9211E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C9211E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C9211E"/>
      </w:rPr>
    </w:lvl>
  </w:abstractNum>
  <w:abstractNum w:abstractNumId="32" w15:restartNumberingAfterBreak="0">
    <w:nsid w:val="5A181478"/>
    <w:multiLevelType w:val="multilevel"/>
    <w:tmpl w:val="FBA6A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B296DE7"/>
    <w:multiLevelType w:val="multilevel"/>
    <w:tmpl w:val="00D092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5DE726B5"/>
    <w:multiLevelType w:val="multilevel"/>
    <w:tmpl w:val="48CADDD4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35" w15:restartNumberingAfterBreak="0">
    <w:nsid w:val="64D47811"/>
    <w:multiLevelType w:val="multilevel"/>
    <w:tmpl w:val="F1665A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65F2353B"/>
    <w:multiLevelType w:val="hybridMultilevel"/>
    <w:tmpl w:val="9BA8FC8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E64BD"/>
    <w:multiLevelType w:val="multilevel"/>
    <w:tmpl w:val="D5720324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38" w15:restartNumberingAfterBreak="0">
    <w:nsid w:val="67591DD4"/>
    <w:multiLevelType w:val="multilevel"/>
    <w:tmpl w:val="FB0CAD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9C74063"/>
    <w:multiLevelType w:val="multilevel"/>
    <w:tmpl w:val="BE88F1E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6A8550E1"/>
    <w:multiLevelType w:val="multilevel"/>
    <w:tmpl w:val="1D6ACBD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FB533C5"/>
    <w:multiLevelType w:val="multilevel"/>
    <w:tmpl w:val="B1220B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387552E"/>
    <w:multiLevelType w:val="multilevel"/>
    <w:tmpl w:val="38AC8F0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74B065AF"/>
    <w:multiLevelType w:val="multilevel"/>
    <w:tmpl w:val="659A35EA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44" w15:restartNumberingAfterBreak="0">
    <w:nsid w:val="76572D18"/>
    <w:multiLevelType w:val="multilevel"/>
    <w:tmpl w:val="544A23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4"/>
  </w:num>
  <w:num w:numId="2">
    <w:abstractNumId w:val="28"/>
  </w:num>
  <w:num w:numId="3">
    <w:abstractNumId w:val="43"/>
  </w:num>
  <w:num w:numId="4">
    <w:abstractNumId w:val="37"/>
  </w:num>
  <w:num w:numId="5">
    <w:abstractNumId w:val="42"/>
  </w:num>
  <w:num w:numId="6">
    <w:abstractNumId w:val="26"/>
  </w:num>
  <w:num w:numId="7">
    <w:abstractNumId w:val="8"/>
  </w:num>
  <w:num w:numId="8">
    <w:abstractNumId w:val="12"/>
  </w:num>
  <w:num w:numId="9">
    <w:abstractNumId w:val="0"/>
  </w:num>
  <w:num w:numId="10">
    <w:abstractNumId w:val="41"/>
  </w:num>
  <w:num w:numId="11">
    <w:abstractNumId w:val="39"/>
  </w:num>
  <w:num w:numId="12">
    <w:abstractNumId w:val="38"/>
  </w:num>
  <w:num w:numId="13">
    <w:abstractNumId w:val="21"/>
  </w:num>
  <w:num w:numId="14">
    <w:abstractNumId w:val="5"/>
  </w:num>
  <w:num w:numId="15">
    <w:abstractNumId w:val="40"/>
  </w:num>
  <w:num w:numId="16">
    <w:abstractNumId w:val="32"/>
  </w:num>
  <w:num w:numId="17">
    <w:abstractNumId w:val="29"/>
  </w:num>
  <w:num w:numId="18">
    <w:abstractNumId w:val="24"/>
  </w:num>
  <w:num w:numId="19">
    <w:abstractNumId w:val="35"/>
  </w:num>
  <w:num w:numId="20">
    <w:abstractNumId w:val="4"/>
  </w:num>
  <w:num w:numId="21">
    <w:abstractNumId w:val="2"/>
  </w:num>
  <w:num w:numId="22">
    <w:abstractNumId w:val="27"/>
  </w:num>
  <w:num w:numId="23">
    <w:abstractNumId w:val="13"/>
  </w:num>
  <w:num w:numId="24">
    <w:abstractNumId w:val="33"/>
  </w:num>
  <w:num w:numId="25">
    <w:abstractNumId w:val="44"/>
  </w:num>
  <w:num w:numId="26">
    <w:abstractNumId w:val="20"/>
  </w:num>
  <w:num w:numId="27">
    <w:abstractNumId w:val="19"/>
  </w:num>
  <w:num w:numId="28">
    <w:abstractNumId w:val="30"/>
  </w:num>
  <w:num w:numId="29">
    <w:abstractNumId w:val="23"/>
  </w:num>
  <w:num w:numId="30">
    <w:abstractNumId w:val="14"/>
  </w:num>
  <w:num w:numId="31">
    <w:abstractNumId w:val="36"/>
  </w:num>
  <w:num w:numId="32">
    <w:abstractNumId w:val="1"/>
  </w:num>
  <w:num w:numId="33">
    <w:abstractNumId w:val="22"/>
  </w:num>
  <w:num w:numId="34">
    <w:abstractNumId w:val="15"/>
  </w:num>
  <w:num w:numId="35">
    <w:abstractNumId w:val="7"/>
  </w:num>
  <w:num w:numId="36">
    <w:abstractNumId w:val="17"/>
  </w:num>
  <w:num w:numId="37">
    <w:abstractNumId w:val="31"/>
  </w:num>
  <w:num w:numId="38">
    <w:abstractNumId w:val="9"/>
  </w:num>
  <w:num w:numId="39">
    <w:abstractNumId w:val="3"/>
  </w:num>
  <w:num w:numId="40">
    <w:abstractNumId w:val="25"/>
  </w:num>
  <w:num w:numId="41">
    <w:abstractNumId w:val="10"/>
  </w:num>
  <w:num w:numId="42">
    <w:abstractNumId w:val="18"/>
  </w:num>
  <w:num w:numId="43">
    <w:abstractNumId w:val="11"/>
  </w:num>
  <w:num w:numId="44">
    <w:abstractNumId w:val="6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E21"/>
    <w:rsid w:val="00002D66"/>
    <w:rsid w:val="0000399C"/>
    <w:rsid w:val="00005B78"/>
    <w:rsid w:val="0000697A"/>
    <w:rsid w:val="00011F01"/>
    <w:rsid w:val="00013C31"/>
    <w:rsid w:val="00014954"/>
    <w:rsid w:val="00014F34"/>
    <w:rsid w:val="00022F64"/>
    <w:rsid w:val="00024EF0"/>
    <w:rsid w:val="00037EF9"/>
    <w:rsid w:val="00044343"/>
    <w:rsid w:val="00044F6F"/>
    <w:rsid w:val="000456D7"/>
    <w:rsid w:val="00046135"/>
    <w:rsid w:val="00052B0D"/>
    <w:rsid w:val="0005626C"/>
    <w:rsid w:val="00057E0F"/>
    <w:rsid w:val="00074593"/>
    <w:rsid w:val="00077C53"/>
    <w:rsid w:val="00081E6F"/>
    <w:rsid w:val="00083399"/>
    <w:rsid w:val="00085CF7"/>
    <w:rsid w:val="000A10AC"/>
    <w:rsid w:val="000B34A7"/>
    <w:rsid w:val="000B526E"/>
    <w:rsid w:val="000B55B6"/>
    <w:rsid w:val="000B7DB2"/>
    <w:rsid w:val="000C17B5"/>
    <w:rsid w:val="000C51F8"/>
    <w:rsid w:val="000C7EF3"/>
    <w:rsid w:val="000D162F"/>
    <w:rsid w:val="000D36BD"/>
    <w:rsid w:val="000D54FD"/>
    <w:rsid w:val="000E1D1E"/>
    <w:rsid w:val="000E2015"/>
    <w:rsid w:val="000E574B"/>
    <w:rsid w:val="00100C4E"/>
    <w:rsid w:val="001016EB"/>
    <w:rsid w:val="001127F1"/>
    <w:rsid w:val="00115FBA"/>
    <w:rsid w:val="00121B4A"/>
    <w:rsid w:val="001230FA"/>
    <w:rsid w:val="0012550C"/>
    <w:rsid w:val="001324A5"/>
    <w:rsid w:val="0013524A"/>
    <w:rsid w:val="00137A39"/>
    <w:rsid w:val="00142338"/>
    <w:rsid w:val="001462E7"/>
    <w:rsid w:val="0014693E"/>
    <w:rsid w:val="00150109"/>
    <w:rsid w:val="00150ADB"/>
    <w:rsid w:val="00154EBC"/>
    <w:rsid w:val="00161F48"/>
    <w:rsid w:val="00165407"/>
    <w:rsid w:val="00173E6D"/>
    <w:rsid w:val="001836D3"/>
    <w:rsid w:val="001852AD"/>
    <w:rsid w:val="001873B4"/>
    <w:rsid w:val="001939C3"/>
    <w:rsid w:val="001B05CB"/>
    <w:rsid w:val="001B196A"/>
    <w:rsid w:val="001B5041"/>
    <w:rsid w:val="001B5F02"/>
    <w:rsid w:val="001C0AF4"/>
    <w:rsid w:val="001C2BA7"/>
    <w:rsid w:val="001C742E"/>
    <w:rsid w:val="001D2014"/>
    <w:rsid w:val="001D50C9"/>
    <w:rsid w:val="001D6D3B"/>
    <w:rsid w:val="001E0C8E"/>
    <w:rsid w:val="001E389D"/>
    <w:rsid w:val="001E686D"/>
    <w:rsid w:val="00200142"/>
    <w:rsid w:val="002009B0"/>
    <w:rsid w:val="00204DF4"/>
    <w:rsid w:val="00205D06"/>
    <w:rsid w:val="00230EDC"/>
    <w:rsid w:val="00230F47"/>
    <w:rsid w:val="00244545"/>
    <w:rsid w:val="0025182D"/>
    <w:rsid w:val="00251C17"/>
    <w:rsid w:val="00253EB3"/>
    <w:rsid w:val="0025546A"/>
    <w:rsid w:val="00261589"/>
    <w:rsid w:val="0026552D"/>
    <w:rsid w:val="0026764D"/>
    <w:rsid w:val="002678C1"/>
    <w:rsid w:val="00272EC4"/>
    <w:rsid w:val="0027454C"/>
    <w:rsid w:val="00274F8E"/>
    <w:rsid w:val="002770F9"/>
    <w:rsid w:val="002845F3"/>
    <w:rsid w:val="00285925"/>
    <w:rsid w:val="00285F8D"/>
    <w:rsid w:val="00287B4F"/>
    <w:rsid w:val="0029479A"/>
    <w:rsid w:val="002A78EA"/>
    <w:rsid w:val="002B07FE"/>
    <w:rsid w:val="002B217F"/>
    <w:rsid w:val="002B38C3"/>
    <w:rsid w:val="002B781C"/>
    <w:rsid w:val="002C4897"/>
    <w:rsid w:val="002D25D6"/>
    <w:rsid w:val="002D3B55"/>
    <w:rsid w:val="002E6EE2"/>
    <w:rsid w:val="002F1F9A"/>
    <w:rsid w:val="002F3270"/>
    <w:rsid w:val="002F4F31"/>
    <w:rsid w:val="002F5D20"/>
    <w:rsid w:val="00301962"/>
    <w:rsid w:val="003025AF"/>
    <w:rsid w:val="003027C9"/>
    <w:rsid w:val="0030337E"/>
    <w:rsid w:val="003052D1"/>
    <w:rsid w:val="003070BF"/>
    <w:rsid w:val="003077E7"/>
    <w:rsid w:val="00314CED"/>
    <w:rsid w:val="00320FEB"/>
    <w:rsid w:val="00322CF7"/>
    <w:rsid w:val="0032573A"/>
    <w:rsid w:val="00325D45"/>
    <w:rsid w:val="003309C4"/>
    <w:rsid w:val="00336A3B"/>
    <w:rsid w:val="00342AF5"/>
    <w:rsid w:val="00342FCF"/>
    <w:rsid w:val="003509F9"/>
    <w:rsid w:val="00352524"/>
    <w:rsid w:val="00352D6F"/>
    <w:rsid w:val="00353444"/>
    <w:rsid w:val="00356C0D"/>
    <w:rsid w:val="00362C78"/>
    <w:rsid w:val="00363E1B"/>
    <w:rsid w:val="00366514"/>
    <w:rsid w:val="00380902"/>
    <w:rsid w:val="00385304"/>
    <w:rsid w:val="00385EA4"/>
    <w:rsid w:val="00397B53"/>
    <w:rsid w:val="00397FAC"/>
    <w:rsid w:val="003A464D"/>
    <w:rsid w:val="003C1CE1"/>
    <w:rsid w:val="003C1FC9"/>
    <w:rsid w:val="003C384F"/>
    <w:rsid w:val="003C3860"/>
    <w:rsid w:val="003C44F9"/>
    <w:rsid w:val="003C6DEE"/>
    <w:rsid w:val="003D2C79"/>
    <w:rsid w:val="003D55AC"/>
    <w:rsid w:val="003D5DE8"/>
    <w:rsid w:val="003D60A5"/>
    <w:rsid w:val="003E4D11"/>
    <w:rsid w:val="003E739D"/>
    <w:rsid w:val="003E7963"/>
    <w:rsid w:val="003F2E53"/>
    <w:rsid w:val="003F5EB0"/>
    <w:rsid w:val="003F7FE2"/>
    <w:rsid w:val="0040235D"/>
    <w:rsid w:val="00412873"/>
    <w:rsid w:val="00412F70"/>
    <w:rsid w:val="00415590"/>
    <w:rsid w:val="004262CE"/>
    <w:rsid w:val="00427A3D"/>
    <w:rsid w:val="00431B0F"/>
    <w:rsid w:val="00437A44"/>
    <w:rsid w:val="00441963"/>
    <w:rsid w:val="00442AC0"/>
    <w:rsid w:val="004431D3"/>
    <w:rsid w:val="0044360B"/>
    <w:rsid w:val="004477CE"/>
    <w:rsid w:val="004516D3"/>
    <w:rsid w:val="00460D54"/>
    <w:rsid w:val="00461808"/>
    <w:rsid w:val="0046720B"/>
    <w:rsid w:val="00467360"/>
    <w:rsid w:val="0047198A"/>
    <w:rsid w:val="004853D3"/>
    <w:rsid w:val="00490CFB"/>
    <w:rsid w:val="004A1133"/>
    <w:rsid w:val="004A635E"/>
    <w:rsid w:val="004A6A0F"/>
    <w:rsid w:val="004B1EBE"/>
    <w:rsid w:val="004B23D7"/>
    <w:rsid w:val="004B585B"/>
    <w:rsid w:val="004C0769"/>
    <w:rsid w:val="004C0D87"/>
    <w:rsid w:val="004C648E"/>
    <w:rsid w:val="004D22FE"/>
    <w:rsid w:val="004D4AC2"/>
    <w:rsid w:val="004E2824"/>
    <w:rsid w:val="004E585F"/>
    <w:rsid w:val="004E5D32"/>
    <w:rsid w:val="004E620F"/>
    <w:rsid w:val="004F0508"/>
    <w:rsid w:val="004F1E66"/>
    <w:rsid w:val="004F4ED2"/>
    <w:rsid w:val="004F4FBE"/>
    <w:rsid w:val="004F5CE2"/>
    <w:rsid w:val="005004C2"/>
    <w:rsid w:val="0050060E"/>
    <w:rsid w:val="005046FE"/>
    <w:rsid w:val="00504B8A"/>
    <w:rsid w:val="00510A75"/>
    <w:rsid w:val="00512020"/>
    <w:rsid w:val="005144B4"/>
    <w:rsid w:val="00514840"/>
    <w:rsid w:val="00520562"/>
    <w:rsid w:val="00520DDE"/>
    <w:rsid w:val="0052520B"/>
    <w:rsid w:val="00527897"/>
    <w:rsid w:val="0053109E"/>
    <w:rsid w:val="005440CD"/>
    <w:rsid w:val="00554A6C"/>
    <w:rsid w:val="00556119"/>
    <w:rsid w:val="00561B82"/>
    <w:rsid w:val="0057053B"/>
    <w:rsid w:val="005717B8"/>
    <w:rsid w:val="005725AF"/>
    <w:rsid w:val="00577796"/>
    <w:rsid w:val="005849E8"/>
    <w:rsid w:val="005877F2"/>
    <w:rsid w:val="00587B65"/>
    <w:rsid w:val="0059236B"/>
    <w:rsid w:val="005B3712"/>
    <w:rsid w:val="005B4ADA"/>
    <w:rsid w:val="005B5CEA"/>
    <w:rsid w:val="005B6950"/>
    <w:rsid w:val="005C0897"/>
    <w:rsid w:val="005C0CFF"/>
    <w:rsid w:val="005C2329"/>
    <w:rsid w:val="005C35A3"/>
    <w:rsid w:val="005D1DC5"/>
    <w:rsid w:val="005E1D22"/>
    <w:rsid w:val="005E1E46"/>
    <w:rsid w:val="005E54DC"/>
    <w:rsid w:val="005E6756"/>
    <w:rsid w:val="005E7602"/>
    <w:rsid w:val="005F10E4"/>
    <w:rsid w:val="005F36C6"/>
    <w:rsid w:val="005F3BE3"/>
    <w:rsid w:val="00610DFA"/>
    <w:rsid w:val="0062317C"/>
    <w:rsid w:val="00623B63"/>
    <w:rsid w:val="00633B41"/>
    <w:rsid w:val="006433A2"/>
    <w:rsid w:val="006465BB"/>
    <w:rsid w:val="00646F1E"/>
    <w:rsid w:val="006504A3"/>
    <w:rsid w:val="00650E6C"/>
    <w:rsid w:val="006538E0"/>
    <w:rsid w:val="00653C4F"/>
    <w:rsid w:val="00661C97"/>
    <w:rsid w:val="00662BB4"/>
    <w:rsid w:val="00671B20"/>
    <w:rsid w:val="00671E21"/>
    <w:rsid w:val="006759E5"/>
    <w:rsid w:val="0067618F"/>
    <w:rsid w:val="0067724C"/>
    <w:rsid w:val="00677532"/>
    <w:rsid w:val="006844C7"/>
    <w:rsid w:val="00685F18"/>
    <w:rsid w:val="006874D2"/>
    <w:rsid w:val="00692311"/>
    <w:rsid w:val="0069381C"/>
    <w:rsid w:val="00694122"/>
    <w:rsid w:val="00697079"/>
    <w:rsid w:val="00697C9F"/>
    <w:rsid w:val="006A77F7"/>
    <w:rsid w:val="006B272B"/>
    <w:rsid w:val="006B305F"/>
    <w:rsid w:val="006C0237"/>
    <w:rsid w:val="006C0277"/>
    <w:rsid w:val="006C1A54"/>
    <w:rsid w:val="006C7C0F"/>
    <w:rsid w:val="006C7C68"/>
    <w:rsid w:val="006D5F6D"/>
    <w:rsid w:val="006D694A"/>
    <w:rsid w:val="006D6CD7"/>
    <w:rsid w:val="006E55AD"/>
    <w:rsid w:val="006E6EF6"/>
    <w:rsid w:val="006F351A"/>
    <w:rsid w:val="00701B82"/>
    <w:rsid w:val="007102E3"/>
    <w:rsid w:val="00713A51"/>
    <w:rsid w:val="0071660B"/>
    <w:rsid w:val="00721C97"/>
    <w:rsid w:val="00731861"/>
    <w:rsid w:val="00731CFA"/>
    <w:rsid w:val="007327A2"/>
    <w:rsid w:val="00734C88"/>
    <w:rsid w:val="00743A86"/>
    <w:rsid w:val="007520C9"/>
    <w:rsid w:val="007659DE"/>
    <w:rsid w:val="0077066B"/>
    <w:rsid w:val="0077715D"/>
    <w:rsid w:val="00777A4B"/>
    <w:rsid w:val="00781E65"/>
    <w:rsid w:val="007838BE"/>
    <w:rsid w:val="00784B61"/>
    <w:rsid w:val="0078761C"/>
    <w:rsid w:val="007A207D"/>
    <w:rsid w:val="007A3B39"/>
    <w:rsid w:val="007A57EC"/>
    <w:rsid w:val="007A5E50"/>
    <w:rsid w:val="007B4965"/>
    <w:rsid w:val="007B6576"/>
    <w:rsid w:val="007C5BC7"/>
    <w:rsid w:val="007C6D86"/>
    <w:rsid w:val="007D12C1"/>
    <w:rsid w:val="007D38BD"/>
    <w:rsid w:val="007E7F66"/>
    <w:rsid w:val="007F34EE"/>
    <w:rsid w:val="007F3ED2"/>
    <w:rsid w:val="007F51EA"/>
    <w:rsid w:val="007F5F60"/>
    <w:rsid w:val="00803C1C"/>
    <w:rsid w:val="00805C67"/>
    <w:rsid w:val="00806AD1"/>
    <w:rsid w:val="00810D5F"/>
    <w:rsid w:val="00813328"/>
    <w:rsid w:val="00822E95"/>
    <w:rsid w:val="00824639"/>
    <w:rsid w:val="00824B9C"/>
    <w:rsid w:val="00827149"/>
    <w:rsid w:val="00830C52"/>
    <w:rsid w:val="0083435C"/>
    <w:rsid w:val="00834961"/>
    <w:rsid w:val="00841B34"/>
    <w:rsid w:val="00842753"/>
    <w:rsid w:val="008459C5"/>
    <w:rsid w:val="0084639B"/>
    <w:rsid w:val="00846575"/>
    <w:rsid w:val="008529C0"/>
    <w:rsid w:val="008602CF"/>
    <w:rsid w:val="00861F96"/>
    <w:rsid w:val="008642C3"/>
    <w:rsid w:val="00873483"/>
    <w:rsid w:val="008811D8"/>
    <w:rsid w:val="00883197"/>
    <w:rsid w:val="00883731"/>
    <w:rsid w:val="00885C8F"/>
    <w:rsid w:val="00896D7F"/>
    <w:rsid w:val="008A02E0"/>
    <w:rsid w:val="008B7AB1"/>
    <w:rsid w:val="008C29DA"/>
    <w:rsid w:val="008C3780"/>
    <w:rsid w:val="008D093C"/>
    <w:rsid w:val="008E4455"/>
    <w:rsid w:val="008F1894"/>
    <w:rsid w:val="008F2A8B"/>
    <w:rsid w:val="008F3981"/>
    <w:rsid w:val="008F4E4F"/>
    <w:rsid w:val="00900982"/>
    <w:rsid w:val="00914F9C"/>
    <w:rsid w:val="00916E3C"/>
    <w:rsid w:val="009217B9"/>
    <w:rsid w:val="0093132D"/>
    <w:rsid w:val="00931356"/>
    <w:rsid w:val="00935C23"/>
    <w:rsid w:val="009414E4"/>
    <w:rsid w:val="009433A6"/>
    <w:rsid w:val="00944DDF"/>
    <w:rsid w:val="0095290A"/>
    <w:rsid w:val="0095409E"/>
    <w:rsid w:val="009565C2"/>
    <w:rsid w:val="009620E8"/>
    <w:rsid w:val="00964FD4"/>
    <w:rsid w:val="00965936"/>
    <w:rsid w:val="00977B14"/>
    <w:rsid w:val="00985686"/>
    <w:rsid w:val="00987ACF"/>
    <w:rsid w:val="00997093"/>
    <w:rsid w:val="009A03BD"/>
    <w:rsid w:val="009A2473"/>
    <w:rsid w:val="009A2E76"/>
    <w:rsid w:val="009B00D7"/>
    <w:rsid w:val="009C252D"/>
    <w:rsid w:val="009C42BD"/>
    <w:rsid w:val="009C4E2B"/>
    <w:rsid w:val="009D0210"/>
    <w:rsid w:val="009D13CE"/>
    <w:rsid w:val="009D170E"/>
    <w:rsid w:val="009D5C06"/>
    <w:rsid w:val="009D6E26"/>
    <w:rsid w:val="009E1B50"/>
    <w:rsid w:val="009E4FA9"/>
    <w:rsid w:val="00A03B34"/>
    <w:rsid w:val="00A14764"/>
    <w:rsid w:val="00A1523F"/>
    <w:rsid w:val="00A16E33"/>
    <w:rsid w:val="00A276CA"/>
    <w:rsid w:val="00A32E34"/>
    <w:rsid w:val="00A415A5"/>
    <w:rsid w:val="00A4435B"/>
    <w:rsid w:val="00A4703A"/>
    <w:rsid w:val="00A47B0B"/>
    <w:rsid w:val="00A53C4B"/>
    <w:rsid w:val="00A55BC0"/>
    <w:rsid w:val="00A62CAC"/>
    <w:rsid w:val="00A72593"/>
    <w:rsid w:val="00A76668"/>
    <w:rsid w:val="00A83B57"/>
    <w:rsid w:val="00A87C8A"/>
    <w:rsid w:val="00A94505"/>
    <w:rsid w:val="00AA0CE5"/>
    <w:rsid w:val="00AA150D"/>
    <w:rsid w:val="00AA25F6"/>
    <w:rsid w:val="00AA5EDD"/>
    <w:rsid w:val="00AA67E5"/>
    <w:rsid w:val="00AB2598"/>
    <w:rsid w:val="00AB3B47"/>
    <w:rsid w:val="00AB75D4"/>
    <w:rsid w:val="00AC15A4"/>
    <w:rsid w:val="00AC2D63"/>
    <w:rsid w:val="00AD1CF6"/>
    <w:rsid w:val="00AD242F"/>
    <w:rsid w:val="00AD30C0"/>
    <w:rsid w:val="00AD3269"/>
    <w:rsid w:val="00AD709F"/>
    <w:rsid w:val="00AE1FCF"/>
    <w:rsid w:val="00AE47BB"/>
    <w:rsid w:val="00AE79FE"/>
    <w:rsid w:val="00AF3FF0"/>
    <w:rsid w:val="00AF4149"/>
    <w:rsid w:val="00AF6AE3"/>
    <w:rsid w:val="00B04B00"/>
    <w:rsid w:val="00B11779"/>
    <w:rsid w:val="00B14F1C"/>
    <w:rsid w:val="00B164B7"/>
    <w:rsid w:val="00B16CFD"/>
    <w:rsid w:val="00B2195D"/>
    <w:rsid w:val="00B24196"/>
    <w:rsid w:val="00B2422F"/>
    <w:rsid w:val="00B252C7"/>
    <w:rsid w:val="00B27C58"/>
    <w:rsid w:val="00B37DDC"/>
    <w:rsid w:val="00B457CA"/>
    <w:rsid w:val="00B47A58"/>
    <w:rsid w:val="00B5160C"/>
    <w:rsid w:val="00B5551B"/>
    <w:rsid w:val="00B563E4"/>
    <w:rsid w:val="00B61973"/>
    <w:rsid w:val="00B63D45"/>
    <w:rsid w:val="00B64C45"/>
    <w:rsid w:val="00B71ACF"/>
    <w:rsid w:val="00B71E39"/>
    <w:rsid w:val="00B72AB8"/>
    <w:rsid w:val="00B83CD5"/>
    <w:rsid w:val="00B913A4"/>
    <w:rsid w:val="00B94D5D"/>
    <w:rsid w:val="00B95DC7"/>
    <w:rsid w:val="00BB424D"/>
    <w:rsid w:val="00BB62FB"/>
    <w:rsid w:val="00BC338C"/>
    <w:rsid w:val="00BC399E"/>
    <w:rsid w:val="00BC5162"/>
    <w:rsid w:val="00BC51FF"/>
    <w:rsid w:val="00BC60BF"/>
    <w:rsid w:val="00BD0FD0"/>
    <w:rsid w:val="00BD40BE"/>
    <w:rsid w:val="00BE3001"/>
    <w:rsid w:val="00BE39E3"/>
    <w:rsid w:val="00BE4812"/>
    <w:rsid w:val="00BE5663"/>
    <w:rsid w:val="00BE57B8"/>
    <w:rsid w:val="00BE6134"/>
    <w:rsid w:val="00BF046F"/>
    <w:rsid w:val="00BF604B"/>
    <w:rsid w:val="00BF6298"/>
    <w:rsid w:val="00BF65D4"/>
    <w:rsid w:val="00BF6DD4"/>
    <w:rsid w:val="00BF74C8"/>
    <w:rsid w:val="00C01DAA"/>
    <w:rsid w:val="00C042D0"/>
    <w:rsid w:val="00C12BF0"/>
    <w:rsid w:val="00C13C11"/>
    <w:rsid w:val="00C1521B"/>
    <w:rsid w:val="00C16259"/>
    <w:rsid w:val="00C21CC3"/>
    <w:rsid w:val="00C3709E"/>
    <w:rsid w:val="00C57A2E"/>
    <w:rsid w:val="00C6474E"/>
    <w:rsid w:val="00C64831"/>
    <w:rsid w:val="00C665B5"/>
    <w:rsid w:val="00C70780"/>
    <w:rsid w:val="00C70964"/>
    <w:rsid w:val="00C73E55"/>
    <w:rsid w:val="00C81BF6"/>
    <w:rsid w:val="00C8258A"/>
    <w:rsid w:val="00C9558F"/>
    <w:rsid w:val="00CA5472"/>
    <w:rsid w:val="00CA59C9"/>
    <w:rsid w:val="00CA775D"/>
    <w:rsid w:val="00CC0C28"/>
    <w:rsid w:val="00CC248B"/>
    <w:rsid w:val="00CC30E4"/>
    <w:rsid w:val="00CC60A8"/>
    <w:rsid w:val="00CC7D6E"/>
    <w:rsid w:val="00CD6446"/>
    <w:rsid w:val="00CE26FE"/>
    <w:rsid w:val="00CF1520"/>
    <w:rsid w:val="00D16BAE"/>
    <w:rsid w:val="00D2696F"/>
    <w:rsid w:val="00D403D9"/>
    <w:rsid w:val="00D40ED6"/>
    <w:rsid w:val="00D468AA"/>
    <w:rsid w:val="00D52734"/>
    <w:rsid w:val="00D531D8"/>
    <w:rsid w:val="00D57DEA"/>
    <w:rsid w:val="00D61730"/>
    <w:rsid w:val="00D65E08"/>
    <w:rsid w:val="00D757A1"/>
    <w:rsid w:val="00D93686"/>
    <w:rsid w:val="00D967E4"/>
    <w:rsid w:val="00DA17E2"/>
    <w:rsid w:val="00DA4D46"/>
    <w:rsid w:val="00DB42F6"/>
    <w:rsid w:val="00DB5590"/>
    <w:rsid w:val="00DB58D4"/>
    <w:rsid w:val="00DB6B83"/>
    <w:rsid w:val="00DC2A9F"/>
    <w:rsid w:val="00DD202B"/>
    <w:rsid w:val="00DD3E53"/>
    <w:rsid w:val="00DE353E"/>
    <w:rsid w:val="00DE5874"/>
    <w:rsid w:val="00DE764C"/>
    <w:rsid w:val="00DF0BC7"/>
    <w:rsid w:val="00DF6A03"/>
    <w:rsid w:val="00DF6B70"/>
    <w:rsid w:val="00DF7C1F"/>
    <w:rsid w:val="00E02150"/>
    <w:rsid w:val="00E04675"/>
    <w:rsid w:val="00E07AF9"/>
    <w:rsid w:val="00E10004"/>
    <w:rsid w:val="00E12713"/>
    <w:rsid w:val="00E32CFD"/>
    <w:rsid w:val="00E35B49"/>
    <w:rsid w:val="00E364CB"/>
    <w:rsid w:val="00E41307"/>
    <w:rsid w:val="00E4203B"/>
    <w:rsid w:val="00E50728"/>
    <w:rsid w:val="00E53206"/>
    <w:rsid w:val="00E53338"/>
    <w:rsid w:val="00E557C6"/>
    <w:rsid w:val="00E55871"/>
    <w:rsid w:val="00E72605"/>
    <w:rsid w:val="00E84005"/>
    <w:rsid w:val="00E84EBF"/>
    <w:rsid w:val="00E85689"/>
    <w:rsid w:val="00E954AF"/>
    <w:rsid w:val="00E95BE8"/>
    <w:rsid w:val="00EB2A90"/>
    <w:rsid w:val="00EB38A4"/>
    <w:rsid w:val="00EB606A"/>
    <w:rsid w:val="00EB6D2D"/>
    <w:rsid w:val="00EC3C55"/>
    <w:rsid w:val="00EC45E8"/>
    <w:rsid w:val="00EC5827"/>
    <w:rsid w:val="00ED07C6"/>
    <w:rsid w:val="00EE1898"/>
    <w:rsid w:val="00EE31B3"/>
    <w:rsid w:val="00EE4744"/>
    <w:rsid w:val="00EE5A0D"/>
    <w:rsid w:val="00EF2724"/>
    <w:rsid w:val="00EF37B5"/>
    <w:rsid w:val="00EF44A5"/>
    <w:rsid w:val="00EF7F61"/>
    <w:rsid w:val="00F05A38"/>
    <w:rsid w:val="00F10273"/>
    <w:rsid w:val="00F23B3C"/>
    <w:rsid w:val="00F2574C"/>
    <w:rsid w:val="00F33E6F"/>
    <w:rsid w:val="00F3612E"/>
    <w:rsid w:val="00F40AB4"/>
    <w:rsid w:val="00F41BFE"/>
    <w:rsid w:val="00F43A48"/>
    <w:rsid w:val="00F6719E"/>
    <w:rsid w:val="00F71437"/>
    <w:rsid w:val="00F77921"/>
    <w:rsid w:val="00F8368F"/>
    <w:rsid w:val="00F97650"/>
    <w:rsid w:val="00FA2B12"/>
    <w:rsid w:val="00FA4343"/>
    <w:rsid w:val="00FA4BB3"/>
    <w:rsid w:val="00FA583F"/>
    <w:rsid w:val="00FB287D"/>
    <w:rsid w:val="00FB4428"/>
    <w:rsid w:val="00FC07E6"/>
    <w:rsid w:val="00FC3B45"/>
    <w:rsid w:val="00FC3CC0"/>
    <w:rsid w:val="00FC5DBD"/>
    <w:rsid w:val="00FD040B"/>
    <w:rsid w:val="00FD09ED"/>
    <w:rsid w:val="00FD3AF1"/>
    <w:rsid w:val="00FD4ED7"/>
    <w:rsid w:val="00FD712F"/>
    <w:rsid w:val="00FE7122"/>
    <w:rsid w:val="00FF0182"/>
    <w:rsid w:val="00FF2A63"/>
    <w:rsid w:val="00FF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6922C-DE4B-48B5-A123-FB6F9C41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 Unicode MS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link w:val="Nagwek1Znak"/>
    <w:qFormat/>
    <w:rsid w:val="006A14AE"/>
    <w:pPr>
      <w:keepNext/>
      <w:jc w:val="center"/>
      <w:outlineLvl w:val="0"/>
    </w:pPr>
    <w:rPr>
      <w:rFonts w:ascii="Verdana" w:eastAsia="Times New Roman" w:hAnsi="Verdana" w:cs="Times New Roman"/>
      <w:b/>
      <w:sz w:val="32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A14AE"/>
    <w:pPr>
      <w:keepNext/>
      <w:spacing w:line="360" w:lineRule="auto"/>
      <w:ind w:left="360"/>
      <w:outlineLvl w:val="1"/>
    </w:pPr>
    <w:rPr>
      <w:rFonts w:ascii="Verdana" w:eastAsia="Times New Roman" w:hAnsi="Verdana" w:cs="Times New Roman"/>
      <w:b/>
      <w:bCs/>
      <w:color w:val="000000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A14AE"/>
    <w:pPr>
      <w:keepNext/>
      <w:jc w:val="center"/>
      <w:outlineLvl w:val="2"/>
    </w:pPr>
    <w:rPr>
      <w:rFonts w:ascii="Verdana" w:eastAsia="Times New Roman" w:hAnsi="Verdana" w:cs="Times New Roman"/>
      <w:b/>
      <w:bCs/>
      <w:color w:val="000000"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A14AE"/>
    <w:pPr>
      <w:keepNext/>
      <w:jc w:val="center"/>
      <w:outlineLvl w:val="3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A14AE"/>
    <w:pPr>
      <w:keepNext/>
      <w:spacing w:line="360" w:lineRule="auto"/>
      <w:ind w:left="360"/>
      <w:jc w:val="center"/>
      <w:outlineLvl w:val="5"/>
    </w:pPr>
    <w:rPr>
      <w:rFonts w:ascii="Verdana" w:eastAsia="Times New Roman" w:hAnsi="Verdana" w:cs="Times New Roman"/>
      <w:b/>
      <w:bCs/>
      <w:color w:val="000000"/>
      <w:sz w:val="72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A14AE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6A14AE"/>
    <w:rPr>
      <w:rFonts w:ascii="Verdana" w:eastAsia="Times New Roman" w:hAnsi="Verdana" w:cs="Times New Roman"/>
      <w:b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6A14AE"/>
    <w:rPr>
      <w:rFonts w:ascii="Verdana" w:eastAsia="Times New Roman" w:hAnsi="Verdana" w:cs="Times New Roman"/>
      <w:b/>
      <w:bCs/>
      <w:color w:val="000000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6A14AE"/>
    <w:rPr>
      <w:rFonts w:ascii="Verdana" w:eastAsia="Times New Roman" w:hAnsi="Verdana" w:cs="Times New Roman"/>
      <w:b/>
      <w:bCs/>
      <w:color w:val="000000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6A14AE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6A14AE"/>
    <w:rPr>
      <w:rFonts w:ascii="Verdana" w:eastAsia="Times New Roman" w:hAnsi="Verdana" w:cs="Times New Roman"/>
      <w:b/>
      <w:bCs/>
      <w:color w:val="000000"/>
      <w:sz w:val="72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6A14A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czeinternetowe">
    <w:name w:val="Łącze internetowe"/>
    <w:uiPriority w:val="99"/>
    <w:rsid w:val="006A14AE"/>
    <w:rPr>
      <w:color w:val="0000FF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6A14AE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6A14AE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6A14AE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6A14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6A14AE"/>
    <w:rPr>
      <w:rFonts w:ascii="Times New Roman" w:eastAsia="Times New Roman" w:hAnsi="Times New Roman" w:cs="Times New Roman"/>
      <w:bCs/>
      <w:color w:val="FF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6A14AE"/>
    <w:rPr>
      <w:rFonts w:ascii="Arial" w:eastAsia="Times New Roman" w:hAnsi="Arial" w:cs="Arial"/>
      <w:color w:val="FF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14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A14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14A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A14AE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character" w:styleId="Numerstrony">
    <w:name w:val="page number"/>
    <w:basedOn w:val="Domylnaczcionkaakapitu"/>
    <w:uiPriority w:val="99"/>
    <w:qFormat/>
    <w:rsid w:val="006A14A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6A14AE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6A14AE"/>
    <w:rPr>
      <w:vertAlign w:val="superscript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6A14A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UyteHipercze">
    <w:name w:val="FollowedHyperlink"/>
    <w:uiPriority w:val="99"/>
    <w:semiHidden/>
    <w:unhideWhenUsed/>
    <w:qFormat/>
    <w:rsid w:val="006A14AE"/>
    <w:rPr>
      <w:color w:val="800080"/>
      <w:u w:val="single"/>
    </w:rPr>
  </w:style>
  <w:style w:type="character" w:styleId="Pogrubienie">
    <w:name w:val="Strong"/>
    <w:qFormat/>
    <w:rsid w:val="006A14AE"/>
    <w:rPr>
      <w:b/>
      <w:b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WW8Num89z0">
    <w:name w:val="WW8Num89z0"/>
    <w:qFormat/>
    <w:rPr>
      <w:b w:val="0"/>
    </w:rPr>
  </w:style>
  <w:style w:type="character" w:customStyle="1" w:styleId="WW8Num52z0">
    <w:name w:val="WW8Num52z0"/>
    <w:qFormat/>
    <w:rPr>
      <w:rFonts w:ascii="Times New Roman" w:hAnsi="Times New Roman" w:cs="Times New Roman"/>
      <w:sz w:val="24"/>
      <w:szCs w:val="24"/>
    </w:rPr>
  </w:style>
  <w:style w:type="character" w:customStyle="1" w:styleId="WW8Num66z0">
    <w:name w:val="WW8Num66z0"/>
    <w:qFormat/>
    <w:rPr>
      <w:b w:val="0"/>
    </w:rPr>
  </w:style>
  <w:style w:type="character" w:customStyle="1" w:styleId="WW8Num60z0">
    <w:name w:val="WW8Num60z0"/>
    <w:qFormat/>
  </w:style>
  <w:style w:type="character" w:customStyle="1" w:styleId="WW8Num22z0">
    <w:name w:val="WW8Num22z0"/>
    <w:qFormat/>
  </w:style>
  <w:style w:type="character" w:customStyle="1" w:styleId="WW8Num16z0">
    <w:name w:val="WW8Num16z0"/>
    <w:qFormat/>
  </w:style>
  <w:style w:type="character" w:customStyle="1" w:styleId="WW8Num92z0">
    <w:name w:val="WW8Num92z0"/>
    <w:qFormat/>
    <w:rPr>
      <w:b w:val="0"/>
    </w:rPr>
  </w:style>
  <w:style w:type="character" w:customStyle="1" w:styleId="WW8Num92z4">
    <w:name w:val="WW8Num92z4"/>
    <w:qFormat/>
  </w:style>
  <w:style w:type="character" w:customStyle="1" w:styleId="WW8Num92z5">
    <w:name w:val="WW8Num92z5"/>
    <w:qFormat/>
  </w:style>
  <w:style w:type="character" w:customStyle="1" w:styleId="WW8Num92z6">
    <w:name w:val="WW8Num92z6"/>
    <w:qFormat/>
  </w:style>
  <w:style w:type="character" w:customStyle="1" w:styleId="WW8Num92z7">
    <w:name w:val="WW8Num92z7"/>
    <w:qFormat/>
  </w:style>
  <w:style w:type="character" w:customStyle="1" w:styleId="WW8Num92z8">
    <w:name w:val="WW8Num92z8"/>
    <w:qFormat/>
  </w:style>
  <w:style w:type="character" w:customStyle="1" w:styleId="WW8Num55z0">
    <w:name w:val="WW8Num55z0"/>
    <w:qFormat/>
    <w:rPr>
      <w:b w:val="0"/>
      <w:bCs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i w:val="0"/>
    </w:rPr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rFonts w:cs="Times New Roman"/>
      <w:highlight w:val="red"/>
    </w:rPr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2z0">
    <w:name w:val="WW8Num2z0"/>
    <w:qFormat/>
    <w:rPr>
      <w:rFonts w:ascii="quot" w:hAnsi="quot" w:cs="quot"/>
      <w:b/>
      <w:highlight w:val="red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1z0">
    <w:name w:val="WW8Num1z0"/>
    <w:qFormat/>
    <w:rPr>
      <w:rFonts w:ascii="quot" w:hAnsi="quot" w:cs="quot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14z0">
    <w:name w:val="WW8Num14z0"/>
    <w:qFormat/>
    <w:rPr>
      <w:b w:val="0"/>
    </w:rPr>
  </w:style>
  <w:style w:type="character" w:customStyle="1" w:styleId="WW8Num15z0">
    <w:name w:val="WW8Num15z0"/>
    <w:qFormat/>
  </w:style>
  <w:style w:type="character" w:customStyle="1" w:styleId="WW8Num17z0">
    <w:name w:val="WW8Num17z0"/>
    <w:qFormat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qFormat/>
  </w:style>
  <w:style w:type="character" w:customStyle="1" w:styleId="WW8Num19z0">
    <w:name w:val="WW8Num19z0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3z0">
    <w:name w:val="WW8Num23z0"/>
    <w:qFormat/>
  </w:style>
  <w:style w:type="character" w:customStyle="1" w:styleId="WW8Num24z0">
    <w:name w:val="WW8Num24z0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ListLabel16">
    <w:name w:val="ListLabel 16"/>
    <w:qFormat/>
    <w:rPr>
      <w:b w:val="0"/>
    </w:rPr>
  </w:style>
  <w:style w:type="character" w:customStyle="1" w:styleId="ListLabel17">
    <w:name w:val="ListLabel 17"/>
    <w:qFormat/>
    <w:rPr>
      <w:rFonts w:cs="Times New Roman"/>
      <w:sz w:val="24"/>
      <w:szCs w:val="24"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b w:val="0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b w:val="0"/>
    </w:rPr>
  </w:style>
  <w:style w:type="character" w:customStyle="1" w:styleId="ListLabel23">
    <w:name w:val="ListLabel 23"/>
    <w:qFormat/>
    <w:rPr>
      <w:rFonts w:eastAsia="Times New Roman" w:cs="Times New Roman"/>
    </w:rPr>
  </w:style>
  <w:style w:type="character" w:customStyle="1" w:styleId="ListLabel24">
    <w:name w:val="ListLabel 24"/>
    <w:qFormat/>
    <w:rPr>
      <w:i w:val="0"/>
    </w:rPr>
  </w:style>
  <w:style w:type="character" w:customStyle="1" w:styleId="ListLabel25">
    <w:name w:val="ListLabel 25"/>
    <w:qFormat/>
    <w:rPr>
      <w:rFonts w:ascii="Times New Roman" w:hAnsi="Times New Roman" w:cs="Times New Roman"/>
      <w:sz w:val="24"/>
      <w:highlight w:val="red"/>
    </w:rPr>
  </w:style>
  <w:style w:type="character" w:customStyle="1" w:styleId="ListLabel26">
    <w:name w:val="ListLabel 26"/>
    <w:qFormat/>
    <w:rPr>
      <w:rFonts w:cs="Times New Roman"/>
      <w:highlight w:val="red"/>
    </w:rPr>
  </w:style>
  <w:style w:type="character" w:customStyle="1" w:styleId="ListLabel27">
    <w:name w:val="ListLabel 27"/>
    <w:qFormat/>
    <w:rPr>
      <w:rFonts w:cs="quot"/>
      <w:b/>
      <w:highlight w:val="red"/>
    </w:rPr>
  </w:style>
  <w:style w:type="character" w:customStyle="1" w:styleId="ListLabel28">
    <w:name w:val="ListLabel 28"/>
    <w:qFormat/>
    <w:rPr>
      <w:rFonts w:cs="quot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ascii="Times New Roman" w:hAnsi="Times New Roman" w:cs="Times New Roman"/>
      <w:sz w:val="24"/>
      <w:szCs w:val="24"/>
    </w:rPr>
  </w:style>
  <w:style w:type="character" w:customStyle="1" w:styleId="ListLabel31">
    <w:name w:val="ListLabel 31"/>
    <w:qFormat/>
    <w:rPr>
      <w:b w:val="0"/>
    </w:rPr>
  </w:style>
  <w:style w:type="character" w:customStyle="1" w:styleId="ListLabel32">
    <w:name w:val="ListLabel 32"/>
    <w:qFormat/>
    <w:rPr>
      <w:rFonts w:cs="Times New Roman"/>
      <w:sz w:val="24"/>
      <w:szCs w:val="24"/>
    </w:rPr>
  </w:style>
  <w:style w:type="character" w:customStyle="1" w:styleId="ListLabel33">
    <w:name w:val="ListLabel 33"/>
    <w:qFormat/>
    <w:rPr>
      <w:b w:val="0"/>
    </w:rPr>
  </w:style>
  <w:style w:type="character" w:customStyle="1" w:styleId="ListLabel34">
    <w:name w:val="ListLabel 34"/>
    <w:qFormat/>
    <w:rPr>
      <w:rFonts w:eastAsia="Times New Roman" w:cs="Times New Roman"/>
    </w:rPr>
  </w:style>
  <w:style w:type="character" w:customStyle="1" w:styleId="ListLabel35">
    <w:name w:val="ListLabel 35"/>
    <w:qFormat/>
    <w:rPr>
      <w:i w:val="0"/>
    </w:rPr>
  </w:style>
  <w:style w:type="character" w:customStyle="1" w:styleId="ListLabel36">
    <w:name w:val="ListLabel 36"/>
    <w:qFormat/>
    <w:rPr>
      <w:rFonts w:ascii="Times New Roman" w:hAnsi="Times New Roman" w:cs="Times New Roman"/>
      <w:sz w:val="24"/>
      <w:highlight w:val="red"/>
    </w:rPr>
  </w:style>
  <w:style w:type="character" w:customStyle="1" w:styleId="ListLabel37">
    <w:name w:val="ListLabel 37"/>
    <w:qFormat/>
    <w:rPr>
      <w:rFonts w:cs="Times New Roman"/>
      <w:highlight w:val="red"/>
    </w:rPr>
  </w:style>
  <w:style w:type="character" w:customStyle="1" w:styleId="ListLabel38">
    <w:name w:val="ListLabel 38"/>
    <w:qFormat/>
    <w:rPr>
      <w:rFonts w:cs="quot"/>
      <w:b/>
      <w:highlight w:val="red"/>
    </w:rPr>
  </w:style>
  <w:style w:type="character" w:customStyle="1" w:styleId="ListLabel39">
    <w:name w:val="ListLabel 39"/>
    <w:qFormat/>
    <w:rPr>
      <w:rFonts w:cs="quot"/>
    </w:rPr>
  </w:style>
  <w:style w:type="character" w:customStyle="1" w:styleId="ListLabel40">
    <w:name w:val="ListLabel 40"/>
    <w:qFormat/>
    <w:rPr>
      <w:b w:val="0"/>
    </w:rPr>
  </w:style>
  <w:style w:type="character" w:customStyle="1" w:styleId="ListLabel41">
    <w:name w:val="ListLabel 41"/>
    <w:qFormat/>
    <w:rPr>
      <w:rFonts w:ascii="Times New Roman" w:hAnsi="Times New Roman" w:cs="Times New Roman"/>
      <w:sz w:val="24"/>
      <w:szCs w:val="24"/>
    </w:rPr>
  </w:style>
  <w:style w:type="character" w:customStyle="1" w:styleId="B">
    <w:name w:val="B"/>
    <w:qFormat/>
    <w:rPr>
      <w:b/>
      <w:bCs/>
    </w:rPr>
  </w:style>
  <w:style w:type="character" w:customStyle="1" w:styleId="ND">
    <w:name w:val="ND"/>
    <w:qFormat/>
  </w:style>
  <w:style w:type="character" w:customStyle="1" w:styleId="ListLabel42">
    <w:name w:val="ListLabel 42"/>
    <w:qFormat/>
    <w:rPr>
      <w:b w:val="0"/>
    </w:rPr>
  </w:style>
  <w:style w:type="character" w:customStyle="1" w:styleId="ListLabel43">
    <w:name w:val="ListLabel 43"/>
    <w:qFormat/>
    <w:rPr>
      <w:rFonts w:cs="Times New Roman"/>
      <w:sz w:val="24"/>
      <w:szCs w:val="24"/>
    </w:rPr>
  </w:style>
  <w:style w:type="character" w:customStyle="1" w:styleId="ListLabel44">
    <w:name w:val="ListLabel 44"/>
    <w:qFormat/>
    <w:rPr>
      <w:b w:val="0"/>
    </w:rPr>
  </w:style>
  <w:style w:type="character" w:customStyle="1" w:styleId="ListLabel45">
    <w:name w:val="ListLabel 45"/>
    <w:qFormat/>
    <w:rPr>
      <w:rFonts w:eastAsia="Times New Roman" w:cs="Times New Roman"/>
    </w:rPr>
  </w:style>
  <w:style w:type="character" w:customStyle="1" w:styleId="ListLabel46">
    <w:name w:val="ListLabel 46"/>
    <w:qFormat/>
    <w:rPr>
      <w:i w:val="0"/>
    </w:rPr>
  </w:style>
  <w:style w:type="character" w:customStyle="1" w:styleId="ListLabel47">
    <w:name w:val="ListLabel 47"/>
    <w:qFormat/>
    <w:rPr>
      <w:rFonts w:ascii="Times New Roman" w:hAnsi="Times New Roman" w:cs="Times New Roman"/>
      <w:sz w:val="24"/>
      <w:highlight w:val="red"/>
    </w:rPr>
  </w:style>
  <w:style w:type="character" w:customStyle="1" w:styleId="ListLabel48">
    <w:name w:val="ListLabel 48"/>
    <w:qFormat/>
    <w:rPr>
      <w:rFonts w:cs="Times New Roman"/>
      <w:highlight w:val="red"/>
    </w:rPr>
  </w:style>
  <w:style w:type="character" w:customStyle="1" w:styleId="ListLabel49">
    <w:name w:val="ListLabel 49"/>
    <w:qFormat/>
    <w:rPr>
      <w:rFonts w:cs="quot"/>
      <w:b/>
      <w:highlight w:val="red"/>
    </w:rPr>
  </w:style>
  <w:style w:type="character" w:customStyle="1" w:styleId="ListLabel50">
    <w:name w:val="ListLabel 50"/>
    <w:qFormat/>
    <w:rPr>
      <w:rFonts w:cs="quot"/>
    </w:rPr>
  </w:style>
  <w:style w:type="character" w:customStyle="1" w:styleId="ListLabel51">
    <w:name w:val="ListLabel 51"/>
    <w:qFormat/>
    <w:rPr>
      <w:b w:val="0"/>
    </w:rPr>
  </w:style>
  <w:style w:type="character" w:customStyle="1" w:styleId="ListLabel52">
    <w:name w:val="ListLabel 52"/>
    <w:qFormat/>
    <w:rPr>
      <w:rFonts w:ascii="Times New Roman" w:hAnsi="Times New Roman" w:cs="Times New Roman"/>
      <w:sz w:val="24"/>
      <w:szCs w:val="24"/>
    </w:rPr>
  </w:style>
  <w:style w:type="character" w:customStyle="1" w:styleId="ListLabel53">
    <w:name w:val="ListLabel 53"/>
    <w:qFormat/>
    <w:rPr>
      <w:b w:val="0"/>
    </w:rPr>
  </w:style>
  <w:style w:type="character" w:customStyle="1" w:styleId="ListLabel54">
    <w:name w:val="ListLabel 54"/>
    <w:qFormat/>
    <w:rPr>
      <w:rFonts w:cs="Times New Roman"/>
      <w:sz w:val="24"/>
      <w:szCs w:val="24"/>
    </w:rPr>
  </w:style>
  <w:style w:type="character" w:customStyle="1" w:styleId="ListLabel55">
    <w:name w:val="ListLabel 55"/>
    <w:qFormat/>
    <w:rPr>
      <w:b w:val="0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i w:val="0"/>
    </w:rPr>
  </w:style>
  <w:style w:type="character" w:customStyle="1" w:styleId="ListLabel58">
    <w:name w:val="ListLabel 58"/>
    <w:qFormat/>
    <w:rPr>
      <w:rFonts w:ascii="Times New Roman" w:hAnsi="Times New Roman" w:cs="Times New Roman"/>
      <w:sz w:val="24"/>
      <w:highlight w:val="red"/>
    </w:rPr>
  </w:style>
  <w:style w:type="character" w:customStyle="1" w:styleId="ListLabel59">
    <w:name w:val="ListLabel 59"/>
    <w:qFormat/>
    <w:rPr>
      <w:rFonts w:cs="Times New Roman"/>
      <w:highlight w:val="red"/>
    </w:rPr>
  </w:style>
  <w:style w:type="character" w:customStyle="1" w:styleId="ListLabel60">
    <w:name w:val="ListLabel 60"/>
    <w:qFormat/>
    <w:rPr>
      <w:rFonts w:cs="quot"/>
      <w:b/>
      <w:highlight w:val="red"/>
    </w:rPr>
  </w:style>
  <w:style w:type="character" w:customStyle="1" w:styleId="ListLabel61">
    <w:name w:val="ListLabel 61"/>
    <w:qFormat/>
    <w:rPr>
      <w:rFonts w:cs="quot"/>
    </w:rPr>
  </w:style>
  <w:style w:type="character" w:customStyle="1" w:styleId="ListLabel62">
    <w:name w:val="ListLabel 62"/>
    <w:qFormat/>
    <w:rPr>
      <w:b w:val="0"/>
    </w:rPr>
  </w:style>
  <w:style w:type="character" w:customStyle="1" w:styleId="ListLabel63">
    <w:name w:val="ListLabel 63"/>
    <w:qFormat/>
    <w:rPr>
      <w:rFonts w:ascii="Times New Roman" w:hAnsi="Times New Roman" w:cs="Times New Roman"/>
      <w:sz w:val="24"/>
      <w:szCs w:val="24"/>
    </w:rPr>
  </w:style>
  <w:style w:type="character" w:customStyle="1" w:styleId="ListLabel64">
    <w:name w:val="ListLabel 64"/>
    <w:qFormat/>
    <w:rPr>
      <w:b w:val="0"/>
    </w:rPr>
  </w:style>
  <w:style w:type="character" w:customStyle="1" w:styleId="ListLabel65">
    <w:name w:val="ListLabel 65"/>
    <w:qFormat/>
    <w:rPr>
      <w:rFonts w:cs="Times New Roman"/>
      <w:sz w:val="24"/>
      <w:szCs w:val="24"/>
    </w:rPr>
  </w:style>
  <w:style w:type="character" w:customStyle="1" w:styleId="ListLabel66">
    <w:name w:val="ListLabel 66"/>
    <w:qFormat/>
    <w:rPr>
      <w:b w:val="0"/>
    </w:rPr>
  </w:style>
  <w:style w:type="character" w:customStyle="1" w:styleId="ListLabel67">
    <w:name w:val="ListLabel 67"/>
    <w:qFormat/>
    <w:rPr>
      <w:rFonts w:eastAsia="Times New Roman" w:cs="Times New Roman"/>
    </w:rPr>
  </w:style>
  <w:style w:type="character" w:customStyle="1" w:styleId="ListLabel68">
    <w:name w:val="ListLabel 68"/>
    <w:qFormat/>
    <w:rPr>
      <w:i w:val="0"/>
    </w:rPr>
  </w:style>
  <w:style w:type="character" w:customStyle="1" w:styleId="ListLabel69">
    <w:name w:val="ListLabel 69"/>
    <w:qFormat/>
    <w:rPr>
      <w:rFonts w:ascii="Times New Roman" w:hAnsi="Times New Roman" w:cs="Times New Roman"/>
      <w:sz w:val="24"/>
      <w:highlight w:val="red"/>
    </w:rPr>
  </w:style>
  <w:style w:type="character" w:customStyle="1" w:styleId="ListLabel70">
    <w:name w:val="ListLabel 70"/>
    <w:qFormat/>
    <w:rPr>
      <w:rFonts w:cs="Times New Roman"/>
      <w:highlight w:val="red"/>
    </w:rPr>
  </w:style>
  <w:style w:type="character" w:customStyle="1" w:styleId="ListLabel71">
    <w:name w:val="ListLabel 71"/>
    <w:qFormat/>
    <w:rPr>
      <w:rFonts w:cs="quot"/>
      <w:b/>
      <w:highlight w:val="red"/>
    </w:rPr>
  </w:style>
  <w:style w:type="character" w:customStyle="1" w:styleId="ListLabel72">
    <w:name w:val="ListLabel 72"/>
    <w:qFormat/>
    <w:rPr>
      <w:rFonts w:cs="quot"/>
    </w:rPr>
  </w:style>
  <w:style w:type="character" w:customStyle="1" w:styleId="ListLabel73">
    <w:name w:val="ListLabel 73"/>
    <w:qFormat/>
    <w:rPr>
      <w:b w:val="0"/>
    </w:rPr>
  </w:style>
  <w:style w:type="character" w:customStyle="1" w:styleId="ListLabel74">
    <w:name w:val="ListLabel 74"/>
    <w:qFormat/>
    <w:rPr>
      <w:rFonts w:ascii="Times New Roman" w:hAnsi="Times New Roman" w:cs="Times New Roman"/>
      <w:sz w:val="24"/>
      <w:szCs w:val="24"/>
    </w:rPr>
  </w:style>
  <w:style w:type="character" w:customStyle="1" w:styleId="ListLabel75">
    <w:name w:val="ListLabel 75"/>
    <w:qFormat/>
    <w:rPr>
      <w:b w:val="0"/>
    </w:rPr>
  </w:style>
  <w:style w:type="character" w:customStyle="1" w:styleId="ListLabel76">
    <w:name w:val="ListLabel 76"/>
    <w:qFormat/>
    <w:rPr>
      <w:rFonts w:cs="Times New Roman"/>
      <w:sz w:val="24"/>
      <w:szCs w:val="24"/>
    </w:rPr>
  </w:style>
  <w:style w:type="character" w:customStyle="1" w:styleId="ListLabel77">
    <w:name w:val="ListLabel 77"/>
    <w:qFormat/>
    <w:rPr>
      <w:b w:val="0"/>
    </w:rPr>
  </w:style>
  <w:style w:type="character" w:customStyle="1" w:styleId="ListLabel78">
    <w:name w:val="ListLabel 78"/>
    <w:qFormat/>
    <w:rPr>
      <w:rFonts w:eastAsia="Times New Roman" w:cs="Times New Roman"/>
    </w:rPr>
  </w:style>
  <w:style w:type="character" w:customStyle="1" w:styleId="ListLabel79">
    <w:name w:val="ListLabel 79"/>
    <w:qFormat/>
    <w:rPr>
      <w:i w:val="0"/>
    </w:rPr>
  </w:style>
  <w:style w:type="character" w:customStyle="1" w:styleId="ListLabel80">
    <w:name w:val="ListLabel 80"/>
    <w:qFormat/>
    <w:rPr>
      <w:rFonts w:cs="Times New Roman"/>
      <w:sz w:val="24"/>
      <w:highlight w:val="red"/>
    </w:rPr>
  </w:style>
  <w:style w:type="character" w:customStyle="1" w:styleId="ListLabel81">
    <w:name w:val="ListLabel 81"/>
    <w:qFormat/>
    <w:rPr>
      <w:rFonts w:cs="Times New Roman"/>
      <w:highlight w:val="red"/>
    </w:rPr>
  </w:style>
  <w:style w:type="character" w:customStyle="1" w:styleId="ListLabel82">
    <w:name w:val="ListLabel 82"/>
    <w:qFormat/>
    <w:rPr>
      <w:rFonts w:cs="quot"/>
      <w:b/>
      <w:highlight w:val="red"/>
    </w:rPr>
  </w:style>
  <w:style w:type="character" w:customStyle="1" w:styleId="ListLabel83">
    <w:name w:val="ListLabel 83"/>
    <w:qFormat/>
    <w:rPr>
      <w:rFonts w:cs="quot"/>
    </w:rPr>
  </w:style>
  <w:style w:type="character" w:customStyle="1" w:styleId="ListLabel84">
    <w:name w:val="ListLabel 84"/>
    <w:qFormat/>
    <w:rPr>
      <w:b w:val="0"/>
    </w:rPr>
  </w:style>
  <w:style w:type="character" w:customStyle="1" w:styleId="ListLabel85">
    <w:name w:val="ListLabel 85"/>
    <w:qFormat/>
    <w:rPr>
      <w:rFonts w:ascii="Times New Roman" w:hAnsi="Times New Roman" w:cs="Times New Roman"/>
      <w:sz w:val="24"/>
      <w:szCs w:val="24"/>
    </w:rPr>
  </w:style>
  <w:style w:type="character" w:customStyle="1" w:styleId="ListLabel86">
    <w:name w:val="ListLabel 86"/>
    <w:qFormat/>
    <w:rPr>
      <w:b w:val="0"/>
    </w:rPr>
  </w:style>
  <w:style w:type="character" w:customStyle="1" w:styleId="ListLabel87">
    <w:name w:val="ListLabel 87"/>
    <w:qFormat/>
    <w:rPr>
      <w:rFonts w:cs="Times New Roman"/>
      <w:sz w:val="24"/>
      <w:szCs w:val="24"/>
    </w:rPr>
  </w:style>
  <w:style w:type="character" w:customStyle="1" w:styleId="ListLabel88">
    <w:name w:val="ListLabel 88"/>
    <w:qFormat/>
    <w:rPr>
      <w:b w:val="0"/>
    </w:rPr>
  </w:style>
  <w:style w:type="character" w:customStyle="1" w:styleId="ListLabel89">
    <w:name w:val="ListLabel 89"/>
    <w:qFormat/>
    <w:rPr>
      <w:rFonts w:eastAsia="Times New Roman" w:cs="Times New Roman"/>
    </w:rPr>
  </w:style>
  <w:style w:type="character" w:customStyle="1" w:styleId="ListLabel90">
    <w:name w:val="ListLabel 90"/>
    <w:qFormat/>
    <w:rPr>
      <w:i w:val="0"/>
    </w:rPr>
  </w:style>
  <w:style w:type="character" w:customStyle="1" w:styleId="ListLabel91">
    <w:name w:val="ListLabel 91"/>
    <w:qFormat/>
    <w:rPr>
      <w:rFonts w:cs="Times New Roman"/>
      <w:sz w:val="24"/>
      <w:highlight w:val="red"/>
    </w:rPr>
  </w:style>
  <w:style w:type="character" w:customStyle="1" w:styleId="ListLabel92">
    <w:name w:val="ListLabel 92"/>
    <w:qFormat/>
    <w:rPr>
      <w:rFonts w:cs="Times New Roman"/>
      <w:highlight w:val="red"/>
    </w:rPr>
  </w:style>
  <w:style w:type="character" w:customStyle="1" w:styleId="ListLabel93">
    <w:name w:val="ListLabel 93"/>
    <w:qFormat/>
    <w:rPr>
      <w:rFonts w:cs="quot"/>
    </w:rPr>
  </w:style>
  <w:style w:type="character" w:customStyle="1" w:styleId="ListLabel94">
    <w:name w:val="ListLabel 94"/>
    <w:qFormat/>
    <w:rPr>
      <w:b w:val="0"/>
    </w:rPr>
  </w:style>
  <w:style w:type="character" w:customStyle="1" w:styleId="ListLabel95">
    <w:name w:val="ListLabel 95"/>
    <w:qFormat/>
    <w:rPr>
      <w:rFonts w:ascii="Times New Roman" w:hAnsi="Times New Roman" w:cs="Times New Roman"/>
      <w:sz w:val="24"/>
      <w:szCs w:val="24"/>
    </w:rPr>
  </w:style>
  <w:style w:type="character" w:customStyle="1" w:styleId="ListLabel96">
    <w:name w:val="ListLabel 96"/>
    <w:qFormat/>
    <w:rPr>
      <w:b w:val="0"/>
    </w:rPr>
  </w:style>
  <w:style w:type="character" w:customStyle="1" w:styleId="ListLabel97">
    <w:name w:val="ListLabel 97"/>
    <w:qFormat/>
    <w:rPr>
      <w:rFonts w:cs="Times New Roman"/>
      <w:sz w:val="24"/>
      <w:szCs w:val="24"/>
    </w:rPr>
  </w:style>
  <w:style w:type="character" w:customStyle="1" w:styleId="ListLabel98">
    <w:name w:val="ListLabel 98"/>
    <w:qFormat/>
    <w:rPr>
      <w:b w:val="0"/>
    </w:rPr>
  </w:style>
  <w:style w:type="character" w:customStyle="1" w:styleId="ListLabel99">
    <w:name w:val="ListLabel 99"/>
    <w:qFormat/>
    <w:rPr>
      <w:rFonts w:eastAsia="Times New Roman" w:cs="Times New Roman"/>
    </w:rPr>
  </w:style>
  <w:style w:type="character" w:customStyle="1" w:styleId="ListLabel100">
    <w:name w:val="ListLabel 100"/>
    <w:qFormat/>
    <w:rPr>
      <w:i w:val="0"/>
    </w:rPr>
  </w:style>
  <w:style w:type="character" w:customStyle="1" w:styleId="ListLabel101">
    <w:name w:val="ListLabel 101"/>
    <w:qFormat/>
    <w:rPr>
      <w:rFonts w:cs="Times New Roman"/>
      <w:sz w:val="24"/>
      <w:highlight w:val="red"/>
    </w:rPr>
  </w:style>
  <w:style w:type="character" w:customStyle="1" w:styleId="ListLabel102">
    <w:name w:val="ListLabel 102"/>
    <w:qFormat/>
    <w:rPr>
      <w:rFonts w:cs="Times New Roman"/>
      <w:highlight w:val="red"/>
    </w:rPr>
  </w:style>
  <w:style w:type="character" w:customStyle="1" w:styleId="ListLabel103">
    <w:name w:val="ListLabel 103"/>
    <w:qFormat/>
    <w:rPr>
      <w:rFonts w:cs="quot"/>
    </w:rPr>
  </w:style>
  <w:style w:type="character" w:customStyle="1" w:styleId="ListLabel104">
    <w:name w:val="ListLabel 104"/>
    <w:qFormat/>
    <w:rPr>
      <w:b w:val="0"/>
    </w:rPr>
  </w:style>
  <w:style w:type="character" w:customStyle="1" w:styleId="ListLabel105">
    <w:name w:val="ListLabel 105"/>
    <w:qFormat/>
    <w:rPr>
      <w:rFonts w:ascii="Times New Roman" w:hAnsi="Times New Roman" w:cs="Times New Roman"/>
      <w:sz w:val="24"/>
      <w:szCs w:val="24"/>
    </w:rPr>
  </w:style>
  <w:style w:type="character" w:customStyle="1" w:styleId="ListLabel106">
    <w:name w:val="ListLabel 106"/>
    <w:qFormat/>
    <w:rPr>
      <w:b w:val="0"/>
    </w:rPr>
  </w:style>
  <w:style w:type="character" w:customStyle="1" w:styleId="ListLabel107">
    <w:name w:val="ListLabel 107"/>
    <w:qFormat/>
    <w:rPr>
      <w:rFonts w:cs="Times New Roman"/>
      <w:sz w:val="24"/>
      <w:szCs w:val="24"/>
    </w:rPr>
  </w:style>
  <w:style w:type="character" w:customStyle="1" w:styleId="ListLabel108">
    <w:name w:val="ListLabel 108"/>
    <w:qFormat/>
    <w:rPr>
      <w:b w:val="0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i w:val="0"/>
    </w:rPr>
  </w:style>
  <w:style w:type="character" w:customStyle="1" w:styleId="ListLabel111">
    <w:name w:val="ListLabel 111"/>
    <w:qFormat/>
    <w:rPr>
      <w:rFonts w:cs="Times New Roman"/>
      <w:sz w:val="24"/>
      <w:highlight w:val="red"/>
    </w:rPr>
  </w:style>
  <w:style w:type="character" w:customStyle="1" w:styleId="ListLabel112">
    <w:name w:val="ListLabel 112"/>
    <w:qFormat/>
    <w:rPr>
      <w:rFonts w:cs="Times New Roman"/>
      <w:highlight w:val="red"/>
    </w:rPr>
  </w:style>
  <w:style w:type="character" w:customStyle="1" w:styleId="ListLabel113">
    <w:name w:val="ListLabel 113"/>
    <w:qFormat/>
    <w:rPr>
      <w:rFonts w:cs="quot"/>
    </w:rPr>
  </w:style>
  <w:style w:type="character" w:customStyle="1" w:styleId="ListLabel114">
    <w:name w:val="ListLabel 114"/>
    <w:qFormat/>
    <w:rPr>
      <w:b w:val="0"/>
    </w:rPr>
  </w:style>
  <w:style w:type="character" w:customStyle="1" w:styleId="ListLabel115">
    <w:name w:val="ListLabel 115"/>
    <w:qFormat/>
    <w:rPr>
      <w:rFonts w:ascii="Times New Roman" w:hAnsi="Times New Roman" w:cs="Times New Roman"/>
      <w:sz w:val="24"/>
      <w:szCs w:val="24"/>
    </w:rPr>
  </w:style>
  <w:style w:type="character" w:customStyle="1" w:styleId="ListLabel116">
    <w:name w:val="ListLabel 116"/>
    <w:qFormat/>
    <w:rPr>
      <w:b w:val="0"/>
    </w:rPr>
  </w:style>
  <w:style w:type="character" w:customStyle="1" w:styleId="ListLabel117">
    <w:name w:val="ListLabel 117"/>
    <w:qFormat/>
    <w:rPr>
      <w:rFonts w:cs="Times New Roman"/>
      <w:sz w:val="24"/>
      <w:szCs w:val="24"/>
    </w:rPr>
  </w:style>
  <w:style w:type="character" w:customStyle="1" w:styleId="ListLabel118">
    <w:name w:val="ListLabel 118"/>
    <w:qFormat/>
    <w:rPr>
      <w:b w:val="0"/>
    </w:rPr>
  </w:style>
  <w:style w:type="character" w:customStyle="1" w:styleId="ListLabel119">
    <w:name w:val="ListLabel 119"/>
    <w:qFormat/>
    <w:rPr>
      <w:rFonts w:eastAsia="Times New Roman" w:cs="Times New Roman"/>
    </w:rPr>
  </w:style>
  <w:style w:type="character" w:customStyle="1" w:styleId="ListLabel120">
    <w:name w:val="ListLabel 120"/>
    <w:qFormat/>
    <w:rPr>
      <w:i w:val="0"/>
    </w:rPr>
  </w:style>
  <w:style w:type="character" w:customStyle="1" w:styleId="ListLabel121">
    <w:name w:val="ListLabel 121"/>
    <w:qFormat/>
    <w:rPr>
      <w:rFonts w:cs="Times New Roman"/>
      <w:sz w:val="24"/>
      <w:highlight w:val="red"/>
    </w:rPr>
  </w:style>
  <w:style w:type="character" w:customStyle="1" w:styleId="ListLabel122">
    <w:name w:val="ListLabel 122"/>
    <w:qFormat/>
    <w:rPr>
      <w:rFonts w:cs="Times New Roman"/>
      <w:highlight w:val="red"/>
    </w:rPr>
  </w:style>
  <w:style w:type="character" w:customStyle="1" w:styleId="ListLabel123">
    <w:name w:val="ListLabel 123"/>
    <w:qFormat/>
    <w:rPr>
      <w:rFonts w:cs="quot"/>
    </w:rPr>
  </w:style>
  <w:style w:type="character" w:customStyle="1" w:styleId="ListLabel124">
    <w:name w:val="ListLabel 124"/>
    <w:qFormat/>
    <w:rPr>
      <w:b w:val="0"/>
    </w:rPr>
  </w:style>
  <w:style w:type="character" w:customStyle="1" w:styleId="ListLabel125">
    <w:name w:val="ListLabel 125"/>
    <w:qFormat/>
    <w:rPr>
      <w:rFonts w:ascii="Times New Roman" w:hAnsi="Times New Roman" w:cs="Times New Roman"/>
      <w:sz w:val="24"/>
      <w:szCs w:val="24"/>
    </w:rPr>
  </w:style>
  <w:style w:type="character" w:customStyle="1" w:styleId="ListLabel126">
    <w:name w:val="ListLabel 126"/>
    <w:qFormat/>
    <w:rPr>
      <w:b w:val="0"/>
    </w:rPr>
  </w:style>
  <w:style w:type="character" w:customStyle="1" w:styleId="ListLabel127">
    <w:name w:val="ListLabel 127"/>
    <w:qFormat/>
    <w:rPr>
      <w:rFonts w:cs="Times New Roman"/>
      <w:sz w:val="24"/>
      <w:szCs w:val="24"/>
    </w:rPr>
  </w:style>
  <w:style w:type="character" w:customStyle="1" w:styleId="ListLabel128">
    <w:name w:val="ListLabel 128"/>
    <w:qFormat/>
    <w:rPr>
      <w:b w:val="0"/>
    </w:rPr>
  </w:style>
  <w:style w:type="character" w:customStyle="1" w:styleId="ListLabel129">
    <w:name w:val="ListLabel 129"/>
    <w:qFormat/>
    <w:rPr>
      <w:rFonts w:eastAsia="Times New Roman" w:cs="Times New Roman"/>
    </w:rPr>
  </w:style>
  <w:style w:type="character" w:customStyle="1" w:styleId="ListLabel130">
    <w:name w:val="ListLabel 130"/>
    <w:qFormat/>
    <w:rPr>
      <w:i w:val="0"/>
    </w:rPr>
  </w:style>
  <w:style w:type="character" w:customStyle="1" w:styleId="ListLabel131">
    <w:name w:val="ListLabel 131"/>
    <w:qFormat/>
    <w:rPr>
      <w:rFonts w:cs="Times New Roman"/>
      <w:sz w:val="24"/>
      <w:highlight w:val="red"/>
    </w:rPr>
  </w:style>
  <w:style w:type="character" w:customStyle="1" w:styleId="ListLabel132">
    <w:name w:val="ListLabel 132"/>
    <w:qFormat/>
    <w:rPr>
      <w:rFonts w:cs="Times New Roman"/>
      <w:highlight w:val="red"/>
    </w:rPr>
  </w:style>
  <w:style w:type="character" w:customStyle="1" w:styleId="ListLabel133">
    <w:name w:val="ListLabel 133"/>
    <w:qFormat/>
    <w:rPr>
      <w:rFonts w:cs="quot"/>
    </w:rPr>
  </w:style>
  <w:style w:type="character" w:customStyle="1" w:styleId="ListLabel134">
    <w:name w:val="ListLabel 134"/>
    <w:qFormat/>
    <w:rPr>
      <w:b w:val="0"/>
    </w:rPr>
  </w:style>
  <w:style w:type="character" w:customStyle="1" w:styleId="ListLabel135">
    <w:name w:val="ListLabel 135"/>
    <w:qFormat/>
    <w:rPr>
      <w:rFonts w:ascii="Times New Roman" w:hAnsi="Times New Roman" w:cs="Times New Roman"/>
      <w:sz w:val="24"/>
      <w:szCs w:val="24"/>
    </w:rPr>
  </w:style>
  <w:style w:type="character" w:customStyle="1" w:styleId="ListLabel136">
    <w:name w:val="ListLabel 136"/>
    <w:qFormat/>
    <w:rPr>
      <w:b w:val="0"/>
    </w:rPr>
  </w:style>
  <w:style w:type="character" w:customStyle="1" w:styleId="ListLabel137">
    <w:name w:val="ListLabel 137"/>
    <w:qFormat/>
    <w:rPr>
      <w:rFonts w:cs="Times New Roman"/>
      <w:sz w:val="24"/>
      <w:szCs w:val="24"/>
    </w:rPr>
  </w:style>
  <w:style w:type="character" w:customStyle="1" w:styleId="ListLabel138">
    <w:name w:val="ListLabel 138"/>
    <w:qFormat/>
    <w:rPr>
      <w:b w:val="0"/>
    </w:rPr>
  </w:style>
  <w:style w:type="character" w:customStyle="1" w:styleId="ListLabel139">
    <w:name w:val="ListLabel 139"/>
    <w:qFormat/>
    <w:rPr>
      <w:rFonts w:eastAsia="Times New Roman" w:cs="Times New Roman"/>
    </w:rPr>
  </w:style>
  <w:style w:type="character" w:customStyle="1" w:styleId="ListLabel140">
    <w:name w:val="ListLabel 140"/>
    <w:qFormat/>
    <w:rPr>
      <w:i w:val="0"/>
    </w:rPr>
  </w:style>
  <w:style w:type="character" w:customStyle="1" w:styleId="ListLabel141">
    <w:name w:val="ListLabel 141"/>
    <w:qFormat/>
    <w:rPr>
      <w:rFonts w:cs="Times New Roman"/>
      <w:sz w:val="24"/>
      <w:highlight w:val="red"/>
    </w:rPr>
  </w:style>
  <w:style w:type="character" w:customStyle="1" w:styleId="ListLabel142">
    <w:name w:val="ListLabel 142"/>
    <w:qFormat/>
    <w:rPr>
      <w:rFonts w:cs="Times New Roman"/>
      <w:highlight w:val="red"/>
    </w:rPr>
  </w:style>
  <w:style w:type="character" w:customStyle="1" w:styleId="ListLabel143">
    <w:name w:val="ListLabel 143"/>
    <w:qFormat/>
    <w:rPr>
      <w:rFonts w:cs="quot"/>
    </w:rPr>
  </w:style>
  <w:style w:type="character" w:customStyle="1" w:styleId="ListLabel144">
    <w:name w:val="ListLabel 144"/>
    <w:qFormat/>
    <w:rPr>
      <w:b w:val="0"/>
    </w:rPr>
  </w:style>
  <w:style w:type="character" w:customStyle="1" w:styleId="ListLabel145">
    <w:name w:val="ListLabel 145"/>
    <w:qFormat/>
    <w:rPr>
      <w:rFonts w:ascii="Times New Roman" w:hAnsi="Times New Roman" w:cs="Times New Roman"/>
      <w:sz w:val="24"/>
      <w:szCs w:val="24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  <w:rPr>
      <w:rFonts w:ascii="Times New Roman" w:eastAsia="SimSun;宋体" w:hAnsi="Times New Roman" w:cs="Times New Roman"/>
      <w:b w:val="0"/>
      <w:bCs w:val="0"/>
      <w:kern w:val="2"/>
      <w:sz w:val="20"/>
      <w:szCs w:val="20"/>
      <w:lang w:eastAsia="en-US"/>
    </w:rPr>
  </w:style>
  <w:style w:type="character" w:customStyle="1" w:styleId="WW8Num15z1">
    <w:name w:val="WW8Num15z1"/>
    <w:qFormat/>
    <w:rPr>
      <w:rFonts w:eastAsia="Times New Roman" w:cs="Times New Roman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rFonts w:ascii="Calibri" w:eastAsia="Times New Roman" w:hAnsi="Calibri" w:cs="Calibri"/>
      <w:bCs/>
      <w:kern w:val="0"/>
      <w:sz w:val="20"/>
      <w:szCs w:val="20"/>
      <w:lang w:val="pl-PL" w:eastAsia="en-US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7z1">
    <w:name w:val="WW8Num7z1"/>
    <w:qFormat/>
    <w:rPr>
      <w:rFonts w:eastAsia="Times New Roman" w:cs="Times New Roman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Calibri" w:eastAsia="Calibri" w:hAnsi="Calibri" w:cs="Calibri"/>
      <w:bCs/>
      <w:kern w:val="0"/>
      <w:sz w:val="20"/>
      <w:szCs w:val="20"/>
      <w:lang w:eastAsia="en-US"/>
    </w:rPr>
  </w:style>
  <w:style w:type="character" w:customStyle="1" w:styleId="ListLabel146">
    <w:name w:val="ListLabel 146"/>
    <w:qFormat/>
    <w:rPr>
      <w:b w:val="0"/>
    </w:rPr>
  </w:style>
  <w:style w:type="character" w:customStyle="1" w:styleId="ListLabel147">
    <w:name w:val="ListLabel 147"/>
    <w:qFormat/>
    <w:rPr>
      <w:rFonts w:cs="Times New Roman"/>
      <w:sz w:val="24"/>
      <w:szCs w:val="24"/>
    </w:rPr>
  </w:style>
  <w:style w:type="character" w:customStyle="1" w:styleId="ListLabel148">
    <w:name w:val="ListLabel 148"/>
    <w:qFormat/>
    <w:rPr>
      <w:b w:val="0"/>
    </w:rPr>
  </w:style>
  <w:style w:type="character" w:customStyle="1" w:styleId="ListLabel149">
    <w:name w:val="ListLabel 149"/>
    <w:qFormat/>
    <w:rPr>
      <w:rFonts w:eastAsia="Times New Roman" w:cs="Times New Roman"/>
    </w:rPr>
  </w:style>
  <w:style w:type="character" w:customStyle="1" w:styleId="ListLabel150">
    <w:name w:val="ListLabel 150"/>
    <w:qFormat/>
    <w:rPr>
      <w:i w:val="0"/>
    </w:rPr>
  </w:style>
  <w:style w:type="character" w:customStyle="1" w:styleId="ListLabel151">
    <w:name w:val="ListLabel 151"/>
    <w:qFormat/>
    <w:rPr>
      <w:rFonts w:cs="Times New Roman"/>
      <w:sz w:val="24"/>
      <w:highlight w:val="red"/>
    </w:rPr>
  </w:style>
  <w:style w:type="character" w:customStyle="1" w:styleId="ListLabel152">
    <w:name w:val="ListLabel 152"/>
    <w:qFormat/>
    <w:rPr>
      <w:rFonts w:cs="Times New Roman"/>
      <w:highlight w:val="red"/>
    </w:rPr>
  </w:style>
  <w:style w:type="character" w:customStyle="1" w:styleId="ListLabel153">
    <w:name w:val="ListLabel 153"/>
    <w:qFormat/>
    <w:rPr>
      <w:rFonts w:cs="quot"/>
    </w:rPr>
  </w:style>
  <w:style w:type="character" w:customStyle="1" w:styleId="ListLabel154">
    <w:name w:val="ListLabel 154"/>
    <w:qFormat/>
    <w:rPr>
      <w:b w:val="0"/>
    </w:rPr>
  </w:style>
  <w:style w:type="character" w:customStyle="1" w:styleId="ListLabel155">
    <w:name w:val="ListLabel 155"/>
    <w:qFormat/>
    <w:rPr>
      <w:rFonts w:ascii="Times New Roman" w:hAnsi="Times New Roman" w:cs="Times New Roman"/>
      <w:sz w:val="24"/>
      <w:szCs w:val="24"/>
    </w:rPr>
  </w:style>
  <w:style w:type="character" w:customStyle="1" w:styleId="ListLabel156">
    <w:name w:val="ListLabel 156"/>
    <w:qFormat/>
    <w:rPr>
      <w:rFonts w:ascii="Calibri" w:eastAsia="Calibri" w:hAnsi="Calibri" w:cs="Calibri"/>
      <w:b/>
      <w:bCs/>
      <w:kern w:val="0"/>
      <w:sz w:val="20"/>
      <w:szCs w:val="20"/>
      <w:lang w:eastAsia="en-US"/>
    </w:rPr>
  </w:style>
  <w:style w:type="character" w:customStyle="1" w:styleId="ListLabel157">
    <w:name w:val="ListLabel 157"/>
    <w:qFormat/>
    <w:rPr>
      <w:b w:val="0"/>
    </w:rPr>
  </w:style>
  <w:style w:type="character" w:customStyle="1" w:styleId="ListLabel158">
    <w:name w:val="ListLabel 158"/>
    <w:qFormat/>
    <w:rPr>
      <w:rFonts w:cs="Times New Roman"/>
      <w:sz w:val="24"/>
      <w:szCs w:val="24"/>
    </w:rPr>
  </w:style>
  <w:style w:type="character" w:customStyle="1" w:styleId="ListLabel159">
    <w:name w:val="ListLabel 159"/>
    <w:qFormat/>
    <w:rPr>
      <w:b w:val="0"/>
    </w:rPr>
  </w:style>
  <w:style w:type="character" w:customStyle="1" w:styleId="ListLabel160">
    <w:name w:val="ListLabel 160"/>
    <w:qFormat/>
    <w:rPr>
      <w:rFonts w:eastAsia="Times New Roman" w:cs="Times New Roman"/>
    </w:rPr>
  </w:style>
  <w:style w:type="character" w:customStyle="1" w:styleId="ListLabel161">
    <w:name w:val="ListLabel 161"/>
    <w:qFormat/>
    <w:rPr>
      <w:i w:val="0"/>
    </w:rPr>
  </w:style>
  <w:style w:type="character" w:customStyle="1" w:styleId="ListLabel162">
    <w:name w:val="ListLabel 162"/>
    <w:qFormat/>
    <w:rPr>
      <w:rFonts w:cs="Times New Roman"/>
      <w:sz w:val="24"/>
      <w:highlight w:val="red"/>
    </w:rPr>
  </w:style>
  <w:style w:type="character" w:customStyle="1" w:styleId="ListLabel163">
    <w:name w:val="ListLabel 163"/>
    <w:qFormat/>
    <w:rPr>
      <w:rFonts w:cs="Times New Roman"/>
      <w:highlight w:val="red"/>
    </w:rPr>
  </w:style>
  <w:style w:type="character" w:customStyle="1" w:styleId="ListLabel164">
    <w:name w:val="ListLabel 164"/>
    <w:qFormat/>
    <w:rPr>
      <w:rFonts w:cs="quot"/>
    </w:rPr>
  </w:style>
  <w:style w:type="character" w:customStyle="1" w:styleId="ListLabel165">
    <w:name w:val="ListLabel 165"/>
    <w:qFormat/>
    <w:rPr>
      <w:b w:val="0"/>
    </w:rPr>
  </w:style>
  <w:style w:type="character" w:customStyle="1" w:styleId="ListLabel166">
    <w:name w:val="ListLabel 166"/>
    <w:qFormat/>
    <w:rPr>
      <w:rFonts w:ascii="Times New Roman" w:hAnsi="Times New Roman" w:cs="Times New Roman"/>
      <w:sz w:val="24"/>
      <w:szCs w:val="24"/>
    </w:rPr>
  </w:style>
  <w:style w:type="character" w:customStyle="1" w:styleId="ListLabel167">
    <w:name w:val="ListLabel 167"/>
    <w:qFormat/>
    <w:rPr>
      <w:rFonts w:ascii="Calibri" w:eastAsia="Calibri" w:hAnsi="Calibri" w:cs="Calibri"/>
      <w:b/>
      <w:bCs/>
      <w:kern w:val="0"/>
      <w:sz w:val="20"/>
      <w:szCs w:val="20"/>
      <w:lang w:eastAsia="en-US"/>
    </w:rPr>
  </w:style>
  <w:style w:type="character" w:customStyle="1" w:styleId="ListLabel168">
    <w:name w:val="ListLabel 168"/>
    <w:qFormat/>
    <w:rPr>
      <w:b w:val="0"/>
    </w:rPr>
  </w:style>
  <w:style w:type="character" w:customStyle="1" w:styleId="ListLabel169">
    <w:name w:val="ListLabel 169"/>
    <w:qFormat/>
    <w:rPr>
      <w:rFonts w:cs="Times New Roman"/>
      <w:sz w:val="24"/>
      <w:szCs w:val="24"/>
    </w:rPr>
  </w:style>
  <w:style w:type="character" w:customStyle="1" w:styleId="ListLabel170">
    <w:name w:val="ListLabel 170"/>
    <w:qFormat/>
    <w:rPr>
      <w:b w:val="0"/>
    </w:rPr>
  </w:style>
  <w:style w:type="character" w:customStyle="1" w:styleId="ListLabel171">
    <w:name w:val="ListLabel 171"/>
    <w:qFormat/>
    <w:rPr>
      <w:rFonts w:eastAsia="Times New Roman" w:cs="Times New Roman"/>
    </w:rPr>
  </w:style>
  <w:style w:type="character" w:customStyle="1" w:styleId="ListLabel172">
    <w:name w:val="ListLabel 172"/>
    <w:qFormat/>
    <w:rPr>
      <w:i w:val="0"/>
    </w:rPr>
  </w:style>
  <w:style w:type="character" w:customStyle="1" w:styleId="ListLabel173">
    <w:name w:val="ListLabel 173"/>
    <w:qFormat/>
    <w:rPr>
      <w:rFonts w:cs="Times New Roman"/>
      <w:sz w:val="24"/>
      <w:highlight w:val="red"/>
    </w:rPr>
  </w:style>
  <w:style w:type="character" w:customStyle="1" w:styleId="ListLabel174">
    <w:name w:val="ListLabel 174"/>
    <w:qFormat/>
    <w:rPr>
      <w:rFonts w:cs="Times New Roman"/>
      <w:highlight w:val="red"/>
    </w:rPr>
  </w:style>
  <w:style w:type="character" w:customStyle="1" w:styleId="ListLabel175">
    <w:name w:val="ListLabel 175"/>
    <w:qFormat/>
    <w:rPr>
      <w:rFonts w:cs="quot"/>
    </w:rPr>
  </w:style>
  <w:style w:type="character" w:customStyle="1" w:styleId="ListLabel176">
    <w:name w:val="ListLabel 176"/>
    <w:qFormat/>
    <w:rPr>
      <w:b w:val="0"/>
    </w:rPr>
  </w:style>
  <w:style w:type="character" w:customStyle="1" w:styleId="ListLabel177">
    <w:name w:val="ListLabel 177"/>
    <w:qFormat/>
    <w:rPr>
      <w:rFonts w:ascii="Times New Roman" w:hAnsi="Times New Roman" w:cs="Times New Roman"/>
      <w:sz w:val="24"/>
      <w:szCs w:val="24"/>
    </w:rPr>
  </w:style>
  <w:style w:type="character" w:customStyle="1" w:styleId="ListLabel178">
    <w:name w:val="ListLabel 178"/>
    <w:qFormat/>
    <w:rPr>
      <w:rFonts w:ascii="Calibri" w:eastAsia="Calibri" w:hAnsi="Calibri" w:cs="Calibri"/>
      <w:b/>
      <w:bCs/>
      <w:kern w:val="0"/>
      <w:sz w:val="20"/>
      <w:szCs w:val="20"/>
      <w:lang w:eastAsia="en-US"/>
    </w:rPr>
  </w:style>
  <w:style w:type="character" w:customStyle="1" w:styleId="ListLabel179">
    <w:name w:val="ListLabel 179"/>
    <w:qFormat/>
    <w:rPr>
      <w:b w:val="0"/>
    </w:rPr>
  </w:style>
  <w:style w:type="character" w:customStyle="1" w:styleId="ListLabel180">
    <w:name w:val="ListLabel 180"/>
    <w:qFormat/>
    <w:rPr>
      <w:rFonts w:cs="Times New Roman"/>
      <w:sz w:val="24"/>
      <w:szCs w:val="24"/>
    </w:rPr>
  </w:style>
  <w:style w:type="character" w:customStyle="1" w:styleId="ListLabel181">
    <w:name w:val="ListLabel 181"/>
    <w:qFormat/>
    <w:rPr>
      <w:b w:val="0"/>
    </w:rPr>
  </w:style>
  <w:style w:type="character" w:customStyle="1" w:styleId="ListLabel182">
    <w:name w:val="ListLabel 182"/>
    <w:qFormat/>
    <w:rPr>
      <w:rFonts w:eastAsia="Times New Roman" w:cs="Times New Roman"/>
    </w:rPr>
  </w:style>
  <w:style w:type="character" w:customStyle="1" w:styleId="ListLabel183">
    <w:name w:val="ListLabel 183"/>
    <w:qFormat/>
    <w:rPr>
      <w:i w:val="0"/>
    </w:rPr>
  </w:style>
  <w:style w:type="character" w:customStyle="1" w:styleId="ListLabel184">
    <w:name w:val="ListLabel 184"/>
    <w:qFormat/>
    <w:rPr>
      <w:rFonts w:cs="Times New Roman"/>
      <w:sz w:val="24"/>
      <w:highlight w:val="red"/>
    </w:rPr>
  </w:style>
  <w:style w:type="character" w:customStyle="1" w:styleId="ListLabel185">
    <w:name w:val="ListLabel 185"/>
    <w:qFormat/>
    <w:rPr>
      <w:rFonts w:cs="Times New Roman"/>
      <w:highlight w:val="red"/>
    </w:rPr>
  </w:style>
  <w:style w:type="character" w:customStyle="1" w:styleId="ListLabel186">
    <w:name w:val="ListLabel 186"/>
    <w:qFormat/>
    <w:rPr>
      <w:rFonts w:cs="quot"/>
    </w:rPr>
  </w:style>
  <w:style w:type="character" w:customStyle="1" w:styleId="ListLabel187">
    <w:name w:val="ListLabel 187"/>
    <w:qFormat/>
    <w:rPr>
      <w:b w:val="0"/>
    </w:rPr>
  </w:style>
  <w:style w:type="character" w:customStyle="1" w:styleId="ListLabel188">
    <w:name w:val="ListLabel 188"/>
    <w:qFormat/>
    <w:rPr>
      <w:rFonts w:ascii="Times New Roman" w:hAnsi="Times New Roman" w:cs="Times New Roman"/>
      <w:sz w:val="24"/>
      <w:szCs w:val="24"/>
    </w:rPr>
  </w:style>
  <w:style w:type="character" w:customStyle="1" w:styleId="ListLabel189">
    <w:name w:val="ListLabel 189"/>
    <w:qFormat/>
    <w:rPr>
      <w:rFonts w:ascii="Calibri" w:eastAsia="Calibri" w:hAnsi="Calibri" w:cs="Calibri"/>
      <w:b/>
      <w:bCs/>
      <w:kern w:val="0"/>
      <w:sz w:val="20"/>
      <w:szCs w:val="20"/>
      <w:lang w:eastAsia="en-US"/>
    </w:rPr>
  </w:style>
  <w:style w:type="character" w:customStyle="1" w:styleId="ListLabel190">
    <w:name w:val="ListLabel 190"/>
    <w:qFormat/>
    <w:rPr>
      <w:b w:val="0"/>
    </w:rPr>
  </w:style>
  <w:style w:type="character" w:customStyle="1" w:styleId="ListLabel191">
    <w:name w:val="ListLabel 191"/>
    <w:qFormat/>
    <w:rPr>
      <w:rFonts w:cs="Times New Roman"/>
      <w:sz w:val="24"/>
      <w:szCs w:val="24"/>
    </w:rPr>
  </w:style>
  <w:style w:type="character" w:customStyle="1" w:styleId="ListLabel192">
    <w:name w:val="ListLabel 192"/>
    <w:qFormat/>
    <w:rPr>
      <w:b w:val="0"/>
    </w:rPr>
  </w:style>
  <w:style w:type="character" w:customStyle="1" w:styleId="ListLabel193">
    <w:name w:val="ListLabel 193"/>
    <w:qFormat/>
    <w:rPr>
      <w:rFonts w:eastAsia="Times New Roman" w:cs="Times New Roman"/>
    </w:rPr>
  </w:style>
  <w:style w:type="character" w:customStyle="1" w:styleId="ListLabel194">
    <w:name w:val="ListLabel 194"/>
    <w:qFormat/>
    <w:rPr>
      <w:i w:val="0"/>
    </w:rPr>
  </w:style>
  <w:style w:type="character" w:customStyle="1" w:styleId="ListLabel195">
    <w:name w:val="ListLabel 195"/>
    <w:qFormat/>
    <w:rPr>
      <w:rFonts w:cs="Times New Roman"/>
      <w:sz w:val="24"/>
      <w:highlight w:val="red"/>
    </w:rPr>
  </w:style>
  <w:style w:type="character" w:customStyle="1" w:styleId="ListLabel196">
    <w:name w:val="ListLabel 196"/>
    <w:qFormat/>
    <w:rPr>
      <w:rFonts w:cs="Times New Roman"/>
      <w:highlight w:val="red"/>
    </w:rPr>
  </w:style>
  <w:style w:type="character" w:customStyle="1" w:styleId="ListLabel197">
    <w:name w:val="ListLabel 197"/>
    <w:qFormat/>
    <w:rPr>
      <w:rFonts w:ascii="Times New Roman" w:hAnsi="Times New Roman" w:cs="Times New Roman"/>
      <w:sz w:val="24"/>
      <w:szCs w:val="24"/>
    </w:rPr>
  </w:style>
  <w:style w:type="character" w:customStyle="1" w:styleId="ListLabel198">
    <w:name w:val="ListLabel 198"/>
    <w:qFormat/>
    <w:rPr>
      <w:rFonts w:ascii="Calibri" w:eastAsia="Calibri" w:hAnsi="Calibri" w:cs="Calibri"/>
      <w:b/>
      <w:bCs/>
      <w:kern w:val="0"/>
      <w:sz w:val="20"/>
      <w:szCs w:val="20"/>
      <w:lang w:eastAsia="en-US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Numerstron">
    <w:name w:val="Numer stron"/>
    <w:basedOn w:val="Domylnaczcionkaakapitu"/>
  </w:style>
  <w:style w:type="character" w:customStyle="1" w:styleId="PlandokumentuZnak">
    <w:name w:val="Plan dokumentu Znak"/>
    <w:qFormat/>
    <w:rPr>
      <w:rFonts w:ascii="Tahoma" w:eastAsia="Times New Roman" w:hAnsi="Tahoma" w:cs="Tahoma"/>
      <w:sz w:val="24"/>
      <w:szCs w:val="24"/>
      <w:highlight w:val="darkBlue"/>
    </w:rPr>
  </w:style>
  <w:style w:type="character" w:customStyle="1" w:styleId="WW8Num101z8">
    <w:name w:val="WW8Num101z8"/>
    <w:qFormat/>
  </w:style>
  <w:style w:type="character" w:customStyle="1" w:styleId="WW8Num101z7">
    <w:name w:val="WW8Num101z7"/>
    <w:qFormat/>
  </w:style>
  <w:style w:type="character" w:customStyle="1" w:styleId="WW8Num101z6">
    <w:name w:val="WW8Num101z6"/>
    <w:qFormat/>
  </w:style>
  <w:style w:type="character" w:customStyle="1" w:styleId="WW8Num101z5">
    <w:name w:val="WW8Num101z5"/>
    <w:qFormat/>
  </w:style>
  <w:style w:type="character" w:customStyle="1" w:styleId="WW8Num101z4">
    <w:name w:val="WW8Num101z4"/>
    <w:qFormat/>
  </w:style>
  <w:style w:type="character" w:customStyle="1" w:styleId="WW8Num101z3">
    <w:name w:val="WW8Num101z3"/>
    <w:qFormat/>
  </w:style>
  <w:style w:type="character" w:customStyle="1" w:styleId="WW8Num101z2">
    <w:name w:val="WW8Num101z2"/>
    <w:qFormat/>
  </w:style>
  <w:style w:type="character" w:customStyle="1" w:styleId="WW8Num101z1">
    <w:name w:val="WW8Num101z1"/>
    <w:qFormat/>
  </w:style>
  <w:style w:type="character" w:customStyle="1" w:styleId="WW8Num101z0">
    <w:name w:val="WW8Num101z0"/>
    <w:qFormat/>
  </w:style>
  <w:style w:type="character" w:customStyle="1" w:styleId="WW8Num100z8">
    <w:name w:val="WW8Num100z8"/>
    <w:qFormat/>
  </w:style>
  <w:style w:type="character" w:customStyle="1" w:styleId="WW8Num100z7">
    <w:name w:val="WW8Num100z7"/>
    <w:qFormat/>
  </w:style>
  <w:style w:type="character" w:customStyle="1" w:styleId="WW8Num100z6">
    <w:name w:val="WW8Num100z6"/>
    <w:qFormat/>
  </w:style>
  <w:style w:type="character" w:customStyle="1" w:styleId="WW8Num100z5">
    <w:name w:val="WW8Num100z5"/>
    <w:qFormat/>
  </w:style>
  <w:style w:type="character" w:customStyle="1" w:styleId="WW8Num100z4">
    <w:name w:val="WW8Num100z4"/>
    <w:qFormat/>
  </w:style>
  <w:style w:type="character" w:customStyle="1" w:styleId="WW8Num100z3">
    <w:name w:val="WW8Num100z3"/>
    <w:qFormat/>
  </w:style>
  <w:style w:type="character" w:customStyle="1" w:styleId="WW8Num100z2">
    <w:name w:val="WW8Num100z2"/>
    <w:qFormat/>
  </w:style>
  <w:style w:type="character" w:customStyle="1" w:styleId="WW8Num100z1">
    <w:name w:val="WW8Num100z1"/>
    <w:qFormat/>
  </w:style>
  <w:style w:type="character" w:customStyle="1" w:styleId="WW8Num100z0">
    <w:name w:val="WW8Num100z0"/>
    <w:qFormat/>
  </w:style>
  <w:style w:type="character" w:customStyle="1" w:styleId="WW8Num99z8">
    <w:name w:val="WW8Num99z8"/>
    <w:qFormat/>
  </w:style>
  <w:style w:type="character" w:customStyle="1" w:styleId="WW8Num99z7">
    <w:name w:val="WW8Num99z7"/>
    <w:qFormat/>
  </w:style>
  <w:style w:type="character" w:customStyle="1" w:styleId="WW8Num99z6">
    <w:name w:val="WW8Num99z6"/>
    <w:qFormat/>
  </w:style>
  <w:style w:type="character" w:customStyle="1" w:styleId="WW8Num99z5">
    <w:name w:val="WW8Num99z5"/>
    <w:qFormat/>
  </w:style>
  <w:style w:type="character" w:customStyle="1" w:styleId="WW8Num99z4">
    <w:name w:val="WW8Num99z4"/>
    <w:qFormat/>
  </w:style>
  <w:style w:type="character" w:customStyle="1" w:styleId="WW8Num99z3">
    <w:name w:val="WW8Num99z3"/>
    <w:qFormat/>
  </w:style>
  <w:style w:type="character" w:customStyle="1" w:styleId="WW8Num99z2">
    <w:name w:val="WW8Num99z2"/>
    <w:qFormat/>
  </w:style>
  <w:style w:type="character" w:customStyle="1" w:styleId="WW8Num99z1">
    <w:name w:val="WW8Num99z1"/>
    <w:qFormat/>
  </w:style>
  <w:style w:type="character" w:customStyle="1" w:styleId="WW8Num97z8">
    <w:name w:val="WW8Num97z8"/>
    <w:qFormat/>
  </w:style>
  <w:style w:type="character" w:customStyle="1" w:styleId="WW8Num97z7">
    <w:name w:val="WW8Num97z7"/>
    <w:qFormat/>
  </w:style>
  <w:style w:type="character" w:customStyle="1" w:styleId="WW8Num97z6">
    <w:name w:val="WW8Num97z6"/>
    <w:qFormat/>
  </w:style>
  <w:style w:type="character" w:customStyle="1" w:styleId="WW8Num97z5">
    <w:name w:val="WW8Num97z5"/>
    <w:qFormat/>
  </w:style>
  <w:style w:type="character" w:customStyle="1" w:styleId="WW8Num97z4">
    <w:name w:val="WW8Num97z4"/>
    <w:qFormat/>
  </w:style>
  <w:style w:type="character" w:customStyle="1" w:styleId="WW8Num97z3">
    <w:name w:val="WW8Num97z3"/>
    <w:qFormat/>
  </w:style>
  <w:style w:type="character" w:customStyle="1" w:styleId="WW8Num97z2">
    <w:name w:val="WW8Num97z2"/>
    <w:qFormat/>
  </w:style>
  <w:style w:type="character" w:customStyle="1" w:styleId="WW8Num97z1">
    <w:name w:val="WW8Num97z1"/>
    <w:qFormat/>
  </w:style>
  <w:style w:type="character" w:customStyle="1" w:styleId="WW8Num96z8">
    <w:name w:val="WW8Num96z8"/>
    <w:qFormat/>
  </w:style>
  <w:style w:type="character" w:customStyle="1" w:styleId="WW8Num96z7">
    <w:name w:val="WW8Num96z7"/>
    <w:qFormat/>
  </w:style>
  <w:style w:type="character" w:customStyle="1" w:styleId="WW8Num96z6">
    <w:name w:val="WW8Num96z6"/>
    <w:qFormat/>
  </w:style>
  <w:style w:type="character" w:customStyle="1" w:styleId="WW8Num96z5">
    <w:name w:val="WW8Num96z5"/>
    <w:qFormat/>
  </w:style>
  <w:style w:type="character" w:customStyle="1" w:styleId="WW8Num96z4">
    <w:name w:val="WW8Num96z4"/>
    <w:qFormat/>
  </w:style>
  <w:style w:type="character" w:customStyle="1" w:styleId="WW8Num96z3">
    <w:name w:val="WW8Num96z3"/>
    <w:qFormat/>
  </w:style>
  <w:style w:type="character" w:customStyle="1" w:styleId="WW8Num96z2">
    <w:name w:val="WW8Num96z2"/>
    <w:qFormat/>
  </w:style>
  <w:style w:type="character" w:customStyle="1" w:styleId="WW8Num96z1">
    <w:name w:val="WW8Num96z1"/>
    <w:qFormat/>
  </w:style>
  <w:style w:type="character" w:customStyle="1" w:styleId="WW8Num95z8">
    <w:name w:val="WW8Num95z8"/>
    <w:qFormat/>
  </w:style>
  <w:style w:type="character" w:customStyle="1" w:styleId="WW8Num95z7">
    <w:name w:val="WW8Num95z7"/>
    <w:qFormat/>
  </w:style>
  <w:style w:type="character" w:customStyle="1" w:styleId="WW8Num95z6">
    <w:name w:val="WW8Num95z6"/>
    <w:qFormat/>
  </w:style>
  <w:style w:type="character" w:customStyle="1" w:styleId="WW8Num95z5">
    <w:name w:val="WW8Num95z5"/>
    <w:qFormat/>
  </w:style>
  <w:style w:type="character" w:customStyle="1" w:styleId="WW8Num95z4">
    <w:name w:val="WW8Num95z4"/>
    <w:qFormat/>
  </w:style>
  <w:style w:type="character" w:customStyle="1" w:styleId="WW8Num95z3">
    <w:name w:val="WW8Num95z3"/>
    <w:qFormat/>
  </w:style>
  <w:style w:type="character" w:customStyle="1" w:styleId="WW8Num95z2">
    <w:name w:val="WW8Num95z2"/>
    <w:qFormat/>
  </w:style>
  <w:style w:type="character" w:customStyle="1" w:styleId="WW8Num95z1">
    <w:name w:val="WW8Num95z1"/>
    <w:qFormat/>
  </w:style>
  <w:style w:type="character" w:customStyle="1" w:styleId="WW8Num94z8">
    <w:name w:val="WW8Num94z8"/>
    <w:qFormat/>
  </w:style>
  <w:style w:type="character" w:customStyle="1" w:styleId="WW8Num94z7">
    <w:name w:val="WW8Num94z7"/>
    <w:qFormat/>
  </w:style>
  <w:style w:type="character" w:customStyle="1" w:styleId="WW8Num94z6">
    <w:name w:val="WW8Num94z6"/>
    <w:qFormat/>
  </w:style>
  <w:style w:type="character" w:customStyle="1" w:styleId="WW8Num94z5">
    <w:name w:val="WW8Num94z5"/>
    <w:qFormat/>
  </w:style>
  <w:style w:type="character" w:customStyle="1" w:styleId="WW8Num94z4">
    <w:name w:val="WW8Num94z4"/>
    <w:qFormat/>
  </w:style>
  <w:style w:type="character" w:customStyle="1" w:styleId="WW8Num94z3">
    <w:name w:val="WW8Num94z3"/>
    <w:qFormat/>
  </w:style>
  <w:style w:type="character" w:customStyle="1" w:styleId="WW8Num94z2">
    <w:name w:val="WW8Num94z2"/>
    <w:qFormat/>
  </w:style>
  <w:style w:type="character" w:customStyle="1" w:styleId="WW8Num94z1">
    <w:name w:val="WW8Num94z1"/>
    <w:qFormat/>
  </w:style>
  <w:style w:type="character" w:customStyle="1" w:styleId="WW8Num93z8">
    <w:name w:val="WW8Num93z8"/>
    <w:qFormat/>
  </w:style>
  <w:style w:type="character" w:customStyle="1" w:styleId="WW8Num93z7">
    <w:name w:val="WW8Num93z7"/>
    <w:qFormat/>
  </w:style>
  <w:style w:type="character" w:customStyle="1" w:styleId="WW8Num93z6">
    <w:name w:val="WW8Num93z6"/>
    <w:qFormat/>
  </w:style>
  <w:style w:type="character" w:customStyle="1" w:styleId="WW8Num93z5">
    <w:name w:val="WW8Num93z5"/>
    <w:qFormat/>
  </w:style>
  <w:style w:type="character" w:customStyle="1" w:styleId="WW8Num93z4">
    <w:name w:val="WW8Num93z4"/>
    <w:qFormat/>
  </w:style>
  <w:style w:type="character" w:customStyle="1" w:styleId="WW8Num92z3">
    <w:name w:val="WW8Num92z3"/>
    <w:qFormat/>
    <w:rPr>
      <w:rFonts w:ascii="Symbol" w:hAnsi="Symbol" w:cs="Symbol"/>
    </w:rPr>
  </w:style>
  <w:style w:type="character" w:customStyle="1" w:styleId="WW8Num92z1">
    <w:name w:val="WW8Num92z1"/>
    <w:qFormat/>
    <w:rPr>
      <w:rFonts w:ascii="Courier New" w:hAnsi="Courier New" w:cs="Courier New"/>
    </w:rPr>
  </w:style>
  <w:style w:type="character" w:customStyle="1" w:styleId="WW8Num91z8">
    <w:name w:val="WW8Num91z8"/>
    <w:qFormat/>
  </w:style>
  <w:style w:type="character" w:customStyle="1" w:styleId="WW8Num91z7">
    <w:name w:val="WW8Num91z7"/>
    <w:qFormat/>
  </w:style>
  <w:style w:type="character" w:customStyle="1" w:styleId="WW8Num91z6">
    <w:name w:val="WW8Num91z6"/>
    <w:qFormat/>
  </w:style>
  <w:style w:type="character" w:customStyle="1" w:styleId="WW8Num91z5">
    <w:name w:val="WW8Num91z5"/>
    <w:qFormat/>
  </w:style>
  <w:style w:type="character" w:customStyle="1" w:styleId="WW8Num91z4">
    <w:name w:val="WW8Num91z4"/>
    <w:qFormat/>
  </w:style>
  <w:style w:type="character" w:customStyle="1" w:styleId="WW8Num91z3">
    <w:name w:val="WW8Num91z3"/>
    <w:qFormat/>
  </w:style>
  <w:style w:type="character" w:customStyle="1" w:styleId="WW8Num91z2">
    <w:name w:val="WW8Num91z2"/>
    <w:qFormat/>
  </w:style>
  <w:style w:type="character" w:customStyle="1" w:styleId="WW8Num91z1">
    <w:name w:val="WW8Num91z1"/>
    <w:qFormat/>
  </w:style>
  <w:style w:type="character" w:customStyle="1" w:styleId="WW8Num90z8">
    <w:name w:val="WW8Num90z8"/>
    <w:qFormat/>
  </w:style>
  <w:style w:type="character" w:customStyle="1" w:styleId="WW8Num90z7">
    <w:name w:val="WW8Num90z7"/>
    <w:qFormat/>
  </w:style>
  <w:style w:type="character" w:customStyle="1" w:styleId="WW8Num90z6">
    <w:name w:val="WW8Num90z6"/>
    <w:qFormat/>
  </w:style>
  <w:style w:type="character" w:customStyle="1" w:styleId="WW8Num90z5">
    <w:name w:val="WW8Num90z5"/>
    <w:qFormat/>
  </w:style>
  <w:style w:type="character" w:customStyle="1" w:styleId="WW8Num90z4">
    <w:name w:val="WW8Num90z4"/>
    <w:qFormat/>
  </w:style>
  <w:style w:type="character" w:customStyle="1" w:styleId="WW8Num90z3">
    <w:name w:val="WW8Num90z3"/>
    <w:qFormat/>
  </w:style>
  <w:style w:type="character" w:customStyle="1" w:styleId="WW8Num90z2">
    <w:name w:val="WW8Num90z2"/>
    <w:qFormat/>
  </w:style>
  <w:style w:type="character" w:customStyle="1" w:styleId="WW8Num90z1">
    <w:name w:val="WW8Num90z1"/>
    <w:qFormat/>
  </w:style>
  <w:style w:type="character" w:customStyle="1" w:styleId="WW8Num89z3">
    <w:name w:val="WW8Num89z3"/>
    <w:qFormat/>
    <w:rPr>
      <w:rFonts w:ascii="Symbol" w:hAnsi="Symbol" w:cs="Symbol"/>
    </w:rPr>
  </w:style>
  <w:style w:type="character" w:customStyle="1" w:styleId="WW8Num89z2">
    <w:name w:val="WW8Num89z2"/>
    <w:qFormat/>
    <w:rPr>
      <w:rFonts w:ascii="Wingdings" w:hAnsi="Wingdings" w:cs="Wingdings"/>
    </w:rPr>
  </w:style>
  <w:style w:type="character" w:customStyle="1" w:styleId="WW8Num89z1">
    <w:name w:val="WW8Num89z1"/>
    <w:qFormat/>
    <w:rPr>
      <w:rFonts w:ascii="Courier New" w:hAnsi="Courier New" w:cs="Courier New"/>
    </w:rPr>
  </w:style>
  <w:style w:type="character" w:customStyle="1" w:styleId="WW8Num88z8">
    <w:name w:val="WW8Num88z8"/>
    <w:qFormat/>
  </w:style>
  <w:style w:type="character" w:customStyle="1" w:styleId="WW8Num88z7">
    <w:name w:val="WW8Num88z7"/>
    <w:qFormat/>
  </w:style>
  <w:style w:type="character" w:customStyle="1" w:styleId="WW8Num88z6">
    <w:name w:val="WW8Num88z6"/>
    <w:qFormat/>
  </w:style>
  <w:style w:type="character" w:customStyle="1" w:styleId="WW8Num88z5">
    <w:name w:val="WW8Num88z5"/>
    <w:qFormat/>
  </w:style>
  <w:style w:type="character" w:customStyle="1" w:styleId="WW8Num88z4">
    <w:name w:val="WW8Num88z4"/>
    <w:qFormat/>
  </w:style>
  <w:style w:type="character" w:customStyle="1" w:styleId="WW8Num88z3">
    <w:name w:val="WW8Num88z3"/>
    <w:qFormat/>
  </w:style>
  <w:style w:type="character" w:customStyle="1" w:styleId="WW8Num88z2">
    <w:name w:val="WW8Num88z2"/>
    <w:qFormat/>
  </w:style>
  <w:style w:type="character" w:customStyle="1" w:styleId="WW8Num88z1">
    <w:name w:val="WW8Num88z1"/>
    <w:qFormat/>
  </w:style>
  <w:style w:type="character" w:customStyle="1" w:styleId="WW8Num87z8">
    <w:name w:val="WW8Num87z8"/>
    <w:qFormat/>
  </w:style>
  <w:style w:type="character" w:customStyle="1" w:styleId="WW8Num87z7">
    <w:name w:val="WW8Num87z7"/>
    <w:qFormat/>
  </w:style>
  <w:style w:type="character" w:customStyle="1" w:styleId="WW8Num87z6">
    <w:name w:val="WW8Num87z6"/>
    <w:qFormat/>
  </w:style>
  <w:style w:type="character" w:customStyle="1" w:styleId="WW8Num87z5">
    <w:name w:val="WW8Num87z5"/>
    <w:qFormat/>
  </w:style>
  <w:style w:type="character" w:customStyle="1" w:styleId="WW8Num87z4">
    <w:name w:val="WW8Num87z4"/>
    <w:qFormat/>
  </w:style>
  <w:style w:type="character" w:customStyle="1" w:styleId="WW8Num87z3">
    <w:name w:val="WW8Num87z3"/>
    <w:qFormat/>
  </w:style>
  <w:style w:type="character" w:customStyle="1" w:styleId="WW8Num87z2">
    <w:name w:val="WW8Num87z2"/>
    <w:qFormat/>
  </w:style>
  <w:style w:type="character" w:customStyle="1" w:styleId="WW8Num87z1">
    <w:name w:val="WW8Num87z1"/>
    <w:qFormat/>
  </w:style>
  <w:style w:type="character" w:customStyle="1" w:styleId="WW8Num86z8">
    <w:name w:val="WW8Num86z8"/>
    <w:qFormat/>
  </w:style>
  <w:style w:type="character" w:customStyle="1" w:styleId="WW8Num86z7">
    <w:name w:val="WW8Num86z7"/>
    <w:qFormat/>
  </w:style>
  <w:style w:type="character" w:customStyle="1" w:styleId="WW8Num86z6">
    <w:name w:val="WW8Num86z6"/>
    <w:qFormat/>
  </w:style>
  <w:style w:type="character" w:customStyle="1" w:styleId="WW8Num86z5">
    <w:name w:val="WW8Num86z5"/>
    <w:qFormat/>
  </w:style>
  <w:style w:type="character" w:customStyle="1" w:styleId="WW8Num86z4">
    <w:name w:val="WW8Num86z4"/>
    <w:qFormat/>
  </w:style>
  <w:style w:type="character" w:customStyle="1" w:styleId="WW8Num86z3">
    <w:name w:val="WW8Num86z3"/>
    <w:qFormat/>
  </w:style>
  <w:style w:type="character" w:customStyle="1" w:styleId="WW8Num86z2">
    <w:name w:val="WW8Num86z2"/>
    <w:qFormat/>
  </w:style>
  <w:style w:type="character" w:customStyle="1" w:styleId="WW8Num86z1">
    <w:name w:val="WW8Num86z1"/>
    <w:qFormat/>
  </w:style>
  <w:style w:type="character" w:customStyle="1" w:styleId="WW8Num85z8">
    <w:name w:val="WW8Num85z8"/>
    <w:qFormat/>
  </w:style>
  <w:style w:type="character" w:customStyle="1" w:styleId="WW8Num85z7">
    <w:name w:val="WW8Num85z7"/>
    <w:qFormat/>
  </w:style>
  <w:style w:type="character" w:customStyle="1" w:styleId="WW8Num85z6">
    <w:name w:val="WW8Num85z6"/>
    <w:qFormat/>
  </w:style>
  <w:style w:type="character" w:customStyle="1" w:styleId="WW8Num85z5">
    <w:name w:val="WW8Num85z5"/>
    <w:qFormat/>
  </w:style>
  <w:style w:type="character" w:customStyle="1" w:styleId="WW8Num85z4">
    <w:name w:val="WW8Num85z4"/>
    <w:qFormat/>
  </w:style>
  <w:style w:type="character" w:customStyle="1" w:styleId="WW8Num85z3">
    <w:name w:val="WW8Num85z3"/>
    <w:qFormat/>
  </w:style>
  <w:style w:type="character" w:customStyle="1" w:styleId="WW8Num85z2">
    <w:name w:val="WW8Num85z2"/>
    <w:qFormat/>
  </w:style>
  <w:style w:type="character" w:customStyle="1" w:styleId="WW8Num85z1">
    <w:name w:val="WW8Num85z1"/>
    <w:qFormat/>
  </w:style>
  <w:style w:type="character" w:customStyle="1" w:styleId="WW8Num84z8">
    <w:name w:val="WW8Num84z8"/>
    <w:qFormat/>
  </w:style>
  <w:style w:type="character" w:customStyle="1" w:styleId="WW8Num84z7">
    <w:name w:val="WW8Num84z7"/>
    <w:qFormat/>
  </w:style>
  <w:style w:type="character" w:customStyle="1" w:styleId="WW8Num84z6">
    <w:name w:val="WW8Num84z6"/>
    <w:qFormat/>
  </w:style>
  <w:style w:type="character" w:customStyle="1" w:styleId="WW8Num84z5">
    <w:name w:val="WW8Num84z5"/>
    <w:qFormat/>
  </w:style>
  <w:style w:type="character" w:customStyle="1" w:styleId="WW8Num84z4">
    <w:name w:val="WW8Num84z4"/>
    <w:qFormat/>
  </w:style>
  <w:style w:type="character" w:customStyle="1" w:styleId="WW8Num84z3">
    <w:name w:val="WW8Num84z3"/>
    <w:qFormat/>
  </w:style>
  <w:style w:type="character" w:customStyle="1" w:styleId="WW8Num84z2">
    <w:name w:val="WW8Num84z2"/>
    <w:qFormat/>
  </w:style>
  <w:style w:type="character" w:customStyle="1" w:styleId="WW8Num84z1">
    <w:name w:val="WW8Num84z1"/>
    <w:qFormat/>
    <w:rPr>
      <w:rFonts w:ascii="Times New Roman" w:eastAsia="Times New Roman" w:hAnsi="Times New Roman" w:cs="Times New Roman"/>
    </w:rPr>
  </w:style>
  <w:style w:type="character" w:customStyle="1" w:styleId="WW8Num83z8">
    <w:name w:val="WW8Num83z8"/>
    <w:qFormat/>
  </w:style>
  <w:style w:type="character" w:customStyle="1" w:styleId="WW8Num83z7">
    <w:name w:val="WW8Num83z7"/>
    <w:qFormat/>
  </w:style>
  <w:style w:type="character" w:customStyle="1" w:styleId="WW8Num83z6">
    <w:name w:val="WW8Num83z6"/>
    <w:qFormat/>
  </w:style>
  <w:style w:type="character" w:customStyle="1" w:styleId="WW8Num83z5">
    <w:name w:val="WW8Num83z5"/>
    <w:qFormat/>
  </w:style>
  <w:style w:type="character" w:customStyle="1" w:styleId="WW8Num83z4">
    <w:name w:val="WW8Num83z4"/>
    <w:qFormat/>
  </w:style>
  <w:style w:type="character" w:customStyle="1" w:styleId="WW8Num83z3">
    <w:name w:val="WW8Num83z3"/>
    <w:qFormat/>
  </w:style>
  <w:style w:type="character" w:customStyle="1" w:styleId="WW8Num83z2">
    <w:name w:val="WW8Num83z2"/>
    <w:qFormat/>
  </w:style>
  <w:style w:type="character" w:customStyle="1" w:styleId="WW8Num83z1">
    <w:name w:val="WW8Num83z1"/>
    <w:qFormat/>
  </w:style>
  <w:style w:type="character" w:customStyle="1" w:styleId="WW8Num82z8">
    <w:name w:val="WW8Num82z8"/>
    <w:qFormat/>
  </w:style>
  <w:style w:type="character" w:customStyle="1" w:styleId="WW8Num82z7">
    <w:name w:val="WW8Num82z7"/>
    <w:qFormat/>
  </w:style>
  <w:style w:type="character" w:customStyle="1" w:styleId="WW8Num82z6">
    <w:name w:val="WW8Num82z6"/>
    <w:qFormat/>
  </w:style>
  <w:style w:type="character" w:customStyle="1" w:styleId="WW8Num82z5">
    <w:name w:val="WW8Num82z5"/>
    <w:qFormat/>
  </w:style>
  <w:style w:type="character" w:customStyle="1" w:styleId="WW8Num82z4">
    <w:name w:val="WW8Num82z4"/>
    <w:qFormat/>
  </w:style>
  <w:style w:type="character" w:customStyle="1" w:styleId="WW8Num82z3">
    <w:name w:val="WW8Num82z3"/>
    <w:qFormat/>
  </w:style>
  <w:style w:type="character" w:customStyle="1" w:styleId="WW8Num82z2">
    <w:name w:val="WW8Num82z2"/>
    <w:qFormat/>
  </w:style>
  <w:style w:type="character" w:customStyle="1" w:styleId="WW8Num82z1">
    <w:name w:val="WW8Num82z1"/>
    <w:qFormat/>
  </w:style>
  <w:style w:type="character" w:customStyle="1" w:styleId="WW8Num81z8">
    <w:name w:val="WW8Num81z8"/>
    <w:qFormat/>
  </w:style>
  <w:style w:type="character" w:customStyle="1" w:styleId="WW8Num81z7">
    <w:name w:val="WW8Num81z7"/>
    <w:qFormat/>
  </w:style>
  <w:style w:type="character" w:customStyle="1" w:styleId="WW8Num81z6">
    <w:name w:val="WW8Num81z6"/>
    <w:qFormat/>
  </w:style>
  <w:style w:type="character" w:customStyle="1" w:styleId="WW8Num81z5">
    <w:name w:val="WW8Num81z5"/>
    <w:qFormat/>
  </w:style>
  <w:style w:type="character" w:customStyle="1" w:styleId="WW8Num81z4">
    <w:name w:val="WW8Num81z4"/>
    <w:qFormat/>
  </w:style>
  <w:style w:type="character" w:customStyle="1" w:styleId="WW8Num81z3">
    <w:name w:val="WW8Num81z3"/>
    <w:qFormat/>
  </w:style>
  <w:style w:type="character" w:customStyle="1" w:styleId="WW8Num81z2">
    <w:name w:val="WW8Num81z2"/>
    <w:qFormat/>
  </w:style>
  <w:style w:type="character" w:customStyle="1" w:styleId="WW8Num81z1">
    <w:name w:val="WW8Num81z1"/>
    <w:qFormat/>
  </w:style>
  <w:style w:type="character" w:customStyle="1" w:styleId="WW8Num80z8">
    <w:name w:val="WW8Num80z8"/>
    <w:qFormat/>
  </w:style>
  <w:style w:type="character" w:customStyle="1" w:styleId="WW8Num80z7">
    <w:name w:val="WW8Num80z7"/>
    <w:qFormat/>
  </w:style>
  <w:style w:type="character" w:customStyle="1" w:styleId="WW8Num80z6">
    <w:name w:val="WW8Num80z6"/>
    <w:qFormat/>
  </w:style>
  <w:style w:type="character" w:customStyle="1" w:styleId="WW8Num80z5">
    <w:name w:val="WW8Num80z5"/>
    <w:qFormat/>
  </w:style>
  <w:style w:type="character" w:customStyle="1" w:styleId="WW8Num80z4">
    <w:name w:val="WW8Num80z4"/>
    <w:qFormat/>
  </w:style>
  <w:style w:type="character" w:customStyle="1" w:styleId="WW8Num80z3">
    <w:name w:val="WW8Num80z3"/>
    <w:qFormat/>
  </w:style>
  <w:style w:type="character" w:customStyle="1" w:styleId="WW8Num80z2">
    <w:name w:val="WW8Num80z2"/>
    <w:qFormat/>
  </w:style>
  <w:style w:type="character" w:customStyle="1" w:styleId="WW8Num80z1">
    <w:name w:val="WW8Num80z1"/>
    <w:qFormat/>
  </w:style>
  <w:style w:type="character" w:customStyle="1" w:styleId="WW8Num79z8">
    <w:name w:val="WW8Num79z8"/>
    <w:qFormat/>
  </w:style>
  <w:style w:type="character" w:customStyle="1" w:styleId="WW8Num79z7">
    <w:name w:val="WW8Num79z7"/>
    <w:qFormat/>
  </w:style>
  <w:style w:type="character" w:customStyle="1" w:styleId="WW8Num79z6">
    <w:name w:val="WW8Num79z6"/>
    <w:qFormat/>
  </w:style>
  <w:style w:type="character" w:customStyle="1" w:styleId="WW8Num79z5">
    <w:name w:val="WW8Num79z5"/>
    <w:qFormat/>
  </w:style>
  <w:style w:type="character" w:customStyle="1" w:styleId="WW8Num79z4">
    <w:name w:val="WW8Num79z4"/>
    <w:qFormat/>
  </w:style>
  <w:style w:type="character" w:customStyle="1" w:styleId="WW8Num79z3">
    <w:name w:val="WW8Num79z3"/>
    <w:qFormat/>
  </w:style>
  <w:style w:type="character" w:customStyle="1" w:styleId="WW8Num79z2">
    <w:name w:val="WW8Num79z2"/>
    <w:qFormat/>
  </w:style>
  <w:style w:type="character" w:customStyle="1" w:styleId="WW8Num79z1">
    <w:name w:val="WW8Num79z1"/>
    <w:qFormat/>
  </w:style>
  <w:style w:type="character" w:customStyle="1" w:styleId="WW8Num78z8">
    <w:name w:val="WW8Num78z8"/>
    <w:qFormat/>
  </w:style>
  <w:style w:type="character" w:customStyle="1" w:styleId="WW8Num78z7">
    <w:name w:val="WW8Num78z7"/>
    <w:qFormat/>
  </w:style>
  <w:style w:type="character" w:customStyle="1" w:styleId="WW8Num78z6">
    <w:name w:val="WW8Num78z6"/>
    <w:qFormat/>
  </w:style>
  <w:style w:type="character" w:customStyle="1" w:styleId="WW8Num78z5">
    <w:name w:val="WW8Num78z5"/>
    <w:qFormat/>
  </w:style>
  <w:style w:type="character" w:customStyle="1" w:styleId="WW8Num78z4">
    <w:name w:val="WW8Num78z4"/>
    <w:qFormat/>
  </w:style>
  <w:style w:type="character" w:customStyle="1" w:styleId="WW8Num78z3">
    <w:name w:val="WW8Num78z3"/>
    <w:qFormat/>
  </w:style>
  <w:style w:type="character" w:customStyle="1" w:styleId="WW8Num78z2">
    <w:name w:val="WW8Num78z2"/>
    <w:qFormat/>
  </w:style>
  <w:style w:type="character" w:customStyle="1" w:styleId="WW8Num77z1">
    <w:name w:val="WW8Num77z1"/>
    <w:qFormat/>
  </w:style>
  <w:style w:type="character" w:customStyle="1" w:styleId="WW8Num76z8">
    <w:name w:val="WW8Num76z8"/>
    <w:qFormat/>
  </w:style>
  <w:style w:type="character" w:customStyle="1" w:styleId="WW8Num76z7">
    <w:name w:val="WW8Num76z7"/>
    <w:qFormat/>
  </w:style>
  <w:style w:type="character" w:customStyle="1" w:styleId="WW8Num76z6">
    <w:name w:val="WW8Num76z6"/>
    <w:qFormat/>
  </w:style>
  <w:style w:type="character" w:customStyle="1" w:styleId="WW8Num76z5">
    <w:name w:val="WW8Num76z5"/>
    <w:qFormat/>
  </w:style>
  <w:style w:type="character" w:customStyle="1" w:styleId="WW8Num76z4">
    <w:name w:val="WW8Num76z4"/>
    <w:qFormat/>
  </w:style>
  <w:style w:type="character" w:customStyle="1" w:styleId="WW8Num76z3">
    <w:name w:val="WW8Num76z3"/>
    <w:qFormat/>
  </w:style>
  <w:style w:type="character" w:customStyle="1" w:styleId="WW8Num76z2">
    <w:name w:val="WW8Num76z2"/>
    <w:qFormat/>
  </w:style>
  <w:style w:type="character" w:customStyle="1" w:styleId="WW8Num76z1">
    <w:name w:val="WW8Num76z1"/>
    <w:qFormat/>
    <w:rPr>
      <w:b w:val="0"/>
    </w:rPr>
  </w:style>
  <w:style w:type="character" w:customStyle="1" w:styleId="WW8Num75z8">
    <w:name w:val="WW8Num75z8"/>
    <w:qFormat/>
  </w:style>
  <w:style w:type="character" w:customStyle="1" w:styleId="WW8Num75z7">
    <w:name w:val="WW8Num75z7"/>
    <w:qFormat/>
  </w:style>
  <w:style w:type="character" w:customStyle="1" w:styleId="WW8Num75z6">
    <w:name w:val="WW8Num75z6"/>
    <w:qFormat/>
  </w:style>
  <w:style w:type="character" w:customStyle="1" w:styleId="WW8Num75z5">
    <w:name w:val="WW8Num75z5"/>
    <w:qFormat/>
  </w:style>
  <w:style w:type="character" w:customStyle="1" w:styleId="WW8Num75z4">
    <w:name w:val="WW8Num75z4"/>
    <w:qFormat/>
  </w:style>
  <w:style w:type="character" w:customStyle="1" w:styleId="WW8Num75z3">
    <w:name w:val="WW8Num75z3"/>
    <w:qFormat/>
  </w:style>
  <w:style w:type="character" w:customStyle="1" w:styleId="WW8Num75z2">
    <w:name w:val="WW8Num75z2"/>
    <w:qFormat/>
  </w:style>
  <w:style w:type="character" w:customStyle="1" w:styleId="WW8Num75z1">
    <w:name w:val="WW8Num75z1"/>
    <w:qFormat/>
  </w:style>
  <w:style w:type="character" w:customStyle="1" w:styleId="WW8Num74z8">
    <w:name w:val="WW8Num74z8"/>
    <w:qFormat/>
  </w:style>
  <w:style w:type="character" w:customStyle="1" w:styleId="WW8Num74z7">
    <w:name w:val="WW8Num74z7"/>
    <w:qFormat/>
  </w:style>
  <w:style w:type="character" w:customStyle="1" w:styleId="WW8Num74z6">
    <w:name w:val="WW8Num74z6"/>
    <w:qFormat/>
  </w:style>
  <w:style w:type="character" w:customStyle="1" w:styleId="WW8Num74z5">
    <w:name w:val="WW8Num74z5"/>
    <w:qFormat/>
  </w:style>
  <w:style w:type="character" w:customStyle="1" w:styleId="WW8Num74z4">
    <w:name w:val="WW8Num74z4"/>
    <w:qFormat/>
  </w:style>
  <w:style w:type="character" w:customStyle="1" w:styleId="WW8Num74z3">
    <w:name w:val="WW8Num74z3"/>
    <w:qFormat/>
  </w:style>
  <w:style w:type="character" w:customStyle="1" w:styleId="WW8Num74z2">
    <w:name w:val="WW8Num74z2"/>
    <w:qFormat/>
  </w:style>
  <w:style w:type="character" w:customStyle="1" w:styleId="WW8Num74z1">
    <w:name w:val="WW8Num74z1"/>
    <w:qFormat/>
  </w:style>
  <w:style w:type="character" w:customStyle="1" w:styleId="WW8Num73z8">
    <w:name w:val="WW8Num73z8"/>
    <w:qFormat/>
  </w:style>
  <w:style w:type="character" w:customStyle="1" w:styleId="WW8Num73z7">
    <w:name w:val="WW8Num73z7"/>
    <w:qFormat/>
  </w:style>
  <w:style w:type="character" w:customStyle="1" w:styleId="WW8Num73z6">
    <w:name w:val="WW8Num73z6"/>
    <w:qFormat/>
  </w:style>
  <w:style w:type="character" w:customStyle="1" w:styleId="WW8Num73z5">
    <w:name w:val="WW8Num73z5"/>
    <w:qFormat/>
  </w:style>
  <w:style w:type="character" w:customStyle="1" w:styleId="WW8Num73z4">
    <w:name w:val="WW8Num73z4"/>
    <w:qFormat/>
  </w:style>
  <w:style w:type="character" w:customStyle="1" w:styleId="WW8Num73z3">
    <w:name w:val="WW8Num73z3"/>
    <w:qFormat/>
  </w:style>
  <w:style w:type="character" w:customStyle="1" w:styleId="WW8Num73z2">
    <w:name w:val="WW8Num73z2"/>
    <w:qFormat/>
  </w:style>
  <w:style w:type="character" w:customStyle="1" w:styleId="WW8Num73z1">
    <w:name w:val="WW8Num73z1"/>
    <w:qFormat/>
  </w:style>
  <w:style w:type="character" w:customStyle="1" w:styleId="WW8Num72z8">
    <w:name w:val="WW8Num72z8"/>
    <w:qFormat/>
  </w:style>
  <w:style w:type="character" w:customStyle="1" w:styleId="WW8Num72z7">
    <w:name w:val="WW8Num72z7"/>
    <w:qFormat/>
  </w:style>
  <w:style w:type="character" w:customStyle="1" w:styleId="WW8Num72z6">
    <w:name w:val="WW8Num72z6"/>
    <w:qFormat/>
  </w:style>
  <w:style w:type="character" w:customStyle="1" w:styleId="WW8Num72z5">
    <w:name w:val="WW8Num72z5"/>
    <w:qFormat/>
  </w:style>
  <w:style w:type="character" w:customStyle="1" w:styleId="WW8Num72z4">
    <w:name w:val="WW8Num72z4"/>
    <w:qFormat/>
  </w:style>
  <w:style w:type="character" w:customStyle="1" w:styleId="WW8Num72z3">
    <w:name w:val="WW8Num72z3"/>
    <w:qFormat/>
  </w:style>
  <w:style w:type="character" w:customStyle="1" w:styleId="WW8Num72z2">
    <w:name w:val="WW8Num72z2"/>
    <w:qFormat/>
  </w:style>
  <w:style w:type="character" w:customStyle="1" w:styleId="WW8Num72z1">
    <w:name w:val="WW8Num72z1"/>
    <w:qFormat/>
  </w:style>
  <w:style w:type="character" w:customStyle="1" w:styleId="WW8Num71z8">
    <w:name w:val="WW8Num71z8"/>
    <w:qFormat/>
  </w:style>
  <w:style w:type="character" w:customStyle="1" w:styleId="WW8Num71z7">
    <w:name w:val="WW8Num71z7"/>
    <w:qFormat/>
  </w:style>
  <w:style w:type="character" w:customStyle="1" w:styleId="WW8Num71z6">
    <w:name w:val="WW8Num71z6"/>
    <w:qFormat/>
  </w:style>
  <w:style w:type="character" w:customStyle="1" w:styleId="WW8Num71z5">
    <w:name w:val="WW8Num71z5"/>
    <w:qFormat/>
  </w:style>
  <w:style w:type="character" w:customStyle="1" w:styleId="WW8Num71z4">
    <w:name w:val="WW8Num71z4"/>
    <w:qFormat/>
  </w:style>
  <w:style w:type="character" w:customStyle="1" w:styleId="WW8Num71z3">
    <w:name w:val="WW8Num71z3"/>
    <w:qFormat/>
  </w:style>
  <w:style w:type="character" w:customStyle="1" w:styleId="WW8Num71z2">
    <w:name w:val="WW8Num71z2"/>
    <w:qFormat/>
  </w:style>
  <w:style w:type="character" w:customStyle="1" w:styleId="WW8Num71z1">
    <w:name w:val="WW8Num71z1"/>
    <w:qFormat/>
  </w:style>
  <w:style w:type="character" w:customStyle="1" w:styleId="WW8Num70z8">
    <w:name w:val="WW8Num70z8"/>
    <w:qFormat/>
  </w:style>
  <w:style w:type="character" w:customStyle="1" w:styleId="WW8Num70z7">
    <w:name w:val="WW8Num70z7"/>
    <w:qFormat/>
  </w:style>
  <w:style w:type="character" w:customStyle="1" w:styleId="WW8Num70z6">
    <w:name w:val="WW8Num70z6"/>
    <w:qFormat/>
  </w:style>
  <w:style w:type="character" w:customStyle="1" w:styleId="WW8Num70z5">
    <w:name w:val="WW8Num70z5"/>
    <w:qFormat/>
  </w:style>
  <w:style w:type="character" w:customStyle="1" w:styleId="WW8Num70z4">
    <w:name w:val="WW8Num70z4"/>
    <w:qFormat/>
  </w:style>
  <w:style w:type="character" w:customStyle="1" w:styleId="WW8Num70z3">
    <w:name w:val="WW8Num70z3"/>
    <w:qFormat/>
  </w:style>
  <w:style w:type="character" w:customStyle="1" w:styleId="WW8Num70z2">
    <w:name w:val="WW8Num70z2"/>
    <w:qFormat/>
  </w:style>
  <w:style w:type="character" w:customStyle="1" w:styleId="WW8Num70z1">
    <w:name w:val="WW8Num70z1"/>
    <w:qFormat/>
  </w:style>
  <w:style w:type="character" w:customStyle="1" w:styleId="WW8Num69z8">
    <w:name w:val="WW8Num69z8"/>
    <w:qFormat/>
  </w:style>
  <w:style w:type="character" w:customStyle="1" w:styleId="WW8Num69z7">
    <w:name w:val="WW8Num69z7"/>
    <w:qFormat/>
  </w:style>
  <w:style w:type="character" w:customStyle="1" w:styleId="WW8Num69z6">
    <w:name w:val="WW8Num69z6"/>
    <w:qFormat/>
  </w:style>
  <w:style w:type="character" w:customStyle="1" w:styleId="WW8Num69z5">
    <w:name w:val="WW8Num69z5"/>
    <w:qFormat/>
  </w:style>
  <w:style w:type="character" w:customStyle="1" w:styleId="WW8Num69z4">
    <w:name w:val="WW8Num69z4"/>
    <w:qFormat/>
  </w:style>
  <w:style w:type="character" w:customStyle="1" w:styleId="WW8Num69z3">
    <w:name w:val="WW8Num69z3"/>
    <w:qFormat/>
  </w:style>
  <w:style w:type="character" w:customStyle="1" w:styleId="WW8Num69z2">
    <w:name w:val="WW8Num69z2"/>
    <w:qFormat/>
  </w:style>
  <w:style w:type="character" w:customStyle="1" w:styleId="WW8Num69z1">
    <w:name w:val="WW8Num69z1"/>
    <w:qFormat/>
  </w:style>
  <w:style w:type="character" w:customStyle="1" w:styleId="WW8Num68z8">
    <w:name w:val="WW8Num68z8"/>
    <w:qFormat/>
  </w:style>
  <w:style w:type="character" w:customStyle="1" w:styleId="WW8Num68z7">
    <w:name w:val="WW8Num68z7"/>
    <w:qFormat/>
  </w:style>
  <w:style w:type="character" w:customStyle="1" w:styleId="WW8Num68z6">
    <w:name w:val="WW8Num68z6"/>
    <w:qFormat/>
  </w:style>
  <w:style w:type="character" w:customStyle="1" w:styleId="WW8Num68z5">
    <w:name w:val="WW8Num68z5"/>
    <w:qFormat/>
  </w:style>
  <w:style w:type="character" w:customStyle="1" w:styleId="WW8Num68z4">
    <w:name w:val="WW8Num68z4"/>
    <w:qFormat/>
  </w:style>
  <w:style w:type="character" w:customStyle="1" w:styleId="WW8Num68z3">
    <w:name w:val="WW8Num68z3"/>
    <w:qFormat/>
  </w:style>
  <w:style w:type="character" w:customStyle="1" w:styleId="WW8Num68z2">
    <w:name w:val="WW8Num68z2"/>
    <w:qFormat/>
  </w:style>
  <w:style w:type="character" w:customStyle="1" w:styleId="WW8Num68z1">
    <w:name w:val="WW8Num68z1"/>
    <w:qFormat/>
  </w:style>
  <w:style w:type="character" w:customStyle="1" w:styleId="WW8Num67z8">
    <w:name w:val="WW8Num67z8"/>
    <w:qFormat/>
  </w:style>
  <w:style w:type="character" w:customStyle="1" w:styleId="WW8Num67z7">
    <w:name w:val="WW8Num67z7"/>
    <w:qFormat/>
  </w:style>
  <w:style w:type="character" w:customStyle="1" w:styleId="WW8Num67z6">
    <w:name w:val="WW8Num67z6"/>
    <w:qFormat/>
  </w:style>
  <w:style w:type="character" w:customStyle="1" w:styleId="WW8Num67z5">
    <w:name w:val="WW8Num67z5"/>
    <w:qFormat/>
  </w:style>
  <w:style w:type="character" w:customStyle="1" w:styleId="WW8Num67z4">
    <w:name w:val="WW8Num67z4"/>
    <w:qFormat/>
  </w:style>
  <w:style w:type="character" w:customStyle="1" w:styleId="WW8Num67z3">
    <w:name w:val="WW8Num67z3"/>
    <w:qFormat/>
  </w:style>
  <w:style w:type="character" w:customStyle="1" w:styleId="WW8Num67z2">
    <w:name w:val="WW8Num67z2"/>
    <w:qFormat/>
  </w:style>
  <w:style w:type="character" w:customStyle="1" w:styleId="WW8Num67z1">
    <w:name w:val="WW8Num67z1"/>
    <w:qFormat/>
  </w:style>
  <w:style w:type="character" w:customStyle="1" w:styleId="WW8Num66z8">
    <w:name w:val="WW8Num66z8"/>
    <w:qFormat/>
  </w:style>
  <w:style w:type="character" w:customStyle="1" w:styleId="WW8Num66z7">
    <w:name w:val="WW8Num66z7"/>
    <w:qFormat/>
  </w:style>
  <w:style w:type="character" w:customStyle="1" w:styleId="WW8Num66z6">
    <w:name w:val="WW8Num66z6"/>
    <w:qFormat/>
  </w:style>
  <w:style w:type="character" w:customStyle="1" w:styleId="WW8Num66z5">
    <w:name w:val="WW8Num66z5"/>
    <w:qFormat/>
  </w:style>
  <w:style w:type="character" w:customStyle="1" w:styleId="WW8Num66z4">
    <w:name w:val="WW8Num66z4"/>
    <w:qFormat/>
  </w:style>
  <w:style w:type="character" w:customStyle="1" w:styleId="WW8Num66z3">
    <w:name w:val="WW8Num66z3"/>
    <w:qFormat/>
  </w:style>
  <w:style w:type="character" w:customStyle="1" w:styleId="WW8Num66z2">
    <w:name w:val="WW8Num66z2"/>
    <w:qFormat/>
  </w:style>
  <w:style w:type="character" w:customStyle="1" w:styleId="WW8Num66z1">
    <w:name w:val="WW8Num66z1"/>
    <w:qFormat/>
  </w:style>
  <w:style w:type="character" w:customStyle="1" w:styleId="WW8Num65z8">
    <w:name w:val="WW8Num65z8"/>
    <w:qFormat/>
  </w:style>
  <w:style w:type="character" w:customStyle="1" w:styleId="WW8Num65z7">
    <w:name w:val="WW8Num65z7"/>
    <w:qFormat/>
  </w:style>
  <w:style w:type="character" w:customStyle="1" w:styleId="WW8Num65z6">
    <w:name w:val="WW8Num65z6"/>
    <w:qFormat/>
  </w:style>
  <w:style w:type="character" w:customStyle="1" w:styleId="WW8Num65z5">
    <w:name w:val="WW8Num65z5"/>
    <w:qFormat/>
  </w:style>
  <w:style w:type="character" w:customStyle="1" w:styleId="WW8Num65z4">
    <w:name w:val="WW8Num65z4"/>
    <w:qFormat/>
  </w:style>
  <w:style w:type="character" w:customStyle="1" w:styleId="WW8Num65z3">
    <w:name w:val="WW8Num65z3"/>
    <w:qFormat/>
  </w:style>
  <w:style w:type="character" w:customStyle="1" w:styleId="WW8Num65z2">
    <w:name w:val="WW8Num65z2"/>
    <w:qFormat/>
  </w:style>
  <w:style w:type="character" w:customStyle="1" w:styleId="WW8Num65z1">
    <w:name w:val="WW8Num65z1"/>
    <w:qFormat/>
  </w:style>
  <w:style w:type="character" w:customStyle="1" w:styleId="WW8Num64z3">
    <w:name w:val="WW8Num64z3"/>
    <w:qFormat/>
    <w:rPr>
      <w:rFonts w:ascii="Symbol" w:hAnsi="Symbol" w:cs="Symbol"/>
    </w:rPr>
  </w:style>
  <w:style w:type="character" w:customStyle="1" w:styleId="WW8Num64z2">
    <w:name w:val="WW8Num64z2"/>
    <w:qFormat/>
    <w:rPr>
      <w:rFonts w:ascii="Wingdings" w:hAnsi="Wingdings" w:cs="Wingdings"/>
    </w:rPr>
  </w:style>
  <w:style w:type="character" w:customStyle="1" w:styleId="WW8Num64z1">
    <w:name w:val="WW8Num64z1"/>
    <w:qFormat/>
    <w:rPr>
      <w:rFonts w:ascii="Courier New" w:hAnsi="Courier New" w:cs="Courier New"/>
    </w:rPr>
  </w:style>
  <w:style w:type="character" w:customStyle="1" w:styleId="WW8Num63z8">
    <w:name w:val="WW8Num63z8"/>
    <w:qFormat/>
  </w:style>
  <w:style w:type="character" w:customStyle="1" w:styleId="WW8Num63z7">
    <w:name w:val="WW8Num63z7"/>
    <w:qFormat/>
  </w:style>
  <w:style w:type="character" w:customStyle="1" w:styleId="WW8Num63z6">
    <w:name w:val="WW8Num63z6"/>
    <w:qFormat/>
  </w:style>
  <w:style w:type="character" w:customStyle="1" w:styleId="WW8Num63z5">
    <w:name w:val="WW8Num63z5"/>
    <w:qFormat/>
  </w:style>
  <w:style w:type="character" w:customStyle="1" w:styleId="WW8Num63z4">
    <w:name w:val="WW8Num63z4"/>
    <w:qFormat/>
  </w:style>
  <w:style w:type="character" w:customStyle="1" w:styleId="WW8Num63z3">
    <w:name w:val="WW8Num63z3"/>
    <w:qFormat/>
  </w:style>
  <w:style w:type="character" w:customStyle="1" w:styleId="WW8Num63z2">
    <w:name w:val="WW8Num63z2"/>
    <w:qFormat/>
  </w:style>
  <w:style w:type="character" w:customStyle="1" w:styleId="WW8Num63z1">
    <w:name w:val="WW8Num63z1"/>
    <w:qFormat/>
  </w:style>
  <w:style w:type="character" w:customStyle="1" w:styleId="WW8Num62z8">
    <w:name w:val="WW8Num62z8"/>
    <w:qFormat/>
  </w:style>
  <w:style w:type="character" w:customStyle="1" w:styleId="WW8Num62z7">
    <w:name w:val="WW8Num62z7"/>
    <w:qFormat/>
  </w:style>
  <w:style w:type="character" w:customStyle="1" w:styleId="WW8Num62z6">
    <w:name w:val="WW8Num62z6"/>
    <w:qFormat/>
  </w:style>
  <w:style w:type="character" w:customStyle="1" w:styleId="WW8Num62z5">
    <w:name w:val="WW8Num62z5"/>
    <w:qFormat/>
  </w:style>
  <w:style w:type="character" w:customStyle="1" w:styleId="WW8Num62z4">
    <w:name w:val="WW8Num62z4"/>
    <w:qFormat/>
  </w:style>
  <w:style w:type="character" w:customStyle="1" w:styleId="WW8Num62z3">
    <w:name w:val="WW8Num62z3"/>
    <w:qFormat/>
  </w:style>
  <w:style w:type="character" w:customStyle="1" w:styleId="WW8Num62z2">
    <w:name w:val="WW8Num62z2"/>
    <w:qFormat/>
  </w:style>
  <w:style w:type="character" w:customStyle="1" w:styleId="WW8Num62z1">
    <w:name w:val="WW8Num62z1"/>
    <w:qFormat/>
  </w:style>
  <w:style w:type="character" w:customStyle="1" w:styleId="WW8Num61z8">
    <w:name w:val="WW8Num61z8"/>
    <w:qFormat/>
  </w:style>
  <w:style w:type="character" w:customStyle="1" w:styleId="WW8Num61z7">
    <w:name w:val="WW8Num61z7"/>
    <w:qFormat/>
  </w:style>
  <w:style w:type="character" w:customStyle="1" w:styleId="WW8Num61z6">
    <w:name w:val="WW8Num61z6"/>
    <w:qFormat/>
  </w:style>
  <w:style w:type="character" w:customStyle="1" w:styleId="WW8Num61z5">
    <w:name w:val="WW8Num61z5"/>
    <w:qFormat/>
  </w:style>
  <w:style w:type="character" w:customStyle="1" w:styleId="WW8Num61z4">
    <w:name w:val="WW8Num61z4"/>
    <w:qFormat/>
  </w:style>
  <w:style w:type="character" w:customStyle="1" w:styleId="WW8Num61z3">
    <w:name w:val="WW8Num61z3"/>
    <w:qFormat/>
  </w:style>
  <w:style w:type="character" w:customStyle="1" w:styleId="WW8Num61z2">
    <w:name w:val="WW8Num61z2"/>
    <w:qFormat/>
  </w:style>
  <w:style w:type="character" w:customStyle="1" w:styleId="WW8Num61z1">
    <w:name w:val="WW8Num61z1"/>
    <w:qFormat/>
  </w:style>
  <w:style w:type="character" w:customStyle="1" w:styleId="WW8Num60z8">
    <w:name w:val="WW8Num60z8"/>
    <w:qFormat/>
  </w:style>
  <w:style w:type="character" w:customStyle="1" w:styleId="WW8Num60z7">
    <w:name w:val="WW8Num60z7"/>
    <w:qFormat/>
  </w:style>
  <w:style w:type="character" w:customStyle="1" w:styleId="WW8Num60z6">
    <w:name w:val="WW8Num60z6"/>
    <w:qFormat/>
  </w:style>
  <w:style w:type="character" w:customStyle="1" w:styleId="WW8Num60z5">
    <w:name w:val="WW8Num60z5"/>
    <w:qFormat/>
  </w:style>
  <w:style w:type="character" w:customStyle="1" w:styleId="WW8Num60z4">
    <w:name w:val="WW8Num60z4"/>
    <w:qFormat/>
  </w:style>
  <w:style w:type="character" w:customStyle="1" w:styleId="WW8Num60z3">
    <w:name w:val="WW8Num60z3"/>
    <w:qFormat/>
  </w:style>
  <w:style w:type="character" w:customStyle="1" w:styleId="WW8Num60z2">
    <w:name w:val="WW8Num60z2"/>
    <w:qFormat/>
  </w:style>
  <w:style w:type="character" w:customStyle="1" w:styleId="WW8Num60z1">
    <w:name w:val="WW8Num60z1"/>
    <w:qFormat/>
  </w:style>
  <w:style w:type="character" w:customStyle="1" w:styleId="WW8Num59z8">
    <w:name w:val="WW8Num59z8"/>
    <w:qFormat/>
  </w:style>
  <w:style w:type="character" w:customStyle="1" w:styleId="WW8Num59z7">
    <w:name w:val="WW8Num59z7"/>
    <w:qFormat/>
  </w:style>
  <w:style w:type="character" w:customStyle="1" w:styleId="WW8Num59z6">
    <w:name w:val="WW8Num59z6"/>
    <w:qFormat/>
  </w:style>
  <w:style w:type="character" w:customStyle="1" w:styleId="WW8Num59z5">
    <w:name w:val="WW8Num59z5"/>
    <w:qFormat/>
  </w:style>
  <w:style w:type="character" w:customStyle="1" w:styleId="WW8Num59z4">
    <w:name w:val="WW8Num59z4"/>
    <w:qFormat/>
  </w:style>
  <w:style w:type="character" w:customStyle="1" w:styleId="WW8Num59z3">
    <w:name w:val="WW8Num59z3"/>
    <w:qFormat/>
  </w:style>
  <w:style w:type="character" w:customStyle="1" w:styleId="WW8Num59z2">
    <w:name w:val="WW8Num59z2"/>
    <w:qFormat/>
  </w:style>
  <w:style w:type="character" w:customStyle="1" w:styleId="WW8Num59z1">
    <w:name w:val="WW8Num59z1"/>
    <w:qFormat/>
  </w:style>
  <w:style w:type="character" w:customStyle="1" w:styleId="WW8Num58z8">
    <w:name w:val="WW8Num58z8"/>
    <w:qFormat/>
  </w:style>
  <w:style w:type="character" w:customStyle="1" w:styleId="WW8Num58z7">
    <w:name w:val="WW8Num58z7"/>
    <w:qFormat/>
  </w:style>
  <w:style w:type="character" w:customStyle="1" w:styleId="WW8Num58z6">
    <w:name w:val="WW8Num58z6"/>
    <w:qFormat/>
  </w:style>
  <w:style w:type="character" w:customStyle="1" w:styleId="WW8Num58z5">
    <w:name w:val="WW8Num58z5"/>
    <w:qFormat/>
  </w:style>
  <w:style w:type="character" w:customStyle="1" w:styleId="WW8Num58z4">
    <w:name w:val="WW8Num58z4"/>
    <w:qFormat/>
  </w:style>
  <w:style w:type="character" w:customStyle="1" w:styleId="WW8Num58z3">
    <w:name w:val="WW8Num58z3"/>
    <w:qFormat/>
  </w:style>
  <w:style w:type="character" w:customStyle="1" w:styleId="WW8Num58z2">
    <w:name w:val="WW8Num58z2"/>
    <w:qFormat/>
  </w:style>
  <w:style w:type="character" w:customStyle="1" w:styleId="WW8Num58z1">
    <w:name w:val="WW8Num58z1"/>
    <w:qFormat/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  <w:rPr>
      <w:sz w:val="24"/>
      <w:szCs w:val="24"/>
    </w:rPr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1">
    <w:name w:val="WW8Num23z1"/>
    <w:qFormat/>
    <w:rPr>
      <w:b/>
      <w:sz w:val="22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99z0">
    <w:name w:val="WW8Num99z0"/>
    <w:qFormat/>
  </w:style>
  <w:style w:type="character" w:customStyle="1" w:styleId="WW8Num98z8">
    <w:name w:val="WW8Num98z8"/>
    <w:qFormat/>
  </w:style>
  <w:style w:type="character" w:customStyle="1" w:styleId="WW8Num98z7">
    <w:name w:val="WW8Num98z7"/>
    <w:qFormat/>
  </w:style>
  <w:style w:type="character" w:customStyle="1" w:styleId="WW8Num98z6">
    <w:name w:val="WW8Num98z6"/>
    <w:qFormat/>
  </w:style>
  <w:style w:type="character" w:customStyle="1" w:styleId="WW8Num98z5">
    <w:name w:val="WW8Num98z5"/>
    <w:qFormat/>
  </w:style>
  <w:style w:type="character" w:customStyle="1" w:styleId="WW8Num98z4">
    <w:name w:val="WW8Num98z4"/>
    <w:qFormat/>
  </w:style>
  <w:style w:type="character" w:customStyle="1" w:styleId="WW8Num98z3">
    <w:name w:val="WW8Num98z3"/>
    <w:qFormat/>
  </w:style>
  <w:style w:type="character" w:customStyle="1" w:styleId="WW8Num98z2">
    <w:name w:val="WW8Num98z2"/>
    <w:qFormat/>
  </w:style>
  <w:style w:type="character" w:customStyle="1" w:styleId="WW8Num98z1">
    <w:name w:val="WW8Num98z1"/>
    <w:qFormat/>
  </w:style>
  <w:style w:type="character" w:customStyle="1" w:styleId="WW8Num98z0">
    <w:name w:val="WW8Num98z0"/>
    <w:qFormat/>
  </w:style>
  <w:style w:type="character" w:customStyle="1" w:styleId="WW8Num97z0">
    <w:name w:val="WW8Num97z0"/>
    <w:qFormat/>
  </w:style>
  <w:style w:type="character" w:customStyle="1" w:styleId="WW8Num96z0">
    <w:name w:val="WW8Num96z0"/>
    <w:qFormat/>
    <w:rPr>
      <w:b w:val="0"/>
      <w:color w:val="000000"/>
    </w:rPr>
  </w:style>
  <w:style w:type="character" w:customStyle="1" w:styleId="WW8Num95z0">
    <w:name w:val="WW8Num95z0"/>
    <w:qFormat/>
  </w:style>
  <w:style w:type="character" w:customStyle="1" w:styleId="WW8Num94z0">
    <w:name w:val="WW8Num94z0"/>
    <w:qFormat/>
  </w:style>
  <w:style w:type="character" w:customStyle="1" w:styleId="WW8Num93z0">
    <w:name w:val="WW8Num93z0"/>
    <w:qFormat/>
    <w:rPr>
      <w:rFonts w:ascii="Times New Roman" w:hAnsi="Times New Roman" w:cs="Times New Roman"/>
      <w:sz w:val="24"/>
      <w:szCs w:val="24"/>
    </w:rPr>
  </w:style>
  <w:style w:type="character" w:customStyle="1" w:styleId="WW8Num91z0">
    <w:name w:val="WW8Num91z0"/>
    <w:qFormat/>
    <w:rPr>
      <w:rFonts w:ascii="Wingdings" w:hAnsi="Wingdings" w:cs="Wingdings"/>
    </w:rPr>
  </w:style>
  <w:style w:type="character" w:customStyle="1" w:styleId="WW8Num90z0">
    <w:name w:val="WW8Num90z0"/>
    <w:qFormat/>
    <w:rPr>
      <w:b w:val="0"/>
    </w:rPr>
  </w:style>
  <w:style w:type="character" w:customStyle="1" w:styleId="WW8Num88z0">
    <w:name w:val="WW8Num88z0"/>
    <w:qFormat/>
    <w:rPr>
      <w:b w:val="0"/>
    </w:rPr>
  </w:style>
  <w:style w:type="character" w:customStyle="1" w:styleId="WW8Num87z0">
    <w:name w:val="WW8Num87z0"/>
    <w:qFormat/>
  </w:style>
  <w:style w:type="character" w:customStyle="1" w:styleId="WW8Num86z0">
    <w:name w:val="WW8Num86z0"/>
    <w:qFormat/>
    <w:rPr>
      <w:b w:val="0"/>
    </w:rPr>
  </w:style>
  <w:style w:type="character" w:customStyle="1" w:styleId="WW8Num85z0">
    <w:name w:val="WW8Num85z0"/>
    <w:qFormat/>
  </w:style>
  <w:style w:type="character" w:customStyle="1" w:styleId="WW8Num84z0">
    <w:name w:val="WW8Num84z0"/>
    <w:qFormat/>
    <w:rPr>
      <w:b w:val="0"/>
    </w:rPr>
  </w:style>
  <w:style w:type="character" w:customStyle="1" w:styleId="WW8Num83z0">
    <w:name w:val="WW8Num83z0"/>
    <w:qFormat/>
    <w:rPr>
      <w:b w:val="0"/>
      <w:color w:val="000000"/>
    </w:rPr>
  </w:style>
  <w:style w:type="character" w:customStyle="1" w:styleId="WW8Num82z0">
    <w:name w:val="WW8Num82z0"/>
    <w:qFormat/>
  </w:style>
  <w:style w:type="character" w:customStyle="1" w:styleId="WW8Num81z0">
    <w:name w:val="WW8Num81z0"/>
    <w:qFormat/>
  </w:style>
  <w:style w:type="character" w:customStyle="1" w:styleId="WW8Num80z0">
    <w:name w:val="WW8Num80z0"/>
    <w:qFormat/>
    <w:rPr>
      <w:b w:val="0"/>
    </w:rPr>
  </w:style>
  <w:style w:type="character" w:customStyle="1" w:styleId="WW8Num79z0">
    <w:name w:val="WW8Num79z0"/>
    <w:qFormat/>
  </w:style>
  <w:style w:type="character" w:customStyle="1" w:styleId="WW8Num78z0">
    <w:name w:val="WW8Num78z0"/>
    <w:qFormat/>
  </w:style>
  <w:style w:type="character" w:customStyle="1" w:styleId="WW8Num77z8">
    <w:name w:val="WW8Num77z8"/>
    <w:qFormat/>
  </w:style>
  <w:style w:type="character" w:customStyle="1" w:styleId="WW8Num77z7">
    <w:name w:val="WW8Num77z7"/>
    <w:qFormat/>
  </w:style>
  <w:style w:type="character" w:customStyle="1" w:styleId="WW8Num77z6">
    <w:name w:val="WW8Num77z6"/>
    <w:qFormat/>
  </w:style>
  <w:style w:type="character" w:customStyle="1" w:styleId="WW8Num77z5">
    <w:name w:val="WW8Num77z5"/>
    <w:qFormat/>
  </w:style>
  <w:style w:type="character" w:customStyle="1" w:styleId="WW8Num77z4">
    <w:name w:val="WW8Num77z4"/>
    <w:qFormat/>
  </w:style>
  <w:style w:type="character" w:customStyle="1" w:styleId="WW8Num77z3">
    <w:name w:val="WW8Num77z3"/>
    <w:qFormat/>
  </w:style>
  <w:style w:type="character" w:customStyle="1" w:styleId="WW8Num77z2">
    <w:name w:val="WW8Num77z2"/>
    <w:qFormat/>
  </w:style>
  <w:style w:type="character" w:customStyle="1" w:styleId="WW8Num77z0">
    <w:name w:val="WW8Num77z0"/>
    <w:qFormat/>
    <w:rPr>
      <w:rFonts w:cs="Times New Roman"/>
    </w:rPr>
  </w:style>
  <w:style w:type="character" w:customStyle="1" w:styleId="WW8Num76z0">
    <w:name w:val="WW8Num76z0"/>
    <w:qFormat/>
  </w:style>
  <w:style w:type="character" w:customStyle="1" w:styleId="WW8Num75z0">
    <w:name w:val="WW8Num75z0"/>
    <w:qFormat/>
  </w:style>
  <w:style w:type="character" w:customStyle="1" w:styleId="WW8Num74z0">
    <w:name w:val="WW8Num74z0"/>
    <w:qFormat/>
    <w:rPr>
      <w:color w:val="000000"/>
    </w:rPr>
  </w:style>
  <w:style w:type="character" w:customStyle="1" w:styleId="WW8Num73z0">
    <w:name w:val="WW8Num73z0"/>
    <w:qFormat/>
  </w:style>
  <w:style w:type="character" w:customStyle="1" w:styleId="WW8Num72z0">
    <w:name w:val="WW8Num72z0"/>
    <w:qFormat/>
  </w:style>
  <w:style w:type="character" w:customStyle="1" w:styleId="WW8Num71z0">
    <w:name w:val="WW8Num71z0"/>
    <w:qFormat/>
  </w:style>
  <w:style w:type="character" w:customStyle="1" w:styleId="WW8Num70z0">
    <w:name w:val="WW8Num70z0"/>
    <w:qFormat/>
    <w:rPr>
      <w:b w:val="0"/>
    </w:rPr>
  </w:style>
  <w:style w:type="character" w:customStyle="1" w:styleId="WW8Num69z0">
    <w:name w:val="WW8Num69z0"/>
    <w:qFormat/>
    <w:rPr>
      <w:b w:val="0"/>
    </w:rPr>
  </w:style>
  <w:style w:type="character" w:customStyle="1" w:styleId="WW8Num68z0">
    <w:name w:val="WW8Num68z0"/>
    <w:qFormat/>
    <w:rPr>
      <w:b w:val="0"/>
    </w:rPr>
  </w:style>
  <w:style w:type="character" w:customStyle="1" w:styleId="WW8Num67z0">
    <w:name w:val="WW8Num67z0"/>
    <w:qFormat/>
  </w:style>
  <w:style w:type="character" w:customStyle="1" w:styleId="WW8Num65z0">
    <w:name w:val="WW8Num65z0"/>
    <w:qFormat/>
  </w:style>
  <w:style w:type="character" w:customStyle="1" w:styleId="WW8Num64z0">
    <w:name w:val="WW8Num64z0"/>
    <w:qFormat/>
  </w:style>
  <w:style w:type="character" w:customStyle="1" w:styleId="WW8Num63z0">
    <w:name w:val="WW8Num63z0"/>
    <w:qFormat/>
  </w:style>
  <w:style w:type="character" w:customStyle="1" w:styleId="WW8Num62z0">
    <w:name w:val="WW8Num62z0"/>
    <w:qFormat/>
    <w:rPr>
      <w:b w:val="0"/>
    </w:rPr>
  </w:style>
  <w:style w:type="character" w:customStyle="1" w:styleId="WW8Num61z0">
    <w:name w:val="WW8Num61z0"/>
    <w:qFormat/>
  </w:style>
  <w:style w:type="character" w:customStyle="1" w:styleId="WW8Num59z0">
    <w:name w:val="WW8Num59z0"/>
    <w:qFormat/>
    <w:rPr>
      <w:b w:val="0"/>
    </w:rPr>
  </w:style>
  <w:style w:type="character" w:customStyle="1" w:styleId="WW8Num58z0">
    <w:name w:val="WW8Num58z0"/>
    <w:qFormat/>
    <w:rPr>
      <w:b w:val="0"/>
    </w:rPr>
  </w:style>
  <w:style w:type="character" w:customStyle="1" w:styleId="WW8Num57z8">
    <w:name w:val="WW8Num57z8"/>
    <w:qFormat/>
  </w:style>
  <w:style w:type="character" w:customStyle="1" w:styleId="WW8Num57z7">
    <w:name w:val="WW8Num57z7"/>
    <w:qFormat/>
  </w:style>
  <w:style w:type="character" w:customStyle="1" w:styleId="WW8Num57z6">
    <w:name w:val="WW8Num57z6"/>
    <w:qFormat/>
  </w:style>
  <w:style w:type="character" w:customStyle="1" w:styleId="WW8Num57z5">
    <w:name w:val="WW8Num57z5"/>
    <w:qFormat/>
  </w:style>
  <w:style w:type="character" w:customStyle="1" w:styleId="WW8Num57z4">
    <w:name w:val="WW8Num57z4"/>
    <w:qFormat/>
  </w:style>
  <w:style w:type="character" w:customStyle="1" w:styleId="WW8Num57z3">
    <w:name w:val="WW8Num57z3"/>
    <w:qFormat/>
  </w:style>
  <w:style w:type="character" w:customStyle="1" w:styleId="WW8Num57z2">
    <w:name w:val="WW8Num57z2"/>
    <w:qFormat/>
  </w:style>
  <w:style w:type="character" w:customStyle="1" w:styleId="WW8Num57z1">
    <w:name w:val="WW8Num57z1"/>
    <w:qFormat/>
  </w:style>
  <w:style w:type="character" w:customStyle="1" w:styleId="WW8Num57z0">
    <w:name w:val="WW8Num57z0"/>
    <w:qFormat/>
  </w:style>
  <w:style w:type="character" w:customStyle="1" w:styleId="WW8Num56z0">
    <w:name w:val="WW8Num56z0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  <w:rPr>
      <w:rFonts w:ascii="Times New Roman" w:eastAsia="Times New Roman" w:hAnsi="Times New Roman" w:cs="Times New Roman"/>
    </w:rPr>
  </w:style>
  <w:style w:type="character" w:customStyle="1" w:styleId="WW8Num53z0">
    <w:name w:val="WW8Num53z0"/>
    <w:qFormat/>
  </w:style>
  <w:style w:type="character" w:customStyle="1" w:styleId="WW8Num51z0">
    <w:name w:val="WW8Num51z0"/>
    <w:qFormat/>
  </w:style>
  <w:style w:type="character" w:customStyle="1" w:styleId="WW8Num50z0">
    <w:name w:val="WW8Num50z0"/>
    <w:qFormat/>
  </w:style>
  <w:style w:type="character" w:customStyle="1" w:styleId="WW8Num49z0">
    <w:name w:val="WW8Num49z0"/>
    <w:qFormat/>
    <w:rPr>
      <w:i w:val="0"/>
    </w:rPr>
  </w:style>
  <w:style w:type="character" w:customStyle="1" w:styleId="WW8Num48z0">
    <w:name w:val="WW8Num48z0"/>
    <w:qFormat/>
    <w:rPr>
      <w:b w:val="0"/>
    </w:rPr>
  </w:style>
  <w:style w:type="character" w:customStyle="1" w:styleId="WW8Num47z0">
    <w:name w:val="WW8Num47z0"/>
    <w:qFormat/>
    <w:rPr>
      <w:b w:val="0"/>
    </w:rPr>
  </w:style>
  <w:style w:type="character" w:customStyle="1" w:styleId="WW8Num46z0">
    <w:name w:val="WW8Num46z0"/>
    <w:qFormat/>
    <w:rPr>
      <w:sz w:val="22"/>
      <w:szCs w:val="22"/>
    </w:rPr>
  </w:style>
  <w:style w:type="character" w:customStyle="1" w:styleId="WW8Num45z0">
    <w:name w:val="WW8Num45z0"/>
    <w:qFormat/>
    <w:rPr>
      <w:b w:val="0"/>
    </w:rPr>
  </w:style>
  <w:style w:type="character" w:customStyle="1" w:styleId="WW8Num44z0">
    <w:name w:val="WW8Num44z0"/>
    <w:qFormat/>
  </w:style>
  <w:style w:type="character" w:customStyle="1" w:styleId="WW8Num43z0">
    <w:name w:val="WW8Num43z0"/>
    <w:qFormat/>
  </w:style>
  <w:style w:type="character" w:customStyle="1" w:styleId="WW8Num42z0">
    <w:name w:val="WW8Num42z0"/>
    <w:qFormat/>
    <w:rPr>
      <w:bCs/>
    </w:rPr>
  </w:style>
  <w:style w:type="character" w:customStyle="1" w:styleId="WW8Num41z0">
    <w:name w:val="WW8Num41z0"/>
    <w:qFormat/>
  </w:style>
  <w:style w:type="character" w:customStyle="1" w:styleId="WW8Num40z0">
    <w:name w:val="WW8Num40z0"/>
    <w:qFormat/>
  </w:style>
  <w:style w:type="character" w:customStyle="1" w:styleId="WW8Num39z0">
    <w:name w:val="WW8Num39z0"/>
    <w:qFormat/>
  </w:style>
  <w:style w:type="character" w:customStyle="1" w:styleId="WW8Num38z0">
    <w:name w:val="WW8Num38z0"/>
    <w:qFormat/>
    <w:rPr>
      <w:b w:val="0"/>
    </w:rPr>
  </w:style>
  <w:style w:type="character" w:customStyle="1" w:styleId="WW8Num37z0">
    <w:name w:val="WW8Num37z0"/>
    <w:qFormat/>
  </w:style>
  <w:style w:type="character" w:customStyle="1" w:styleId="WW8Num36z0">
    <w:name w:val="WW8Num36z0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4z0">
    <w:name w:val="WW8Num34z0"/>
    <w:qFormat/>
  </w:style>
  <w:style w:type="character" w:customStyle="1" w:styleId="WW8Num33z0">
    <w:name w:val="WW8Num33z0"/>
    <w:qFormat/>
  </w:style>
  <w:style w:type="character" w:customStyle="1" w:styleId="WW8Num32z0">
    <w:name w:val="WW8Num32z0"/>
    <w:qFormat/>
    <w:rPr>
      <w:b w:val="0"/>
      <w:bCs/>
    </w:rPr>
  </w:style>
  <w:style w:type="character" w:customStyle="1" w:styleId="WW8Num31z0">
    <w:name w:val="WW8Num31z0"/>
    <w:qFormat/>
  </w:style>
  <w:style w:type="character" w:customStyle="1" w:styleId="WW8Num30z0">
    <w:name w:val="WW8Num30z0"/>
    <w:qFormat/>
    <w:rPr>
      <w:b w:val="0"/>
    </w:rPr>
  </w:style>
  <w:style w:type="character" w:customStyle="1" w:styleId="WW8Num29z0">
    <w:name w:val="WW8Num29z0"/>
    <w:qFormat/>
    <w:rPr>
      <w:b w:val="0"/>
    </w:rPr>
  </w:style>
  <w:style w:type="character" w:customStyle="1" w:styleId="ListLabel199">
    <w:name w:val="ListLabel 199"/>
    <w:qFormat/>
    <w:rPr>
      <w:b w:val="0"/>
    </w:rPr>
  </w:style>
  <w:style w:type="character" w:customStyle="1" w:styleId="ListLabel200">
    <w:name w:val="ListLabel 200"/>
    <w:qFormat/>
    <w:rPr>
      <w:rFonts w:cs="Times New Roman"/>
      <w:sz w:val="24"/>
      <w:szCs w:val="24"/>
    </w:rPr>
  </w:style>
  <w:style w:type="character" w:customStyle="1" w:styleId="ListLabel201">
    <w:name w:val="ListLabel 201"/>
    <w:qFormat/>
    <w:rPr>
      <w:b w:val="0"/>
    </w:rPr>
  </w:style>
  <w:style w:type="character" w:customStyle="1" w:styleId="ListLabel202">
    <w:name w:val="ListLabel 202"/>
    <w:qFormat/>
    <w:rPr>
      <w:rFonts w:cs="Times New Roman"/>
      <w:sz w:val="24"/>
      <w:highlight w:val="red"/>
    </w:rPr>
  </w:style>
  <w:style w:type="character" w:customStyle="1" w:styleId="ListLabel203">
    <w:name w:val="ListLabel 203"/>
    <w:qFormat/>
    <w:rPr>
      <w:rFonts w:cs="Times New Roman"/>
      <w:highlight w:val="red"/>
    </w:rPr>
  </w:style>
  <w:style w:type="character" w:customStyle="1" w:styleId="ListLabel204">
    <w:name w:val="ListLabel 204"/>
    <w:qFormat/>
    <w:rPr>
      <w:rFonts w:ascii="Times New Roman" w:hAnsi="Times New Roman" w:cs="Times New Roman"/>
      <w:sz w:val="24"/>
      <w:szCs w:val="24"/>
    </w:rPr>
  </w:style>
  <w:style w:type="character" w:customStyle="1" w:styleId="ListLabel205">
    <w:name w:val="ListLabel 205"/>
    <w:qFormat/>
    <w:rPr>
      <w:rFonts w:ascii="Calibri" w:eastAsia="Calibri" w:hAnsi="Calibri" w:cs="Calibri"/>
      <w:b/>
      <w:bCs/>
      <w:kern w:val="0"/>
      <w:sz w:val="20"/>
      <w:szCs w:val="20"/>
      <w:lang w:eastAsia="en-US"/>
    </w:rPr>
  </w:style>
  <w:style w:type="character" w:customStyle="1" w:styleId="ListLabel206">
    <w:name w:val="ListLabel 206"/>
    <w:qFormat/>
    <w:rPr>
      <w:i w:val="0"/>
    </w:rPr>
  </w:style>
  <w:style w:type="character" w:customStyle="1" w:styleId="ListLabel207">
    <w:name w:val="ListLabel 207"/>
    <w:qFormat/>
    <w:rPr>
      <w:rFonts w:eastAsia="Times New Roman" w:cs="Times New Roman"/>
    </w:rPr>
  </w:style>
  <w:style w:type="character" w:customStyle="1" w:styleId="ListLabel208">
    <w:name w:val="ListLabel 208"/>
    <w:qFormat/>
    <w:rPr>
      <w:b w:val="0"/>
    </w:rPr>
  </w:style>
  <w:style w:type="character" w:customStyle="1" w:styleId="ListLabel209">
    <w:name w:val="ListLabel 209"/>
    <w:qFormat/>
    <w:rPr>
      <w:rFonts w:cs="Times New Roman"/>
      <w:sz w:val="24"/>
      <w:szCs w:val="24"/>
    </w:rPr>
  </w:style>
  <w:style w:type="character" w:customStyle="1" w:styleId="ListLabel210">
    <w:name w:val="ListLabel 210"/>
    <w:qFormat/>
    <w:rPr>
      <w:b w:val="0"/>
    </w:rPr>
  </w:style>
  <w:style w:type="character" w:customStyle="1" w:styleId="ListLabel211">
    <w:name w:val="ListLabel 211"/>
    <w:qFormat/>
    <w:rPr>
      <w:rFonts w:cs="Times New Roman"/>
      <w:sz w:val="24"/>
      <w:highlight w:val="red"/>
    </w:rPr>
  </w:style>
  <w:style w:type="character" w:customStyle="1" w:styleId="ListLabel212">
    <w:name w:val="ListLabel 212"/>
    <w:qFormat/>
    <w:rPr>
      <w:rFonts w:cs="Times New Roman"/>
      <w:highlight w:val="red"/>
    </w:rPr>
  </w:style>
  <w:style w:type="character" w:customStyle="1" w:styleId="ListLabel213">
    <w:name w:val="ListLabel 213"/>
    <w:qFormat/>
    <w:rPr>
      <w:rFonts w:ascii="Times New Roman" w:hAnsi="Times New Roman" w:cs="Times New Roman"/>
      <w:sz w:val="24"/>
      <w:szCs w:val="24"/>
    </w:rPr>
  </w:style>
  <w:style w:type="character" w:customStyle="1" w:styleId="ListLabel214">
    <w:name w:val="ListLabel 214"/>
    <w:qFormat/>
    <w:rPr>
      <w:rFonts w:ascii="Calibri" w:eastAsia="Calibri" w:hAnsi="Calibri" w:cs="Calibri"/>
      <w:b/>
      <w:bCs/>
      <w:kern w:val="0"/>
      <w:sz w:val="20"/>
      <w:szCs w:val="20"/>
      <w:lang w:eastAsia="en-US"/>
    </w:rPr>
  </w:style>
  <w:style w:type="character" w:customStyle="1" w:styleId="ListLabel215">
    <w:name w:val="ListLabel 215"/>
    <w:qFormat/>
    <w:rPr>
      <w:i w:val="0"/>
    </w:rPr>
  </w:style>
  <w:style w:type="character" w:customStyle="1" w:styleId="ListLabel216">
    <w:name w:val="ListLabel 216"/>
    <w:qFormat/>
    <w:rPr>
      <w:rFonts w:eastAsia="Times New Roman" w:cs="Times New Roman"/>
    </w:rPr>
  </w:style>
  <w:style w:type="character" w:customStyle="1" w:styleId="ListLabel217">
    <w:name w:val="ListLabel 217"/>
    <w:qFormat/>
    <w:rPr>
      <w:b w:val="0"/>
    </w:rPr>
  </w:style>
  <w:style w:type="character" w:customStyle="1" w:styleId="ListLabel218">
    <w:name w:val="ListLabel 218"/>
    <w:qFormat/>
    <w:rPr>
      <w:rFonts w:cs="Times New Roman"/>
      <w:sz w:val="24"/>
      <w:szCs w:val="24"/>
    </w:rPr>
  </w:style>
  <w:style w:type="character" w:customStyle="1" w:styleId="ListLabel219">
    <w:name w:val="ListLabel 219"/>
    <w:qFormat/>
    <w:rPr>
      <w:b w:val="0"/>
    </w:rPr>
  </w:style>
  <w:style w:type="character" w:customStyle="1" w:styleId="ListLabel220">
    <w:name w:val="ListLabel 220"/>
    <w:qFormat/>
    <w:rPr>
      <w:rFonts w:cs="Times New Roman"/>
      <w:sz w:val="24"/>
      <w:highlight w:val="red"/>
    </w:rPr>
  </w:style>
  <w:style w:type="character" w:customStyle="1" w:styleId="ListLabel221">
    <w:name w:val="ListLabel 221"/>
    <w:qFormat/>
    <w:rPr>
      <w:rFonts w:cs="Times New Roman"/>
      <w:highlight w:val="red"/>
    </w:rPr>
  </w:style>
  <w:style w:type="character" w:customStyle="1" w:styleId="ListLabel222">
    <w:name w:val="ListLabel 222"/>
    <w:qFormat/>
    <w:rPr>
      <w:rFonts w:ascii="Times New Roman" w:hAnsi="Times New Roman" w:cs="Times New Roman"/>
      <w:sz w:val="24"/>
      <w:szCs w:val="24"/>
    </w:rPr>
  </w:style>
  <w:style w:type="character" w:customStyle="1" w:styleId="ListLabel223">
    <w:name w:val="ListLabel 223"/>
    <w:qFormat/>
    <w:rPr>
      <w:i w:val="0"/>
    </w:rPr>
  </w:style>
  <w:style w:type="character" w:customStyle="1" w:styleId="ListLabel224">
    <w:name w:val="ListLabel 224"/>
    <w:qFormat/>
    <w:rPr>
      <w:rFonts w:eastAsia="Times New Roman" w:cs="Times New Roman"/>
    </w:rPr>
  </w:style>
  <w:style w:type="character" w:customStyle="1" w:styleId="ListLabel225">
    <w:name w:val="ListLabel 225"/>
    <w:qFormat/>
    <w:rPr>
      <w:b w:val="0"/>
    </w:rPr>
  </w:style>
  <w:style w:type="character" w:customStyle="1" w:styleId="ListLabel226">
    <w:name w:val="ListLabel 226"/>
    <w:qFormat/>
    <w:rPr>
      <w:rFonts w:cs="Times New Roman"/>
      <w:sz w:val="24"/>
      <w:szCs w:val="24"/>
    </w:rPr>
  </w:style>
  <w:style w:type="character" w:customStyle="1" w:styleId="ListLabel227">
    <w:name w:val="ListLabel 227"/>
    <w:qFormat/>
    <w:rPr>
      <w:b w:val="0"/>
    </w:rPr>
  </w:style>
  <w:style w:type="character" w:customStyle="1" w:styleId="ListLabel228">
    <w:name w:val="ListLabel 228"/>
    <w:qFormat/>
    <w:rPr>
      <w:rFonts w:cs="Times New Roman"/>
      <w:sz w:val="24"/>
      <w:highlight w:val="red"/>
    </w:rPr>
  </w:style>
  <w:style w:type="character" w:customStyle="1" w:styleId="ListLabel229">
    <w:name w:val="ListLabel 229"/>
    <w:qFormat/>
    <w:rPr>
      <w:rFonts w:cs="Times New Roman"/>
      <w:highlight w:val="red"/>
    </w:rPr>
  </w:style>
  <w:style w:type="character" w:customStyle="1" w:styleId="ListLabel230">
    <w:name w:val="ListLabel 230"/>
    <w:qFormat/>
    <w:rPr>
      <w:rFonts w:ascii="Times New Roman" w:hAnsi="Times New Roman" w:cs="Times New Roman"/>
      <w:sz w:val="24"/>
      <w:szCs w:val="24"/>
    </w:rPr>
  </w:style>
  <w:style w:type="character" w:customStyle="1" w:styleId="ListLabel231">
    <w:name w:val="ListLabel 231"/>
    <w:qFormat/>
    <w:rPr>
      <w:rFonts w:ascii="Times New Roman" w:hAnsi="Times New Roman"/>
      <w:i w:val="0"/>
    </w:rPr>
  </w:style>
  <w:style w:type="character" w:customStyle="1" w:styleId="ListLabel232">
    <w:name w:val="ListLabel 232"/>
    <w:qFormat/>
    <w:rPr>
      <w:rFonts w:eastAsia="Times New Roman" w:cs="Times New Roman"/>
    </w:rPr>
  </w:style>
  <w:style w:type="character" w:customStyle="1" w:styleId="ListLabel233">
    <w:name w:val="ListLabel 233"/>
    <w:qFormat/>
    <w:rPr>
      <w:b w:val="0"/>
    </w:rPr>
  </w:style>
  <w:style w:type="character" w:customStyle="1" w:styleId="ListLabel234">
    <w:name w:val="ListLabel 234"/>
    <w:qFormat/>
    <w:rPr>
      <w:rFonts w:cs="Times New Roman"/>
      <w:sz w:val="24"/>
      <w:szCs w:val="24"/>
    </w:rPr>
  </w:style>
  <w:style w:type="character" w:customStyle="1" w:styleId="ListLabel235">
    <w:name w:val="ListLabel 235"/>
    <w:qFormat/>
    <w:rPr>
      <w:b w:val="0"/>
    </w:rPr>
  </w:style>
  <w:style w:type="character" w:customStyle="1" w:styleId="ListLabel236">
    <w:name w:val="ListLabel 236"/>
    <w:qFormat/>
    <w:rPr>
      <w:rFonts w:cs="Times New Roman"/>
      <w:sz w:val="24"/>
      <w:highlight w:val="red"/>
    </w:rPr>
  </w:style>
  <w:style w:type="character" w:customStyle="1" w:styleId="ListLabel237">
    <w:name w:val="ListLabel 237"/>
    <w:qFormat/>
    <w:rPr>
      <w:rFonts w:cs="Times New Roman"/>
      <w:highlight w:val="red"/>
    </w:rPr>
  </w:style>
  <w:style w:type="character" w:customStyle="1" w:styleId="ListLabel238">
    <w:name w:val="ListLabel 238"/>
    <w:qFormat/>
    <w:rPr>
      <w:rFonts w:ascii="Times New Roman" w:hAnsi="Times New Roman" w:cs="Times New Roman"/>
      <w:sz w:val="24"/>
      <w:szCs w:val="24"/>
    </w:rPr>
  </w:style>
  <w:style w:type="character" w:customStyle="1" w:styleId="ListLabel239">
    <w:name w:val="ListLabel 239"/>
    <w:qFormat/>
    <w:rPr>
      <w:rFonts w:ascii="Times New Roman" w:hAnsi="Times New Roman"/>
      <w:i w:val="0"/>
    </w:rPr>
  </w:style>
  <w:style w:type="character" w:customStyle="1" w:styleId="ListLabel240">
    <w:name w:val="ListLabel 240"/>
    <w:qFormat/>
    <w:rPr>
      <w:rFonts w:eastAsia="Times New Roman" w:cs="Times New Roman"/>
    </w:rPr>
  </w:style>
  <w:style w:type="character" w:customStyle="1" w:styleId="ListLabel241">
    <w:name w:val="ListLabel 241"/>
    <w:qFormat/>
    <w:rPr>
      <w:b w:val="0"/>
    </w:rPr>
  </w:style>
  <w:style w:type="character" w:customStyle="1" w:styleId="ListLabel242">
    <w:name w:val="ListLabel 242"/>
    <w:qFormat/>
    <w:rPr>
      <w:rFonts w:cs="Times New Roman"/>
      <w:sz w:val="24"/>
      <w:szCs w:val="24"/>
    </w:rPr>
  </w:style>
  <w:style w:type="character" w:customStyle="1" w:styleId="ListLabel243">
    <w:name w:val="ListLabel 243"/>
    <w:qFormat/>
    <w:rPr>
      <w:b w:val="0"/>
    </w:rPr>
  </w:style>
  <w:style w:type="character" w:customStyle="1" w:styleId="ListLabel244">
    <w:name w:val="ListLabel 244"/>
    <w:qFormat/>
    <w:rPr>
      <w:rFonts w:cs="Times New Roman"/>
      <w:sz w:val="24"/>
      <w:highlight w:val="red"/>
    </w:rPr>
  </w:style>
  <w:style w:type="character" w:customStyle="1" w:styleId="ListLabel245">
    <w:name w:val="ListLabel 245"/>
    <w:qFormat/>
    <w:rPr>
      <w:rFonts w:cs="Times New Roman"/>
      <w:highlight w:val="red"/>
    </w:rPr>
  </w:style>
  <w:style w:type="character" w:customStyle="1" w:styleId="ListLabel246">
    <w:name w:val="ListLabel 246"/>
    <w:qFormat/>
    <w:rPr>
      <w:rFonts w:ascii="Times New Roman" w:hAnsi="Times New Roman" w:cs="Times New Roman"/>
      <w:sz w:val="24"/>
      <w:szCs w:val="24"/>
    </w:rPr>
  </w:style>
  <w:style w:type="character" w:customStyle="1" w:styleId="ListLabel247">
    <w:name w:val="ListLabel 247"/>
    <w:qFormat/>
    <w:rPr>
      <w:rFonts w:ascii="Times New Roman" w:hAnsi="Times New Roman"/>
      <w:i w:val="0"/>
    </w:rPr>
  </w:style>
  <w:style w:type="character" w:customStyle="1" w:styleId="ListLabel248">
    <w:name w:val="ListLabel 248"/>
    <w:qFormat/>
    <w:rPr>
      <w:rFonts w:eastAsia="Times New Roman" w:cs="Times New Roman"/>
    </w:rPr>
  </w:style>
  <w:style w:type="character" w:customStyle="1" w:styleId="ListLabel249">
    <w:name w:val="ListLabel 249"/>
    <w:qFormat/>
    <w:rPr>
      <w:b w:val="0"/>
    </w:rPr>
  </w:style>
  <w:style w:type="character" w:customStyle="1" w:styleId="ListLabel250">
    <w:name w:val="ListLabel 250"/>
    <w:qFormat/>
    <w:rPr>
      <w:rFonts w:cs="Times New Roman"/>
      <w:sz w:val="24"/>
      <w:szCs w:val="24"/>
    </w:rPr>
  </w:style>
  <w:style w:type="character" w:customStyle="1" w:styleId="ListLabel251">
    <w:name w:val="ListLabel 251"/>
    <w:qFormat/>
    <w:rPr>
      <w:b w:val="0"/>
    </w:rPr>
  </w:style>
  <w:style w:type="character" w:customStyle="1" w:styleId="ListLabel252">
    <w:name w:val="ListLabel 252"/>
    <w:qFormat/>
    <w:rPr>
      <w:rFonts w:cs="Times New Roman"/>
      <w:sz w:val="24"/>
      <w:highlight w:val="red"/>
    </w:rPr>
  </w:style>
  <w:style w:type="character" w:customStyle="1" w:styleId="ListLabel253">
    <w:name w:val="ListLabel 253"/>
    <w:qFormat/>
    <w:rPr>
      <w:rFonts w:cs="Times New Roman"/>
      <w:highlight w:val="red"/>
    </w:rPr>
  </w:style>
  <w:style w:type="character" w:customStyle="1" w:styleId="ListLabel254">
    <w:name w:val="ListLabel 254"/>
    <w:qFormat/>
    <w:rPr>
      <w:rFonts w:ascii="Times New Roman" w:hAnsi="Times New Roman" w:cs="Times New Roman"/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i w:val="0"/>
    </w:rPr>
  </w:style>
  <w:style w:type="character" w:customStyle="1" w:styleId="ListLabel256">
    <w:name w:val="ListLabel 256"/>
    <w:qFormat/>
    <w:rPr>
      <w:rFonts w:eastAsia="Times New Roman" w:cs="Times New Roman"/>
    </w:rPr>
  </w:style>
  <w:style w:type="character" w:customStyle="1" w:styleId="ListLabel257">
    <w:name w:val="ListLabel 257"/>
    <w:qFormat/>
    <w:rPr>
      <w:b w:val="0"/>
    </w:rPr>
  </w:style>
  <w:style w:type="character" w:customStyle="1" w:styleId="ListLabel258">
    <w:name w:val="ListLabel 258"/>
    <w:qFormat/>
    <w:rPr>
      <w:rFonts w:cs="Times New Roman"/>
      <w:sz w:val="24"/>
      <w:szCs w:val="24"/>
    </w:rPr>
  </w:style>
  <w:style w:type="character" w:customStyle="1" w:styleId="ListLabel259">
    <w:name w:val="ListLabel 259"/>
    <w:qFormat/>
    <w:rPr>
      <w:b w:val="0"/>
    </w:rPr>
  </w:style>
  <w:style w:type="character" w:customStyle="1" w:styleId="ListLabel260">
    <w:name w:val="ListLabel 260"/>
    <w:qFormat/>
    <w:rPr>
      <w:rFonts w:cs="Times New Roman"/>
      <w:sz w:val="24"/>
      <w:highlight w:val="red"/>
    </w:rPr>
  </w:style>
  <w:style w:type="character" w:customStyle="1" w:styleId="ListLabel261">
    <w:name w:val="ListLabel 261"/>
    <w:qFormat/>
    <w:rPr>
      <w:rFonts w:cs="Times New Roman"/>
      <w:highlight w:val="red"/>
    </w:rPr>
  </w:style>
  <w:style w:type="character" w:customStyle="1" w:styleId="ListLabel262">
    <w:name w:val="ListLabel 262"/>
    <w:qFormat/>
    <w:rPr>
      <w:rFonts w:ascii="Times New Roman" w:hAnsi="Times New Roman" w:cs="Times New Roman"/>
      <w:sz w:val="24"/>
      <w:szCs w:val="24"/>
    </w:rPr>
  </w:style>
  <w:style w:type="character" w:customStyle="1" w:styleId="ListLabel263">
    <w:name w:val="ListLabel 263"/>
    <w:qFormat/>
    <w:rPr>
      <w:rFonts w:ascii="Times New Roman" w:hAnsi="Times New Roman"/>
      <w:i w:val="0"/>
    </w:rPr>
  </w:style>
  <w:style w:type="character" w:customStyle="1" w:styleId="ListLabel264">
    <w:name w:val="ListLabel 264"/>
    <w:qFormat/>
    <w:rPr>
      <w:rFonts w:eastAsia="Times New Roman" w:cs="Times New Roman"/>
    </w:rPr>
  </w:style>
  <w:style w:type="character" w:customStyle="1" w:styleId="ListLabel265">
    <w:name w:val="ListLabel 265"/>
    <w:qFormat/>
    <w:rPr>
      <w:rFonts w:ascii="Times New Roman" w:hAnsi="Times New Roman"/>
      <w:b w:val="0"/>
    </w:rPr>
  </w:style>
  <w:style w:type="character" w:customStyle="1" w:styleId="ListLabel266">
    <w:name w:val="ListLabel 266"/>
    <w:qFormat/>
    <w:rPr>
      <w:rFonts w:ascii="Times New Roman" w:hAnsi="Times New Roman" w:cs="Times New Roman"/>
      <w:sz w:val="24"/>
      <w:szCs w:val="24"/>
    </w:rPr>
  </w:style>
  <w:style w:type="character" w:customStyle="1" w:styleId="ListLabel267">
    <w:name w:val="ListLabel 267"/>
    <w:qFormat/>
    <w:rPr>
      <w:rFonts w:ascii="Times New Roman" w:hAnsi="Times New Roman"/>
      <w:b w:val="0"/>
    </w:rPr>
  </w:style>
  <w:style w:type="character" w:customStyle="1" w:styleId="ListLabel268">
    <w:name w:val="ListLabel 268"/>
    <w:qFormat/>
    <w:rPr>
      <w:rFonts w:ascii="Times New Roman" w:hAnsi="Times New Roman" w:cs="Times New Roman"/>
      <w:sz w:val="24"/>
      <w:highlight w:val="red"/>
    </w:rPr>
  </w:style>
  <w:style w:type="character" w:customStyle="1" w:styleId="ListLabel269">
    <w:name w:val="ListLabel 269"/>
    <w:qFormat/>
    <w:rPr>
      <w:rFonts w:ascii="Times New Roman" w:hAnsi="Times New Roman" w:cs="Times New Roman"/>
      <w:highlight w:val="red"/>
    </w:rPr>
  </w:style>
  <w:style w:type="character" w:customStyle="1" w:styleId="ListLabel270">
    <w:name w:val="ListLabel 270"/>
    <w:qFormat/>
    <w:rPr>
      <w:rFonts w:ascii="Times New Roman" w:hAnsi="Times New Roman" w:cs="Times New Roman"/>
      <w:sz w:val="24"/>
      <w:szCs w:val="24"/>
    </w:rPr>
  </w:style>
  <w:style w:type="character" w:customStyle="1" w:styleId="ListLabel271">
    <w:name w:val="ListLabel 271"/>
    <w:qFormat/>
    <w:rPr>
      <w:rFonts w:ascii="Times New Roman" w:hAnsi="Times New Roman"/>
      <w:i w:val="0"/>
    </w:rPr>
  </w:style>
  <w:style w:type="character" w:customStyle="1" w:styleId="ListLabel272">
    <w:name w:val="ListLabel 272"/>
    <w:qFormat/>
    <w:rPr>
      <w:rFonts w:ascii="Times New Roman" w:eastAsia="Times New Roman" w:hAnsi="Times New Roman" w:cs="Times New Roman"/>
    </w:rPr>
  </w:style>
  <w:style w:type="character" w:customStyle="1" w:styleId="ListLabel273">
    <w:name w:val="ListLabel 273"/>
    <w:qFormat/>
    <w:rPr>
      <w:rFonts w:ascii="Times New Roman" w:hAnsi="Times New Roman"/>
      <w:b w:val="0"/>
    </w:rPr>
  </w:style>
  <w:style w:type="character" w:customStyle="1" w:styleId="ListLabel274">
    <w:name w:val="ListLabel 274"/>
    <w:qFormat/>
    <w:rPr>
      <w:rFonts w:ascii="Times New Roman" w:hAnsi="Times New Roman" w:cs="Times New Roman"/>
      <w:sz w:val="24"/>
      <w:szCs w:val="24"/>
    </w:rPr>
  </w:style>
  <w:style w:type="character" w:customStyle="1" w:styleId="ListLabel275">
    <w:name w:val="ListLabel 275"/>
    <w:qFormat/>
    <w:rPr>
      <w:rFonts w:ascii="Times New Roman" w:hAnsi="Times New Roman"/>
      <w:b w:val="0"/>
    </w:rPr>
  </w:style>
  <w:style w:type="character" w:customStyle="1" w:styleId="ListLabel276">
    <w:name w:val="ListLabel 276"/>
    <w:qFormat/>
    <w:rPr>
      <w:rFonts w:ascii="Times New Roman" w:hAnsi="Times New Roman" w:cs="Times New Roman"/>
      <w:sz w:val="24"/>
      <w:highlight w:val="red"/>
    </w:rPr>
  </w:style>
  <w:style w:type="character" w:customStyle="1" w:styleId="ListLabel277">
    <w:name w:val="ListLabel 277"/>
    <w:qFormat/>
    <w:rPr>
      <w:rFonts w:ascii="Times New Roman" w:hAnsi="Times New Roman" w:cs="Times New Roman"/>
      <w:highlight w:val="red"/>
    </w:rPr>
  </w:style>
  <w:style w:type="character" w:customStyle="1" w:styleId="ListLabel278">
    <w:name w:val="ListLabel 278"/>
    <w:qFormat/>
    <w:rPr>
      <w:rFonts w:ascii="Times New Roman" w:hAnsi="Times New Roman" w:cs="Times New Roman"/>
      <w:sz w:val="24"/>
      <w:szCs w:val="24"/>
    </w:rPr>
  </w:style>
  <w:style w:type="character" w:customStyle="1" w:styleId="ListLabel279">
    <w:name w:val="ListLabel 279"/>
    <w:qFormat/>
    <w:rPr>
      <w:rFonts w:ascii="Times New Roman" w:hAnsi="Times New Roman"/>
      <w:i w:val="0"/>
    </w:rPr>
  </w:style>
  <w:style w:type="character" w:customStyle="1" w:styleId="ListLabel280">
    <w:name w:val="ListLabel 280"/>
    <w:qFormat/>
    <w:rPr>
      <w:rFonts w:ascii="Times New Roman" w:eastAsia="Times New Roman" w:hAnsi="Times New Roman" w:cs="Times New Roman"/>
    </w:rPr>
  </w:style>
  <w:style w:type="character" w:customStyle="1" w:styleId="ListLabel281">
    <w:name w:val="ListLabel 281"/>
    <w:qFormat/>
    <w:rPr>
      <w:rFonts w:ascii="Times New Roman" w:hAnsi="Times New Roman"/>
      <w:b w:val="0"/>
    </w:rPr>
  </w:style>
  <w:style w:type="character" w:customStyle="1" w:styleId="ListLabel282">
    <w:name w:val="ListLabel 282"/>
    <w:qFormat/>
    <w:rPr>
      <w:rFonts w:ascii="Times New Roman" w:hAnsi="Times New Roman" w:cs="Times New Roman"/>
      <w:sz w:val="24"/>
      <w:szCs w:val="24"/>
    </w:rPr>
  </w:style>
  <w:style w:type="character" w:customStyle="1" w:styleId="ListLabel283">
    <w:name w:val="ListLabel 283"/>
    <w:qFormat/>
    <w:rPr>
      <w:rFonts w:ascii="Times New Roman" w:hAnsi="Times New Roman"/>
      <w:b w:val="0"/>
    </w:rPr>
  </w:style>
  <w:style w:type="character" w:customStyle="1" w:styleId="ListLabel284">
    <w:name w:val="ListLabel 284"/>
    <w:qFormat/>
    <w:rPr>
      <w:rFonts w:ascii="Times New Roman" w:hAnsi="Times New Roman" w:cs="Times New Roman"/>
      <w:sz w:val="24"/>
      <w:highlight w:val="red"/>
    </w:rPr>
  </w:style>
  <w:style w:type="character" w:customStyle="1" w:styleId="ListLabel285">
    <w:name w:val="ListLabel 285"/>
    <w:qFormat/>
    <w:rPr>
      <w:rFonts w:ascii="Times New Roman" w:hAnsi="Times New Roman" w:cs="Times New Roman"/>
      <w:highlight w:val="red"/>
    </w:rPr>
  </w:style>
  <w:style w:type="character" w:customStyle="1" w:styleId="ListLabel286">
    <w:name w:val="ListLabel 286"/>
    <w:qFormat/>
    <w:rPr>
      <w:rFonts w:ascii="Times New Roman" w:hAnsi="Times New Roman" w:cs="Times New Roman"/>
      <w:sz w:val="24"/>
      <w:szCs w:val="24"/>
    </w:rPr>
  </w:style>
  <w:style w:type="character" w:customStyle="1" w:styleId="ListLabel287">
    <w:name w:val="ListLabel 287"/>
    <w:qFormat/>
    <w:rPr>
      <w:rFonts w:ascii="Times New Roman" w:hAnsi="Times New Roman"/>
      <w:i w:val="0"/>
    </w:rPr>
  </w:style>
  <w:style w:type="character" w:customStyle="1" w:styleId="ListLabel288">
    <w:name w:val="ListLabel 288"/>
    <w:qFormat/>
    <w:rPr>
      <w:rFonts w:ascii="Times New Roman" w:eastAsia="Times New Roman" w:hAnsi="Times New Roman" w:cs="Times New Roman"/>
    </w:rPr>
  </w:style>
  <w:style w:type="character" w:customStyle="1" w:styleId="ListLabel289">
    <w:name w:val="ListLabel 289"/>
    <w:qFormat/>
    <w:rPr>
      <w:rFonts w:ascii="Times New Roman" w:hAnsi="Times New Roman"/>
      <w:b w:val="0"/>
    </w:rPr>
  </w:style>
  <w:style w:type="character" w:customStyle="1" w:styleId="ListLabel290">
    <w:name w:val="ListLabel 290"/>
    <w:qFormat/>
    <w:rPr>
      <w:rFonts w:ascii="Times New Roman" w:hAnsi="Times New Roman" w:cs="Times New Roman"/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b w:val="0"/>
    </w:rPr>
  </w:style>
  <w:style w:type="character" w:customStyle="1" w:styleId="ListLabel292">
    <w:name w:val="ListLabel 292"/>
    <w:qFormat/>
    <w:rPr>
      <w:rFonts w:ascii="Times New Roman" w:hAnsi="Times New Roman" w:cs="Times New Roman"/>
      <w:sz w:val="24"/>
      <w:highlight w:val="red"/>
    </w:rPr>
  </w:style>
  <w:style w:type="character" w:customStyle="1" w:styleId="ListLabel293">
    <w:name w:val="ListLabel 293"/>
    <w:qFormat/>
    <w:rPr>
      <w:rFonts w:ascii="Times New Roman" w:hAnsi="Times New Roman" w:cs="Times New Roman"/>
      <w:highlight w:val="red"/>
    </w:rPr>
  </w:style>
  <w:style w:type="character" w:customStyle="1" w:styleId="ListLabel294">
    <w:name w:val="ListLabel 294"/>
    <w:qFormat/>
    <w:rPr>
      <w:rFonts w:ascii="Times New Roman" w:hAnsi="Times New Roman" w:cs="Times New Roman"/>
      <w:sz w:val="24"/>
      <w:szCs w:val="24"/>
    </w:rPr>
  </w:style>
  <w:style w:type="character" w:customStyle="1" w:styleId="ListLabel295">
    <w:name w:val="ListLabel 295"/>
    <w:qFormat/>
    <w:rPr>
      <w:rFonts w:ascii="Times New Roman" w:hAnsi="Times New Roman"/>
      <w:i w:val="0"/>
    </w:rPr>
  </w:style>
  <w:style w:type="character" w:customStyle="1" w:styleId="ListLabel296">
    <w:name w:val="ListLabel 296"/>
    <w:qFormat/>
    <w:rPr>
      <w:rFonts w:ascii="Times New Roman" w:eastAsia="Times New Roman" w:hAnsi="Times New Roman" w:cs="Times New Roman"/>
    </w:rPr>
  </w:style>
  <w:style w:type="character" w:customStyle="1" w:styleId="ListLabel297">
    <w:name w:val="ListLabel 297"/>
    <w:qFormat/>
    <w:rPr>
      <w:rFonts w:ascii="Times New Roman" w:hAnsi="Times New Roman"/>
      <w:b w:val="0"/>
    </w:rPr>
  </w:style>
  <w:style w:type="character" w:customStyle="1" w:styleId="ListLabel298">
    <w:name w:val="ListLabel 298"/>
    <w:qFormat/>
    <w:rPr>
      <w:rFonts w:ascii="Times New Roman" w:hAnsi="Times New Roman" w:cs="Times New Roman"/>
      <w:sz w:val="24"/>
      <w:szCs w:val="24"/>
    </w:rPr>
  </w:style>
  <w:style w:type="character" w:customStyle="1" w:styleId="ListLabel299">
    <w:name w:val="ListLabel 299"/>
    <w:qFormat/>
    <w:rPr>
      <w:rFonts w:ascii="Times New Roman" w:hAnsi="Times New Roman"/>
      <w:b w:val="0"/>
    </w:rPr>
  </w:style>
  <w:style w:type="character" w:customStyle="1" w:styleId="ListLabel300">
    <w:name w:val="ListLabel 300"/>
    <w:qFormat/>
    <w:rPr>
      <w:rFonts w:ascii="Times New Roman" w:hAnsi="Times New Roman" w:cs="Times New Roman"/>
      <w:sz w:val="24"/>
      <w:highlight w:val="red"/>
    </w:rPr>
  </w:style>
  <w:style w:type="character" w:customStyle="1" w:styleId="ListLabel301">
    <w:name w:val="ListLabel 301"/>
    <w:qFormat/>
    <w:rPr>
      <w:rFonts w:ascii="Times New Roman" w:hAnsi="Times New Roman" w:cs="Times New Roman"/>
      <w:highlight w:val="red"/>
    </w:rPr>
  </w:style>
  <w:style w:type="character" w:customStyle="1" w:styleId="ListLabel302">
    <w:name w:val="ListLabel 302"/>
    <w:qFormat/>
    <w:rPr>
      <w:rFonts w:ascii="Times New Roman" w:hAnsi="Times New Roman" w:cs="Times New Roman"/>
      <w:sz w:val="24"/>
      <w:szCs w:val="24"/>
    </w:rPr>
  </w:style>
  <w:style w:type="character" w:customStyle="1" w:styleId="ListLabel303">
    <w:name w:val="ListLabel 303"/>
    <w:qFormat/>
    <w:rPr>
      <w:rFonts w:ascii="Times New Roman" w:hAnsi="Times New Roman"/>
      <w:i w:val="0"/>
    </w:rPr>
  </w:style>
  <w:style w:type="character" w:customStyle="1" w:styleId="ListLabel304">
    <w:name w:val="ListLabel 304"/>
    <w:qFormat/>
    <w:rPr>
      <w:rFonts w:ascii="Times New Roman" w:eastAsia="Times New Roman" w:hAnsi="Times New Roman" w:cs="Times New Roman"/>
    </w:rPr>
  </w:style>
  <w:style w:type="character" w:customStyle="1" w:styleId="ListLabel305">
    <w:name w:val="ListLabel 305"/>
    <w:qFormat/>
    <w:rPr>
      <w:rFonts w:ascii="Times New Roman" w:hAnsi="Times New Roman"/>
      <w:b w:val="0"/>
    </w:rPr>
  </w:style>
  <w:style w:type="character" w:customStyle="1" w:styleId="ListLabel306">
    <w:name w:val="ListLabel 306"/>
    <w:qFormat/>
    <w:rPr>
      <w:rFonts w:ascii="Times New Roman" w:hAnsi="Times New Roman" w:cs="Times New Roman"/>
      <w:sz w:val="24"/>
      <w:szCs w:val="24"/>
    </w:rPr>
  </w:style>
  <w:style w:type="character" w:customStyle="1" w:styleId="ListLabel307">
    <w:name w:val="ListLabel 307"/>
    <w:qFormat/>
    <w:rPr>
      <w:rFonts w:ascii="Times New Roman" w:hAnsi="Times New Roman"/>
      <w:b w:val="0"/>
    </w:rPr>
  </w:style>
  <w:style w:type="character" w:customStyle="1" w:styleId="ListLabel308">
    <w:name w:val="ListLabel 308"/>
    <w:qFormat/>
    <w:rPr>
      <w:rFonts w:ascii="Times New Roman" w:hAnsi="Times New Roman" w:cs="Times New Roman"/>
      <w:sz w:val="24"/>
      <w:highlight w:val="red"/>
    </w:rPr>
  </w:style>
  <w:style w:type="character" w:customStyle="1" w:styleId="ListLabel309">
    <w:name w:val="ListLabel 309"/>
    <w:qFormat/>
    <w:rPr>
      <w:rFonts w:ascii="Times New Roman" w:hAnsi="Times New Roman" w:cs="Times New Roman"/>
      <w:highlight w:val="red"/>
    </w:rPr>
  </w:style>
  <w:style w:type="character" w:customStyle="1" w:styleId="ListLabel310">
    <w:name w:val="ListLabel 310"/>
    <w:qFormat/>
    <w:rPr>
      <w:rFonts w:ascii="Times New Roman" w:hAnsi="Times New Roman" w:cs="Times New Roman"/>
      <w:sz w:val="24"/>
      <w:szCs w:val="24"/>
    </w:rPr>
  </w:style>
  <w:style w:type="character" w:customStyle="1" w:styleId="ListLabel311">
    <w:name w:val="ListLabel 311"/>
    <w:qFormat/>
    <w:rPr>
      <w:rFonts w:ascii="Times New Roman" w:hAnsi="Times New Roman"/>
      <w:i w:val="0"/>
    </w:rPr>
  </w:style>
  <w:style w:type="character" w:customStyle="1" w:styleId="ListLabel312">
    <w:name w:val="ListLabel 312"/>
    <w:qFormat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14AE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A14AE"/>
    <w:pPr>
      <w:spacing w:line="240" w:lineRule="atLeast"/>
      <w:ind w:right="750"/>
      <w:jc w:val="both"/>
    </w:pPr>
    <w:rPr>
      <w:rFonts w:ascii="Arial" w:eastAsia="Times New Roman" w:hAnsi="Arial" w:cs="Arial"/>
      <w:color w:val="FF0000"/>
      <w:sz w:val="20"/>
      <w:szCs w:val="20"/>
      <w:lang w:eastAsia="pl-PL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podstawowywcity2">
    <w:name w:val="Body Text Indent 2"/>
    <w:basedOn w:val="Normalny"/>
    <w:link w:val="Tekstpodstawowywcity2Znak"/>
    <w:qFormat/>
    <w:pPr>
      <w:ind w:left="360"/>
    </w:pPr>
    <w:rPr>
      <w:color w:val="FF0000"/>
    </w:rPr>
  </w:style>
  <w:style w:type="paragraph" w:styleId="Tekstpodstawowy2">
    <w:name w:val="Body Text 2"/>
    <w:basedOn w:val="Normalny"/>
    <w:link w:val="Tekstpodstawowy2Znak"/>
    <w:qFormat/>
    <w:pPr>
      <w:jc w:val="both"/>
    </w:pPr>
    <w:rPr>
      <w:color w:val="FF0000"/>
    </w:rPr>
  </w:style>
  <w:style w:type="paragraph" w:styleId="Tekstblokowy">
    <w:name w:val="Block Text"/>
    <w:basedOn w:val="Normalny"/>
    <w:qFormat/>
    <w:pPr>
      <w:spacing w:line="240" w:lineRule="atLeast"/>
      <w:ind w:left="360" w:right="750"/>
      <w:jc w:val="both"/>
    </w:pPr>
    <w:rPr>
      <w:rFonts w:ascii="Arial" w:hAnsi="Arial" w:cs="Arial"/>
      <w:color w:val="FF0000"/>
      <w:sz w:val="20"/>
      <w:szCs w:val="20"/>
    </w:rPr>
  </w:style>
  <w:style w:type="paragraph" w:styleId="Tekstpodstawowy3">
    <w:name w:val="Body Text 3"/>
    <w:basedOn w:val="Normalny"/>
    <w:link w:val="Tekstpodstawowy3Znak"/>
    <w:qFormat/>
    <w:rPr>
      <w:color w:val="FF0000"/>
    </w:rPr>
  </w:style>
  <w:style w:type="paragraph" w:styleId="Tekstpodstawowywcity">
    <w:name w:val="Body Text Indent"/>
    <w:basedOn w:val="Normalny"/>
    <w:link w:val="TekstpodstawowywcityZnak"/>
    <w:semiHidden/>
    <w:rsid w:val="006A14AE"/>
    <w:pPr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qFormat/>
    <w:pPr>
      <w:spacing w:line="120" w:lineRule="atLeast"/>
      <w:ind w:left="360"/>
      <w:jc w:val="both"/>
    </w:pPr>
    <w:rPr>
      <w:bCs/>
      <w:color w:val="FF0000"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styleId="Stopka">
    <w:name w:val="footer"/>
    <w:basedOn w:val="Normalny"/>
    <w:link w:val="StopkaZnak"/>
    <w:uiPriority w:val="99"/>
    <w:unhideWhenUsed/>
    <w:rsid w:val="006A14AE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qFormat/>
    <w:rsid w:val="006A14AE"/>
    <w:pPr>
      <w:overflowPunct w:val="0"/>
    </w:pPr>
    <w:rPr>
      <w:rFonts w:ascii="Times New Roman" w:eastAsia="Times New Roman" w:hAnsi="Times New Roman" w:cs="Times New Roman"/>
      <w:color w:val="000000"/>
      <w:kern w:val="0"/>
      <w:sz w:val="24"/>
      <w:lang w:eastAsia="en-US" w:bidi="ar-SA"/>
    </w:rPr>
  </w:style>
  <w:style w:type="paragraph" w:styleId="Bezodstpw">
    <w:name w:val="No Spacing"/>
    <w:qFormat/>
    <w:pPr>
      <w:suppressAutoHyphens/>
      <w:jc w:val="both"/>
    </w:pPr>
    <w:rPr>
      <w:rFonts w:ascii="Cambria" w:eastAsia="Times New Roman" w:hAnsi="Cambria" w:cs="Cambria"/>
      <w:sz w:val="22"/>
      <w:szCs w:val="22"/>
      <w:lang w:bidi="ar-SA"/>
    </w:rPr>
  </w:style>
  <w:style w:type="paragraph" w:styleId="Tekstdymka">
    <w:name w:val="Balloon Text"/>
    <w:basedOn w:val="Normalny"/>
    <w:link w:val="TekstdymkaZnak"/>
    <w:qFormat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6A14AE"/>
    <w:pPr>
      <w:shd w:val="clear" w:color="auto" w:fill="000080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14AE"/>
    <w:rPr>
      <w:rFonts w:ascii="Calibri" w:eastAsia="Calibri" w:hAnsi="Calibri" w:cs="Times New Roman"/>
      <w:sz w:val="20"/>
      <w:szCs w:val="20"/>
      <w:lang w:val="x-none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l-text">
    <w:name w:val="Zal-text"/>
    <w:basedOn w:val="Normalny"/>
    <w:qFormat/>
    <w:pPr>
      <w:widowControl w:val="0"/>
      <w:tabs>
        <w:tab w:val="right" w:leader="dot" w:pos="8674"/>
      </w:tabs>
      <w:spacing w:before="85" w:after="85" w:line="320" w:lineRule="atLeast"/>
      <w:ind w:left="57" w:right="57"/>
      <w:jc w:val="both"/>
      <w:textAlignment w:val="center"/>
    </w:pPr>
    <w:rPr>
      <w:rFonts w:ascii="MyriadPro-Regular;Times New Rom" w:hAnsi="MyriadPro-Regular;Times New Rom" w:cs="MyriadPro-Regular;Times New Rom"/>
      <w:color w:val="000000"/>
    </w:rPr>
  </w:style>
  <w:style w:type="paragraph" w:customStyle="1" w:styleId="Zal-tabela-text">
    <w:name w:val="Zal-tabela-text"/>
    <w:basedOn w:val="Normalny"/>
    <w:qFormat/>
    <w:pPr>
      <w:widowControl w:val="0"/>
      <w:tabs>
        <w:tab w:val="right" w:leader="dot" w:pos="454"/>
        <w:tab w:val="left" w:leader="dot" w:pos="3118"/>
        <w:tab w:val="right" w:leader="dot" w:pos="9071"/>
      </w:tabs>
      <w:spacing w:before="60" w:after="60" w:line="280" w:lineRule="atLeast"/>
      <w:jc w:val="both"/>
      <w:textAlignment w:val="center"/>
    </w:pPr>
    <w:rPr>
      <w:rFonts w:ascii="MyriadPro-Regular;Times New Rom" w:hAnsi="MyriadPro-Regular;Times New Rom" w:cs="MyriadPro-Regular;Times New Rom"/>
      <w:color w:val="000000"/>
    </w:rPr>
  </w:style>
  <w:style w:type="paragraph" w:customStyle="1" w:styleId="ARTYKU">
    <w:name w:val="ARTYKUŁ"/>
    <w:basedOn w:val="Normalny"/>
    <w:qFormat/>
    <w:pPr>
      <w:spacing w:line="120" w:lineRule="atLeast"/>
    </w:pPr>
    <w:rPr>
      <w:rFonts w:ascii="Times New Roman" w:eastAsia="Times New Roman" w:hAnsi="Times New Roman" w:cs="Times New Roman"/>
      <w:b/>
      <w:spacing w:val="20"/>
    </w:rPr>
  </w:style>
  <w:style w:type="paragraph" w:customStyle="1" w:styleId="Tekstpodstawowywcity21">
    <w:name w:val="Tekst podstawowy wcięty 21"/>
    <w:basedOn w:val="Normal1"/>
    <w:qFormat/>
    <w:pPr>
      <w:spacing w:after="120" w:line="480" w:lineRule="auto"/>
      <w:ind w:left="283"/>
    </w:pPr>
  </w:style>
  <w:style w:type="paragraph" w:customStyle="1" w:styleId="Normal1">
    <w:name w:val="Normal1"/>
    <w:qFormat/>
    <w:pPr>
      <w:widowControl w:val="0"/>
      <w:suppressAutoHyphens/>
      <w:overflowPunct w:val="0"/>
    </w:pPr>
    <w:rPr>
      <w:rFonts w:ascii="Times New Roman" w:eastAsia="Arial Unicode MS" w:hAnsi="Times New Roman" w:cs="Times New Roman"/>
      <w:color w:val="00000A"/>
      <w:sz w:val="24"/>
      <w:lang w:bidi="ar-SA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ndale Sans UI;Arial Unicode MS" w:hAnsi="Arial" w:cs="Tahoma"/>
      <w:sz w:val="28"/>
      <w:szCs w:val="28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Times New Roman" w:eastAsia="Arial Unicode MS" w:hAnsi="Times New Roman" w:cs="Times New Roman"/>
      <w:sz w:val="24"/>
      <w:lang w:bidi="ar-SA"/>
    </w:rPr>
  </w:style>
  <w:style w:type="paragraph" w:styleId="NormalnyWeb">
    <w:name w:val="Normal (Web)"/>
    <w:basedOn w:val="Normalny"/>
    <w:qFormat/>
    <w:pPr>
      <w:spacing w:before="280" w:after="119"/>
    </w:pPr>
  </w:style>
  <w:style w:type="paragraph" w:customStyle="1" w:styleId="ZnakZnak1">
    <w:name w:val="Znak Znak1"/>
    <w:basedOn w:val="Normalny"/>
    <w:qFormat/>
    <w:rPr>
      <w:rFonts w:ascii="Arial" w:hAnsi="Arial" w:cs="Arial"/>
    </w:rPr>
  </w:style>
  <w:style w:type="paragraph" w:customStyle="1" w:styleId="Plandokumentu">
    <w:name w:val="Plan dokumentu"/>
    <w:basedOn w:val="Normalny"/>
    <w:qFormat/>
    <w:rPr>
      <w:rFonts w:ascii="Tahoma" w:hAnsi="Tahoma" w:cs="Tahoma"/>
    </w:rPr>
  </w:style>
  <w:style w:type="numbering" w:customStyle="1" w:styleId="Bezlisty1">
    <w:name w:val="Bez listy1"/>
    <w:uiPriority w:val="99"/>
    <w:semiHidden/>
    <w:unhideWhenUsed/>
    <w:qFormat/>
    <w:rsid w:val="006A14AE"/>
  </w:style>
  <w:style w:type="numbering" w:customStyle="1" w:styleId="WW8Num89">
    <w:name w:val="WW8Num89"/>
    <w:qFormat/>
  </w:style>
  <w:style w:type="numbering" w:customStyle="1" w:styleId="WW8Num52">
    <w:name w:val="WW8Num52"/>
    <w:qFormat/>
  </w:style>
  <w:style w:type="numbering" w:customStyle="1" w:styleId="WW8Num66">
    <w:name w:val="WW8Num66"/>
    <w:qFormat/>
  </w:style>
  <w:style w:type="numbering" w:customStyle="1" w:styleId="WW8Num60">
    <w:name w:val="WW8Num60"/>
    <w:qFormat/>
  </w:style>
  <w:style w:type="numbering" w:customStyle="1" w:styleId="WW8Num22">
    <w:name w:val="WW8Num22"/>
    <w:qFormat/>
  </w:style>
  <w:style w:type="numbering" w:customStyle="1" w:styleId="WW8Num16">
    <w:name w:val="WW8Num16"/>
    <w:qFormat/>
  </w:style>
  <w:style w:type="numbering" w:customStyle="1" w:styleId="WW8Num92">
    <w:name w:val="WW8Num92"/>
    <w:qFormat/>
  </w:style>
  <w:style w:type="numbering" w:customStyle="1" w:styleId="WW8Num55">
    <w:name w:val="WW8Num55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2">
    <w:name w:val="WW8Num2"/>
    <w:qFormat/>
  </w:style>
  <w:style w:type="numbering" w:customStyle="1" w:styleId="WW8Num1">
    <w:name w:val="WW8Num1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3">
    <w:name w:val="WW8Num3"/>
    <w:qFormat/>
  </w:style>
  <w:style w:type="numbering" w:customStyle="1" w:styleId="WW8Num13">
    <w:name w:val="WW8Num13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59">
    <w:name w:val="WW8Num59"/>
    <w:qFormat/>
  </w:style>
  <w:style w:type="numbering" w:customStyle="1" w:styleId="WW8Num61">
    <w:name w:val="WW8Num61"/>
    <w:qFormat/>
  </w:style>
  <w:style w:type="numbering" w:customStyle="1" w:styleId="WW8Num62">
    <w:name w:val="WW8Num62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65">
    <w:name w:val="WW8Num65"/>
    <w:qFormat/>
  </w:style>
  <w:style w:type="numbering" w:customStyle="1" w:styleId="WW8Num67">
    <w:name w:val="WW8Num67"/>
    <w:qFormat/>
  </w:style>
  <w:style w:type="numbering" w:customStyle="1" w:styleId="WW8Num68">
    <w:name w:val="WW8Num68"/>
    <w:qFormat/>
  </w:style>
  <w:style w:type="numbering" w:customStyle="1" w:styleId="WW8Num69">
    <w:name w:val="WW8Num69"/>
    <w:qFormat/>
  </w:style>
  <w:style w:type="numbering" w:customStyle="1" w:styleId="WW8Num70">
    <w:name w:val="WW8Num70"/>
    <w:qFormat/>
  </w:style>
  <w:style w:type="numbering" w:customStyle="1" w:styleId="WW8Num71">
    <w:name w:val="WW8Num71"/>
    <w:qFormat/>
  </w:style>
  <w:style w:type="numbering" w:customStyle="1" w:styleId="WW8Num72">
    <w:name w:val="WW8Num72"/>
    <w:qFormat/>
  </w:style>
  <w:style w:type="numbering" w:customStyle="1" w:styleId="WW8Num73">
    <w:name w:val="WW8Num73"/>
    <w:qFormat/>
  </w:style>
  <w:style w:type="numbering" w:customStyle="1" w:styleId="WW8Num74">
    <w:name w:val="WW8Num74"/>
    <w:qFormat/>
  </w:style>
  <w:style w:type="numbering" w:customStyle="1" w:styleId="WW8Num75">
    <w:name w:val="WW8Num75"/>
    <w:qFormat/>
  </w:style>
  <w:style w:type="numbering" w:customStyle="1" w:styleId="WW8Num76">
    <w:name w:val="WW8Num76"/>
    <w:qFormat/>
  </w:style>
  <w:style w:type="numbering" w:customStyle="1" w:styleId="WW8Num77">
    <w:name w:val="WW8Num77"/>
    <w:qFormat/>
  </w:style>
  <w:style w:type="numbering" w:customStyle="1" w:styleId="WW8Num78">
    <w:name w:val="WW8Num78"/>
    <w:qFormat/>
  </w:style>
  <w:style w:type="numbering" w:customStyle="1" w:styleId="WW8Num79">
    <w:name w:val="WW8Num79"/>
    <w:qFormat/>
  </w:style>
  <w:style w:type="numbering" w:customStyle="1" w:styleId="WW8Num80">
    <w:name w:val="WW8Num80"/>
    <w:qFormat/>
  </w:style>
  <w:style w:type="numbering" w:customStyle="1" w:styleId="WW8Num81">
    <w:name w:val="WW8Num81"/>
    <w:qFormat/>
  </w:style>
  <w:style w:type="numbering" w:customStyle="1" w:styleId="WW8Num82">
    <w:name w:val="WW8Num82"/>
    <w:qFormat/>
  </w:style>
  <w:style w:type="numbering" w:customStyle="1" w:styleId="WW8Num83">
    <w:name w:val="WW8Num83"/>
    <w:qFormat/>
  </w:style>
  <w:style w:type="numbering" w:customStyle="1" w:styleId="WW8Num84">
    <w:name w:val="WW8Num84"/>
    <w:qFormat/>
  </w:style>
  <w:style w:type="numbering" w:customStyle="1" w:styleId="WW8Num85">
    <w:name w:val="WW8Num85"/>
    <w:qFormat/>
  </w:style>
  <w:style w:type="numbering" w:customStyle="1" w:styleId="WW8Num86">
    <w:name w:val="WW8Num86"/>
    <w:qFormat/>
  </w:style>
  <w:style w:type="numbering" w:customStyle="1" w:styleId="WW8Num87">
    <w:name w:val="WW8Num87"/>
    <w:qFormat/>
  </w:style>
  <w:style w:type="numbering" w:customStyle="1" w:styleId="WW8Num88">
    <w:name w:val="WW8Num88"/>
    <w:qFormat/>
  </w:style>
  <w:style w:type="numbering" w:customStyle="1" w:styleId="WW8Num90">
    <w:name w:val="WW8Num90"/>
    <w:qFormat/>
  </w:style>
  <w:style w:type="numbering" w:customStyle="1" w:styleId="WW8Num91">
    <w:name w:val="WW8Num91"/>
    <w:qFormat/>
  </w:style>
  <w:style w:type="numbering" w:customStyle="1" w:styleId="WW8Num93">
    <w:name w:val="WW8Num93"/>
    <w:qFormat/>
  </w:style>
  <w:style w:type="numbering" w:customStyle="1" w:styleId="WW8Num94">
    <w:name w:val="WW8Num94"/>
    <w:qFormat/>
  </w:style>
  <w:style w:type="numbering" w:customStyle="1" w:styleId="WW8Num95">
    <w:name w:val="WW8Num95"/>
    <w:qFormat/>
  </w:style>
  <w:style w:type="numbering" w:customStyle="1" w:styleId="WW8Num96">
    <w:name w:val="WW8Num96"/>
    <w:qFormat/>
  </w:style>
  <w:style w:type="numbering" w:customStyle="1" w:styleId="WW8Num97">
    <w:name w:val="WW8Num97"/>
    <w:qFormat/>
  </w:style>
  <w:style w:type="numbering" w:customStyle="1" w:styleId="WW8Num98">
    <w:name w:val="WW8Num98"/>
    <w:qFormat/>
  </w:style>
  <w:style w:type="numbering" w:customStyle="1" w:styleId="WW8Num99">
    <w:name w:val="WW8Num99"/>
    <w:qFormat/>
  </w:style>
  <w:style w:type="table" w:styleId="Tabela-Siatka">
    <w:name w:val="Table Grid"/>
    <w:basedOn w:val="Standardowy"/>
    <w:uiPriority w:val="39"/>
    <w:rsid w:val="00561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1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71E72-6BAD-4B9D-9763-F6FF63617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4128</Words>
  <Characters>24768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ugbb</dc:creator>
  <cp:lastModifiedBy>Katarzyna KR. Robotnikowska</cp:lastModifiedBy>
  <cp:revision>2</cp:revision>
  <cp:lastPrinted>2023-10-10T08:33:00Z</cp:lastPrinted>
  <dcterms:created xsi:type="dcterms:W3CDTF">2023-10-19T11:21:00Z</dcterms:created>
  <dcterms:modified xsi:type="dcterms:W3CDTF">2023-10-19T11:21:00Z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