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1B" w:rsidRPr="00A9458C" w:rsidRDefault="0012011B" w:rsidP="0012011B">
      <w:pPr>
        <w:spacing w:after="120" w:line="360" w:lineRule="auto"/>
        <w:ind w:left="0" w:firstLine="0"/>
        <w:jc w:val="right"/>
        <w:rPr>
          <w:szCs w:val="24"/>
        </w:rPr>
      </w:pPr>
      <w:r w:rsidRPr="00A9458C">
        <w:rPr>
          <w:szCs w:val="24"/>
        </w:rPr>
        <w:t xml:space="preserve">Białe Błota  </w:t>
      </w:r>
      <w:r w:rsidR="00AF52D0">
        <w:rPr>
          <w:szCs w:val="24"/>
        </w:rPr>
        <w:t>07</w:t>
      </w:r>
      <w:r w:rsidR="002737FF" w:rsidRPr="00A9458C">
        <w:rPr>
          <w:szCs w:val="24"/>
        </w:rPr>
        <w:t>.03.2024</w:t>
      </w:r>
      <w:r w:rsidRPr="00A9458C">
        <w:rPr>
          <w:szCs w:val="24"/>
        </w:rPr>
        <w:t xml:space="preserve"> r.</w:t>
      </w:r>
    </w:p>
    <w:p w:rsidR="0012011B" w:rsidRPr="00A9458C" w:rsidRDefault="0012011B" w:rsidP="0012011B">
      <w:pPr>
        <w:spacing w:line="360" w:lineRule="auto"/>
        <w:rPr>
          <w:b/>
          <w:szCs w:val="24"/>
        </w:rPr>
      </w:pPr>
      <w:r w:rsidRPr="00A9458C">
        <w:rPr>
          <w:b/>
          <w:szCs w:val="24"/>
          <w:u w:val="single"/>
        </w:rPr>
        <w:t>Nr sprawy:</w:t>
      </w:r>
      <w:r w:rsidRPr="00A9458C">
        <w:rPr>
          <w:b/>
          <w:szCs w:val="24"/>
        </w:rPr>
        <w:t xml:space="preserve"> RZP.271.</w:t>
      </w:r>
      <w:r w:rsidR="00420AE1" w:rsidRPr="00A9458C">
        <w:rPr>
          <w:b/>
          <w:szCs w:val="24"/>
        </w:rPr>
        <w:t>9</w:t>
      </w:r>
      <w:r w:rsidRPr="00A9458C">
        <w:rPr>
          <w:b/>
          <w:szCs w:val="24"/>
        </w:rPr>
        <w:t>.202</w:t>
      </w:r>
      <w:r w:rsidR="00420AE1" w:rsidRPr="00A9458C">
        <w:rPr>
          <w:b/>
          <w:szCs w:val="24"/>
        </w:rPr>
        <w:t>4</w:t>
      </w:r>
      <w:r w:rsidRPr="00A9458C">
        <w:rPr>
          <w:b/>
          <w:szCs w:val="24"/>
        </w:rPr>
        <w:t>.ZP3</w:t>
      </w:r>
    </w:p>
    <w:p w:rsidR="0012011B" w:rsidRPr="00A9458C" w:rsidRDefault="0012011B" w:rsidP="0012011B">
      <w:pPr>
        <w:spacing w:line="360" w:lineRule="auto"/>
        <w:rPr>
          <w:b/>
          <w:szCs w:val="24"/>
        </w:rPr>
      </w:pPr>
    </w:p>
    <w:p w:rsidR="001427F7" w:rsidRPr="00A9458C" w:rsidRDefault="001427F7" w:rsidP="0012011B">
      <w:pPr>
        <w:spacing w:line="360" w:lineRule="auto"/>
        <w:rPr>
          <w:b/>
          <w:szCs w:val="24"/>
        </w:rPr>
      </w:pPr>
    </w:p>
    <w:p w:rsidR="001427F7" w:rsidRPr="00A9458C" w:rsidRDefault="001427F7" w:rsidP="0012011B">
      <w:pPr>
        <w:spacing w:line="360" w:lineRule="auto"/>
        <w:rPr>
          <w:b/>
          <w:szCs w:val="24"/>
        </w:rPr>
      </w:pPr>
    </w:p>
    <w:p w:rsidR="0012011B" w:rsidRPr="00A9458C" w:rsidRDefault="0012011B" w:rsidP="0012011B">
      <w:pPr>
        <w:pStyle w:val="Lista"/>
        <w:spacing w:after="0" w:line="360" w:lineRule="auto"/>
        <w:jc w:val="both"/>
        <w:rPr>
          <w:rFonts w:cs="Times New Roman"/>
          <w:b/>
          <w:spacing w:val="-6"/>
        </w:rPr>
      </w:pPr>
      <w:r w:rsidRPr="00A9458C">
        <w:rPr>
          <w:rFonts w:eastAsia="QBRMY" w:cs="Times New Roman"/>
          <w:u w:val="single"/>
        </w:rPr>
        <w:t>Dotyczy</w:t>
      </w:r>
      <w:r w:rsidRPr="00A9458C">
        <w:rPr>
          <w:rFonts w:eastAsia="QBRMY" w:cs="Times New Roman"/>
        </w:rPr>
        <w:t xml:space="preserve">: </w:t>
      </w:r>
      <w:r w:rsidRPr="00A9458C">
        <w:rPr>
          <w:rFonts w:eastAsia="QBRMY" w:cs="Times New Roman"/>
          <w:kern w:val="2"/>
        </w:rPr>
        <w:t xml:space="preserve">postępowania o udzielenie zamówienia publicznego prowadzonego w trybie zapytania ofertowego pn.: </w:t>
      </w:r>
    </w:p>
    <w:p w:rsidR="00420AE1" w:rsidRPr="00A9458C" w:rsidRDefault="00420AE1" w:rsidP="00420AE1">
      <w:pPr>
        <w:spacing w:line="360" w:lineRule="auto"/>
        <w:rPr>
          <w:b/>
          <w:spacing w:val="-8"/>
          <w:szCs w:val="24"/>
        </w:rPr>
      </w:pPr>
      <w:r w:rsidRPr="00A9458C">
        <w:rPr>
          <w:b/>
          <w:spacing w:val="-8"/>
          <w:szCs w:val="24"/>
        </w:rPr>
        <w:t>Zabiegi pielęgnacyjne na terenach zielonych</w:t>
      </w:r>
      <w:bookmarkStart w:id="0" w:name="_Hlk136254363"/>
      <w:r w:rsidRPr="00A9458C">
        <w:rPr>
          <w:b/>
          <w:spacing w:val="-8"/>
          <w:szCs w:val="24"/>
        </w:rPr>
        <w:t xml:space="preserve"> w Gminie Białe Błota. </w:t>
      </w:r>
    </w:p>
    <w:bookmarkEnd w:id="0"/>
    <w:p w:rsidR="0012011B" w:rsidRPr="00A9458C" w:rsidRDefault="0012011B" w:rsidP="0012011B">
      <w:pPr>
        <w:spacing w:line="360" w:lineRule="auto"/>
        <w:rPr>
          <w:rFonts w:eastAsia="QBRMY"/>
          <w:kern w:val="2"/>
          <w:szCs w:val="24"/>
        </w:rPr>
      </w:pPr>
    </w:p>
    <w:p w:rsidR="0012011B" w:rsidRPr="00A9458C" w:rsidRDefault="0012011B" w:rsidP="0012011B">
      <w:pPr>
        <w:spacing w:line="360" w:lineRule="auto"/>
        <w:ind w:left="0" w:firstLine="0"/>
        <w:rPr>
          <w:b/>
          <w:szCs w:val="24"/>
        </w:rPr>
      </w:pPr>
      <w:bookmarkStart w:id="1" w:name="_GoBack"/>
      <w:bookmarkEnd w:id="1"/>
    </w:p>
    <w:p w:rsidR="0012011B" w:rsidRPr="00A9458C" w:rsidRDefault="00420AE1" w:rsidP="000E3789">
      <w:pPr>
        <w:pStyle w:val="Akapitzlist"/>
        <w:spacing w:line="360" w:lineRule="auto"/>
        <w:ind w:left="1080"/>
        <w:jc w:val="center"/>
        <w:rPr>
          <w:b/>
        </w:rPr>
      </w:pPr>
      <w:r w:rsidRPr="00A9458C">
        <w:rPr>
          <w:b/>
        </w:rPr>
        <w:t>ZAWIADOMIENIE O WYBORZE OFERTY NAJKOR</w:t>
      </w:r>
      <w:r w:rsidR="005F60DE">
        <w:rPr>
          <w:b/>
        </w:rPr>
        <w:t>ZYSTNIEJSZEJ I ODRZUCENIU OFERT</w:t>
      </w:r>
    </w:p>
    <w:p w:rsidR="0012011B" w:rsidRPr="00A9458C" w:rsidRDefault="0012011B" w:rsidP="0012011B">
      <w:pPr>
        <w:spacing w:line="360" w:lineRule="auto"/>
        <w:jc w:val="center"/>
        <w:rPr>
          <w:b/>
          <w:szCs w:val="24"/>
        </w:rPr>
      </w:pPr>
    </w:p>
    <w:p w:rsidR="0012011B" w:rsidRPr="00A9458C" w:rsidRDefault="0012011B" w:rsidP="000E3789">
      <w:pPr>
        <w:pStyle w:val="Akapitzlist"/>
        <w:numPr>
          <w:ilvl w:val="0"/>
          <w:numId w:val="7"/>
        </w:numPr>
        <w:spacing w:line="360" w:lineRule="auto"/>
        <w:jc w:val="both"/>
      </w:pPr>
      <w:r w:rsidRPr="00A9458C">
        <w:t>W ww. postępowaniu o udzielenie zamówienia publicznego jako najkorzystniejsza wybrana została oferta</w:t>
      </w:r>
      <w:r w:rsidR="001427F7" w:rsidRPr="00A9458C">
        <w:t xml:space="preserve"> nr </w:t>
      </w:r>
      <w:r w:rsidR="00420AE1" w:rsidRPr="00A9458C">
        <w:t>6</w:t>
      </w:r>
      <w:r w:rsidRPr="00A9458C">
        <w:t xml:space="preserve"> złożona przez Wykonawcę:</w:t>
      </w:r>
    </w:p>
    <w:p w:rsidR="0012011B" w:rsidRPr="00A9458C" w:rsidRDefault="0012011B" w:rsidP="0012011B">
      <w:pPr>
        <w:pStyle w:val="Akapitzlist"/>
        <w:spacing w:line="360" w:lineRule="auto"/>
        <w:ind w:left="0"/>
        <w:jc w:val="both"/>
      </w:pPr>
    </w:p>
    <w:p w:rsidR="000D2D6E" w:rsidRPr="00A9458C" w:rsidRDefault="00420AE1" w:rsidP="000D2D6E">
      <w:pPr>
        <w:pStyle w:val="Tekstpodstawowy"/>
        <w:spacing w:after="0" w:line="360" w:lineRule="auto"/>
      </w:pPr>
      <w:r w:rsidRPr="00A9458C">
        <w:rPr>
          <w:b/>
        </w:rPr>
        <w:t xml:space="preserve">Przy Naturze Kacper </w:t>
      </w:r>
      <w:proofErr w:type="spellStart"/>
      <w:r w:rsidRPr="00A9458C">
        <w:rPr>
          <w:b/>
        </w:rPr>
        <w:t>Podjacki</w:t>
      </w:r>
      <w:proofErr w:type="spellEnd"/>
      <w:r w:rsidRPr="00A9458C">
        <w:br/>
        <w:t>85-435 Bydgoszcz, ul. Boleniowa 5</w:t>
      </w:r>
      <w:r w:rsidRPr="00A9458C">
        <w:br/>
        <w:t>NIP: 9671454483</w:t>
      </w:r>
    </w:p>
    <w:p w:rsidR="0012011B" w:rsidRPr="00A9458C" w:rsidRDefault="0012011B" w:rsidP="00420AE1">
      <w:pPr>
        <w:spacing w:line="360" w:lineRule="auto"/>
        <w:ind w:left="0" w:firstLine="0"/>
        <w:jc w:val="left"/>
        <w:rPr>
          <w:b/>
          <w:szCs w:val="24"/>
        </w:rPr>
      </w:pPr>
    </w:p>
    <w:p w:rsidR="001427F7" w:rsidRPr="00A9458C" w:rsidRDefault="0012011B" w:rsidP="001427F7">
      <w:pPr>
        <w:spacing w:line="360" w:lineRule="auto"/>
        <w:rPr>
          <w:b/>
          <w:szCs w:val="24"/>
        </w:rPr>
      </w:pPr>
      <w:r w:rsidRPr="00A9458C">
        <w:rPr>
          <w:b/>
          <w:szCs w:val="24"/>
        </w:rPr>
        <w:t>z ceną brutto</w:t>
      </w:r>
      <w:r w:rsidR="0066099E" w:rsidRPr="00A9458C">
        <w:rPr>
          <w:b/>
          <w:szCs w:val="24"/>
        </w:rPr>
        <w:t xml:space="preserve"> </w:t>
      </w:r>
      <w:r w:rsidR="00420AE1" w:rsidRPr="00A9458C">
        <w:rPr>
          <w:b/>
          <w:szCs w:val="24"/>
        </w:rPr>
        <w:t>19 965,31</w:t>
      </w:r>
      <w:r w:rsidR="00420AE1" w:rsidRPr="00A9458C">
        <w:rPr>
          <w:szCs w:val="24"/>
        </w:rPr>
        <w:t xml:space="preserve"> </w:t>
      </w:r>
      <w:r w:rsidRPr="00A9458C">
        <w:rPr>
          <w:b/>
          <w:szCs w:val="24"/>
        </w:rPr>
        <w:t>zł</w:t>
      </w:r>
    </w:p>
    <w:p w:rsidR="001427F7" w:rsidRPr="00A9458C" w:rsidRDefault="001427F7" w:rsidP="001427F7">
      <w:pPr>
        <w:spacing w:after="120" w:line="360" w:lineRule="auto"/>
        <w:ind w:left="0"/>
        <w:rPr>
          <w:b/>
          <w:szCs w:val="24"/>
        </w:rPr>
      </w:pPr>
    </w:p>
    <w:p w:rsidR="001427F7" w:rsidRPr="00A9458C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  <w:r w:rsidRPr="00A9458C">
        <w:rPr>
          <w:b/>
        </w:rPr>
        <w:t xml:space="preserve">UZASADNIENIE </w:t>
      </w:r>
      <w:r w:rsidR="000B2A5A">
        <w:rPr>
          <w:b/>
        </w:rPr>
        <w:t>WYBORU NAJKORZYSTNIEJSZEJ OFERT</w:t>
      </w:r>
    </w:p>
    <w:p w:rsidR="000E3789" w:rsidRPr="00A9458C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</w:p>
    <w:p w:rsidR="0012011B" w:rsidRPr="00A9458C" w:rsidRDefault="0012011B" w:rsidP="0012011B">
      <w:pPr>
        <w:pStyle w:val="Akapitzlist"/>
        <w:spacing w:after="120" w:line="360" w:lineRule="auto"/>
        <w:ind w:left="0"/>
        <w:jc w:val="both"/>
      </w:pPr>
      <w:r w:rsidRPr="00A9458C"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12011B" w:rsidRPr="00A9458C" w:rsidRDefault="0012011B" w:rsidP="0012011B">
      <w:pPr>
        <w:pStyle w:val="Akapitzlist"/>
        <w:spacing w:after="120" w:line="360" w:lineRule="auto"/>
        <w:ind w:left="284"/>
        <w:jc w:val="both"/>
      </w:pPr>
    </w:p>
    <w:p w:rsidR="001427F7" w:rsidRPr="00A9458C" w:rsidRDefault="001427F7" w:rsidP="0012011B">
      <w:pPr>
        <w:pStyle w:val="Akapitzlist"/>
        <w:spacing w:after="120" w:line="360" w:lineRule="auto"/>
        <w:ind w:left="284"/>
        <w:jc w:val="both"/>
      </w:pPr>
    </w:p>
    <w:p w:rsidR="001427F7" w:rsidRPr="00A9458C" w:rsidRDefault="001427F7" w:rsidP="001427F7">
      <w:pPr>
        <w:spacing w:after="120" w:line="360" w:lineRule="auto"/>
        <w:ind w:left="0" w:firstLine="0"/>
        <w:rPr>
          <w:szCs w:val="24"/>
        </w:rPr>
      </w:pPr>
    </w:p>
    <w:p w:rsidR="0012011B" w:rsidRPr="00A9458C" w:rsidRDefault="0012011B" w:rsidP="008716A2">
      <w:pPr>
        <w:pStyle w:val="Akapitzlist"/>
        <w:spacing w:after="120" w:line="360" w:lineRule="auto"/>
        <w:ind w:left="0"/>
        <w:jc w:val="both"/>
      </w:pPr>
      <w:r w:rsidRPr="00A9458C">
        <w:lastRenderedPageBreak/>
        <w:t>Poniżej nazwy (firmy), siedziby i adresy Wykonawców, którzy złożyli oferty w niniejszym postępowaniu, a także punktacja przyznana poszczególnym ofertom w kryterium oceny ofert: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963"/>
        <w:gridCol w:w="4135"/>
        <w:gridCol w:w="2084"/>
        <w:gridCol w:w="2452"/>
      </w:tblGrid>
      <w:tr w:rsidR="00420AE1" w:rsidRPr="00A9458C" w:rsidTr="00420AE1">
        <w:trPr>
          <w:trHeight w:val="855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Nr oferty</w:t>
            </w:r>
          </w:p>
        </w:tc>
        <w:tc>
          <w:tcPr>
            <w:tcW w:w="4135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Nazwa (firma) i adres Wykonawcy</w:t>
            </w:r>
          </w:p>
        </w:tc>
        <w:tc>
          <w:tcPr>
            <w:tcW w:w="2084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Cena oferty brutto</w:t>
            </w:r>
          </w:p>
        </w:tc>
        <w:tc>
          <w:tcPr>
            <w:tcW w:w="2452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 Suma punktów</w:t>
            </w:r>
          </w:p>
        </w:tc>
      </w:tr>
      <w:tr w:rsidR="00420AE1" w:rsidRPr="00A9458C" w:rsidTr="00420AE1">
        <w:trPr>
          <w:trHeight w:val="630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A9458C">
              <w:rPr>
                <w:color w:val="auto"/>
                <w:szCs w:val="24"/>
              </w:rPr>
              <w:t>1</w:t>
            </w:r>
          </w:p>
        </w:tc>
        <w:tc>
          <w:tcPr>
            <w:tcW w:w="4135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szCs w:val="24"/>
              </w:rPr>
            </w:pPr>
            <w:r w:rsidRPr="00A9458C">
              <w:rPr>
                <w:b/>
                <w:szCs w:val="24"/>
              </w:rPr>
              <w:t>F.U.H. VIRIDIS SPÓŁKA Z OGRANICZONĄ ODPOWIEDZIALNOŚCIĄ</w:t>
            </w:r>
            <w:r w:rsidRPr="00A9458C">
              <w:rPr>
                <w:szCs w:val="24"/>
              </w:rPr>
              <w:br/>
              <w:t>80-890 Gdańsk, ul. Jana Heweliusza 11 lok. 13</w:t>
            </w:r>
            <w:r w:rsidRPr="00A9458C">
              <w:rPr>
                <w:szCs w:val="24"/>
              </w:rPr>
              <w:br/>
              <w:t>NIP 5833483255</w:t>
            </w:r>
          </w:p>
        </w:tc>
        <w:tc>
          <w:tcPr>
            <w:tcW w:w="2084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165 412,80 zł</w:t>
            </w:r>
          </w:p>
        </w:tc>
        <w:tc>
          <w:tcPr>
            <w:tcW w:w="2452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12,07</w:t>
            </w:r>
          </w:p>
        </w:tc>
      </w:tr>
      <w:tr w:rsidR="00420AE1" w:rsidRPr="00A9458C" w:rsidTr="000E3789">
        <w:trPr>
          <w:trHeight w:val="720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A9458C">
              <w:rPr>
                <w:color w:val="FF0000"/>
                <w:szCs w:val="24"/>
              </w:rPr>
              <w:t>2</w:t>
            </w:r>
          </w:p>
        </w:tc>
        <w:tc>
          <w:tcPr>
            <w:tcW w:w="4135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color w:val="FF0000"/>
                <w:szCs w:val="24"/>
                <w:u w:val="single"/>
              </w:rPr>
            </w:pPr>
            <w:r w:rsidRPr="00A9458C">
              <w:rPr>
                <w:b/>
                <w:color w:val="FF0000"/>
                <w:szCs w:val="24"/>
              </w:rPr>
              <w:t>Usługi Ogrodowe</w:t>
            </w:r>
            <w:r w:rsidRPr="00A9458C">
              <w:rPr>
                <w:b/>
                <w:color w:val="FF0000"/>
                <w:szCs w:val="24"/>
              </w:rPr>
              <w:br/>
              <w:t>Andrzej Śledź</w:t>
            </w:r>
            <w:r w:rsidRPr="00A9458C">
              <w:rPr>
                <w:color w:val="FF0000"/>
                <w:szCs w:val="24"/>
              </w:rPr>
              <w:t xml:space="preserve">, </w:t>
            </w:r>
            <w:r w:rsidRPr="00A9458C">
              <w:rPr>
                <w:color w:val="FF0000"/>
                <w:szCs w:val="24"/>
              </w:rPr>
              <w:br/>
              <w:t>NIP 9671056311</w:t>
            </w:r>
          </w:p>
        </w:tc>
        <w:tc>
          <w:tcPr>
            <w:tcW w:w="4536" w:type="dxa"/>
            <w:gridSpan w:val="2"/>
            <w:vAlign w:val="center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A9458C">
              <w:rPr>
                <w:color w:val="FF0000"/>
                <w:szCs w:val="24"/>
              </w:rPr>
              <w:t>oferta odrzucona</w:t>
            </w:r>
          </w:p>
        </w:tc>
      </w:tr>
      <w:tr w:rsidR="00420AE1" w:rsidRPr="00A9458C" w:rsidTr="00420AE1">
        <w:trPr>
          <w:trHeight w:val="645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3</w:t>
            </w:r>
          </w:p>
        </w:tc>
        <w:tc>
          <w:tcPr>
            <w:tcW w:w="4135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szCs w:val="24"/>
                <w:u w:val="single"/>
              </w:rPr>
            </w:pPr>
            <w:r w:rsidRPr="00A9458C">
              <w:rPr>
                <w:b/>
                <w:szCs w:val="24"/>
              </w:rPr>
              <w:t>Ogrody Markowe Marek Gollob</w:t>
            </w:r>
            <w:r w:rsidRPr="00A9458C">
              <w:rPr>
                <w:szCs w:val="24"/>
              </w:rPr>
              <w:br/>
              <w:t xml:space="preserve">ul. Saperów 254, 85-542 Bydgoszcz, </w:t>
            </w:r>
            <w:r w:rsidRPr="00A9458C">
              <w:rPr>
                <w:szCs w:val="24"/>
              </w:rPr>
              <w:br/>
              <w:t>NIP 5541694063</w:t>
            </w:r>
          </w:p>
        </w:tc>
        <w:tc>
          <w:tcPr>
            <w:tcW w:w="2084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79 920,00 zł</w:t>
            </w:r>
          </w:p>
        </w:tc>
        <w:tc>
          <w:tcPr>
            <w:tcW w:w="2452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24,98</w:t>
            </w:r>
          </w:p>
        </w:tc>
      </w:tr>
      <w:tr w:rsidR="00420AE1" w:rsidRPr="00A9458C" w:rsidTr="00420AE1">
        <w:trPr>
          <w:trHeight w:val="645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4</w:t>
            </w:r>
          </w:p>
        </w:tc>
        <w:tc>
          <w:tcPr>
            <w:tcW w:w="4135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szCs w:val="24"/>
                <w:u w:val="single"/>
              </w:rPr>
            </w:pPr>
            <w:r w:rsidRPr="00A9458C">
              <w:rPr>
                <w:b/>
                <w:szCs w:val="24"/>
              </w:rPr>
              <w:t>F.H.U GABI</w:t>
            </w:r>
            <w:r w:rsidRPr="00A9458C">
              <w:rPr>
                <w:b/>
                <w:szCs w:val="24"/>
              </w:rPr>
              <w:br/>
            </w:r>
            <w:r w:rsidRPr="00A9458C">
              <w:rPr>
                <w:szCs w:val="24"/>
              </w:rPr>
              <w:t>86-061 Brzoza, ul. Leśna 4</w:t>
            </w:r>
            <w:r w:rsidRPr="00A9458C">
              <w:rPr>
                <w:szCs w:val="24"/>
              </w:rPr>
              <w:br/>
              <w:t>NIP 6581892278</w:t>
            </w:r>
          </w:p>
        </w:tc>
        <w:tc>
          <w:tcPr>
            <w:tcW w:w="2084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117 720,00 zł</w:t>
            </w:r>
          </w:p>
        </w:tc>
        <w:tc>
          <w:tcPr>
            <w:tcW w:w="2452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16,96</w:t>
            </w:r>
          </w:p>
        </w:tc>
      </w:tr>
      <w:tr w:rsidR="00420AE1" w:rsidRPr="00A9458C" w:rsidTr="00420AE1">
        <w:trPr>
          <w:trHeight w:val="645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5</w:t>
            </w:r>
          </w:p>
        </w:tc>
        <w:tc>
          <w:tcPr>
            <w:tcW w:w="4135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szCs w:val="24"/>
                <w:u w:val="single"/>
              </w:rPr>
            </w:pPr>
            <w:proofErr w:type="spellStart"/>
            <w:r w:rsidRPr="00A9458C">
              <w:rPr>
                <w:b/>
                <w:color w:val="auto"/>
                <w:szCs w:val="24"/>
              </w:rPr>
              <w:t>MaszOgród</w:t>
            </w:r>
            <w:proofErr w:type="spellEnd"/>
            <w:r w:rsidRPr="00A9458C">
              <w:rPr>
                <w:b/>
                <w:color w:val="auto"/>
                <w:szCs w:val="24"/>
              </w:rPr>
              <w:t xml:space="preserve"> Hanna </w:t>
            </w:r>
            <w:proofErr w:type="spellStart"/>
            <w:r w:rsidRPr="00A9458C">
              <w:rPr>
                <w:b/>
                <w:color w:val="auto"/>
                <w:szCs w:val="24"/>
              </w:rPr>
              <w:t>Maszke</w:t>
            </w:r>
            <w:proofErr w:type="spellEnd"/>
            <w:r w:rsidRPr="00A9458C">
              <w:rPr>
                <w:color w:val="auto"/>
                <w:szCs w:val="24"/>
              </w:rPr>
              <w:br/>
              <w:t xml:space="preserve">ul. Szlakowa 18/19, 85-790 Bydgoszcz, </w:t>
            </w:r>
            <w:r w:rsidRPr="00A9458C">
              <w:rPr>
                <w:color w:val="auto"/>
                <w:szCs w:val="24"/>
              </w:rPr>
              <w:br/>
              <w:t>NIP 7642367504</w:t>
            </w:r>
          </w:p>
        </w:tc>
        <w:tc>
          <w:tcPr>
            <w:tcW w:w="2084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90 936,00 zł</w:t>
            </w:r>
          </w:p>
        </w:tc>
        <w:tc>
          <w:tcPr>
            <w:tcW w:w="2452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21,96</w:t>
            </w:r>
          </w:p>
        </w:tc>
      </w:tr>
      <w:tr w:rsidR="00420AE1" w:rsidRPr="00A9458C" w:rsidTr="0074100A">
        <w:trPr>
          <w:trHeight w:val="750"/>
        </w:trPr>
        <w:tc>
          <w:tcPr>
            <w:tcW w:w="963" w:type="dxa"/>
            <w:shd w:val="clear" w:color="auto" w:fill="FFF2CC" w:themeFill="accent4" w:themeFillTint="33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6</w:t>
            </w:r>
          </w:p>
        </w:tc>
        <w:tc>
          <w:tcPr>
            <w:tcW w:w="4135" w:type="dxa"/>
            <w:shd w:val="clear" w:color="auto" w:fill="FFF2CC" w:themeFill="accent4" w:themeFillTint="33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szCs w:val="24"/>
                <w:u w:val="single"/>
              </w:rPr>
            </w:pPr>
            <w:r w:rsidRPr="00A9458C">
              <w:rPr>
                <w:b/>
                <w:szCs w:val="24"/>
              </w:rPr>
              <w:t xml:space="preserve">Przy Naturze Kacper </w:t>
            </w:r>
            <w:proofErr w:type="spellStart"/>
            <w:r w:rsidRPr="00A9458C">
              <w:rPr>
                <w:b/>
                <w:szCs w:val="24"/>
              </w:rPr>
              <w:t>Podjacki</w:t>
            </w:r>
            <w:proofErr w:type="spellEnd"/>
            <w:r w:rsidRPr="00A9458C">
              <w:rPr>
                <w:szCs w:val="24"/>
              </w:rPr>
              <w:br/>
              <w:t>85-435 Bydgoszcz, ul. Boleniowa 5</w:t>
            </w:r>
            <w:r w:rsidRPr="00A9458C">
              <w:rPr>
                <w:szCs w:val="24"/>
              </w:rPr>
              <w:br/>
              <w:t>NIP 9671454483</w:t>
            </w:r>
          </w:p>
        </w:tc>
        <w:tc>
          <w:tcPr>
            <w:tcW w:w="2084" w:type="dxa"/>
            <w:shd w:val="clear" w:color="auto" w:fill="FFF2CC" w:themeFill="accent4" w:themeFillTint="33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19 965,31 zł</w:t>
            </w:r>
          </w:p>
        </w:tc>
        <w:tc>
          <w:tcPr>
            <w:tcW w:w="2452" w:type="dxa"/>
            <w:shd w:val="clear" w:color="auto" w:fill="FFF2CC" w:themeFill="accent4" w:themeFillTint="33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100,00</w:t>
            </w:r>
          </w:p>
        </w:tc>
      </w:tr>
      <w:tr w:rsidR="00420AE1" w:rsidRPr="00A9458C" w:rsidTr="00420AE1">
        <w:trPr>
          <w:trHeight w:val="795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7</w:t>
            </w:r>
          </w:p>
        </w:tc>
        <w:tc>
          <w:tcPr>
            <w:tcW w:w="4135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szCs w:val="24"/>
              </w:rPr>
            </w:pPr>
            <w:r w:rsidRPr="00A9458C">
              <w:rPr>
                <w:b/>
                <w:szCs w:val="24"/>
              </w:rPr>
              <w:t>MARIQ Sp. z o.o.</w:t>
            </w:r>
            <w:r w:rsidRPr="00A9458C">
              <w:rPr>
                <w:szCs w:val="24"/>
              </w:rPr>
              <w:br/>
              <w:t xml:space="preserve">Stara Brda 2, 77-220 Koczała, </w:t>
            </w:r>
            <w:r w:rsidRPr="00A9458C">
              <w:rPr>
                <w:szCs w:val="24"/>
              </w:rPr>
              <w:br/>
              <w:t>NIP 8431625708</w:t>
            </w:r>
          </w:p>
        </w:tc>
        <w:tc>
          <w:tcPr>
            <w:tcW w:w="2084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119 340,00 zł</w:t>
            </w:r>
          </w:p>
        </w:tc>
        <w:tc>
          <w:tcPr>
            <w:tcW w:w="2452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16,73</w:t>
            </w:r>
          </w:p>
        </w:tc>
      </w:tr>
      <w:tr w:rsidR="00420AE1" w:rsidRPr="00A9458C" w:rsidTr="000E3789">
        <w:trPr>
          <w:trHeight w:val="660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A9458C">
              <w:rPr>
                <w:color w:val="FF0000"/>
                <w:szCs w:val="24"/>
              </w:rPr>
              <w:t>8</w:t>
            </w:r>
          </w:p>
        </w:tc>
        <w:tc>
          <w:tcPr>
            <w:tcW w:w="4135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A9458C">
              <w:rPr>
                <w:b/>
                <w:color w:val="FF0000"/>
                <w:szCs w:val="24"/>
              </w:rPr>
              <w:t>ASW SPÓŁKA Z OGRANICZONĄ ODPOWIEDZIALNOŚCIĄ</w:t>
            </w:r>
            <w:r w:rsidRPr="00A9458C">
              <w:rPr>
                <w:color w:val="FF0000"/>
                <w:szCs w:val="24"/>
              </w:rPr>
              <w:br/>
              <w:t xml:space="preserve">86-031 Osielsko, ul. Centralna 2T </w:t>
            </w:r>
            <w:r w:rsidRPr="00A9458C">
              <w:rPr>
                <w:color w:val="FF0000"/>
                <w:szCs w:val="24"/>
              </w:rPr>
              <w:br/>
              <w:t>NIP 5542990349</w:t>
            </w:r>
          </w:p>
        </w:tc>
        <w:tc>
          <w:tcPr>
            <w:tcW w:w="4536" w:type="dxa"/>
            <w:gridSpan w:val="2"/>
            <w:vAlign w:val="center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 </w:t>
            </w:r>
            <w:r w:rsidRPr="00A9458C">
              <w:rPr>
                <w:color w:val="FF0000"/>
                <w:szCs w:val="24"/>
              </w:rPr>
              <w:t>oferta odrzucona</w:t>
            </w:r>
          </w:p>
        </w:tc>
      </w:tr>
      <w:tr w:rsidR="00420AE1" w:rsidRPr="00A9458C" w:rsidTr="00420AE1">
        <w:trPr>
          <w:trHeight w:val="690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9</w:t>
            </w:r>
          </w:p>
        </w:tc>
        <w:tc>
          <w:tcPr>
            <w:tcW w:w="4135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szCs w:val="24"/>
              </w:rPr>
            </w:pPr>
            <w:proofErr w:type="spellStart"/>
            <w:r w:rsidRPr="00A9458C">
              <w:rPr>
                <w:b/>
                <w:szCs w:val="24"/>
              </w:rPr>
              <w:t>Hortum</w:t>
            </w:r>
            <w:proofErr w:type="spellEnd"/>
            <w:r w:rsidRPr="00A9458C">
              <w:rPr>
                <w:b/>
                <w:szCs w:val="24"/>
              </w:rPr>
              <w:t xml:space="preserve"> Beata Prus- </w:t>
            </w:r>
            <w:proofErr w:type="spellStart"/>
            <w:r w:rsidRPr="00A9458C">
              <w:rPr>
                <w:b/>
                <w:szCs w:val="24"/>
              </w:rPr>
              <w:t>Fabiszak</w:t>
            </w:r>
            <w:proofErr w:type="spellEnd"/>
            <w:r w:rsidRPr="00A9458C">
              <w:rPr>
                <w:szCs w:val="24"/>
              </w:rPr>
              <w:br/>
              <w:t xml:space="preserve">Wojnowo 9/2, 86-014 Sicienko, </w:t>
            </w:r>
            <w:r w:rsidRPr="00A9458C">
              <w:rPr>
                <w:szCs w:val="24"/>
              </w:rPr>
              <w:br/>
              <w:t>NIP 7441757049</w:t>
            </w:r>
          </w:p>
        </w:tc>
        <w:tc>
          <w:tcPr>
            <w:tcW w:w="2084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51 408,00 zł</w:t>
            </w:r>
          </w:p>
        </w:tc>
        <w:tc>
          <w:tcPr>
            <w:tcW w:w="2452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38,84</w:t>
            </w:r>
          </w:p>
        </w:tc>
      </w:tr>
      <w:tr w:rsidR="00420AE1" w:rsidRPr="00A9458C" w:rsidTr="00420AE1">
        <w:trPr>
          <w:trHeight w:val="735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A9458C">
              <w:rPr>
                <w:b/>
                <w:bCs/>
                <w:szCs w:val="24"/>
              </w:rPr>
              <w:t>10</w:t>
            </w:r>
          </w:p>
        </w:tc>
        <w:tc>
          <w:tcPr>
            <w:tcW w:w="4135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szCs w:val="24"/>
              </w:rPr>
            </w:pPr>
            <w:proofErr w:type="spellStart"/>
            <w:r w:rsidRPr="00A9458C">
              <w:rPr>
                <w:b/>
                <w:szCs w:val="24"/>
              </w:rPr>
              <w:t>Bioeko</w:t>
            </w:r>
            <w:proofErr w:type="spellEnd"/>
            <w:r w:rsidRPr="00A9458C">
              <w:rPr>
                <w:b/>
                <w:szCs w:val="24"/>
              </w:rPr>
              <w:t xml:space="preserve"> System Remigiusz </w:t>
            </w:r>
            <w:proofErr w:type="spellStart"/>
            <w:r w:rsidRPr="00A9458C">
              <w:rPr>
                <w:b/>
                <w:szCs w:val="24"/>
              </w:rPr>
              <w:t>Feter</w:t>
            </w:r>
            <w:proofErr w:type="spellEnd"/>
            <w:r w:rsidRPr="00A9458C">
              <w:rPr>
                <w:b/>
                <w:szCs w:val="24"/>
              </w:rPr>
              <w:br/>
            </w:r>
            <w:r w:rsidRPr="00A9458C">
              <w:rPr>
                <w:szCs w:val="24"/>
              </w:rPr>
              <w:t xml:space="preserve">ul. </w:t>
            </w:r>
            <w:proofErr w:type="spellStart"/>
            <w:r w:rsidRPr="00A9458C">
              <w:rPr>
                <w:szCs w:val="24"/>
              </w:rPr>
              <w:t>Dropa</w:t>
            </w:r>
            <w:proofErr w:type="spellEnd"/>
            <w:r w:rsidRPr="00A9458C">
              <w:rPr>
                <w:szCs w:val="24"/>
              </w:rPr>
              <w:t xml:space="preserve"> 8, 86-005 Murowaniec, </w:t>
            </w:r>
            <w:r w:rsidRPr="00A9458C">
              <w:rPr>
                <w:szCs w:val="24"/>
              </w:rPr>
              <w:br/>
              <w:t>NIP 5542239036</w:t>
            </w:r>
          </w:p>
        </w:tc>
        <w:tc>
          <w:tcPr>
            <w:tcW w:w="2084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87 000,00 zł</w:t>
            </w:r>
          </w:p>
        </w:tc>
        <w:tc>
          <w:tcPr>
            <w:tcW w:w="2452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22,95</w:t>
            </w:r>
          </w:p>
        </w:tc>
      </w:tr>
      <w:tr w:rsidR="00420AE1" w:rsidRPr="00A9458C" w:rsidTr="00420AE1">
        <w:trPr>
          <w:trHeight w:val="780"/>
        </w:trPr>
        <w:tc>
          <w:tcPr>
            <w:tcW w:w="963" w:type="dxa"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11</w:t>
            </w:r>
          </w:p>
        </w:tc>
        <w:tc>
          <w:tcPr>
            <w:tcW w:w="4135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left"/>
              <w:rPr>
                <w:szCs w:val="24"/>
              </w:rPr>
            </w:pPr>
            <w:r w:rsidRPr="00A9458C">
              <w:rPr>
                <w:b/>
                <w:szCs w:val="24"/>
              </w:rPr>
              <w:t>KAMIL-OGRODY Kamil Brycki</w:t>
            </w:r>
            <w:r w:rsidRPr="00A9458C">
              <w:rPr>
                <w:szCs w:val="24"/>
              </w:rPr>
              <w:br/>
              <w:t xml:space="preserve">Łąsko Małe 43, 86-017 Wierzchucin Królewski, </w:t>
            </w:r>
            <w:r w:rsidRPr="00A9458C">
              <w:rPr>
                <w:szCs w:val="24"/>
              </w:rPr>
              <w:br/>
              <w:t>NIP 5542915595</w:t>
            </w:r>
          </w:p>
        </w:tc>
        <w:tc>
          <w:tcPr>
            <w:tcW w:w="2084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60 480,00 zł</w:t>
            </w:r>
          </w:p>
        </w:tc>
        <w:tc>
          <w:tcPr>
            <w:tcW w:w="2452" w:type="dxa"/>
            <w:noWrap/>
            <w:hideMark/>
          </w:tcPr>
          <w:p w:rsidR="00420AE1" w:rsidRPr="00A9458C" w:rsidRDefault="00420AE1" w:rsidP="00420AE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A9458C">
              <w:rPr>
                <w:szCs w:val="24"/>
              </w:rPr>
              <w:t>19,81</w:t>
            </w:r>
          </w:p>
        </w:tc>
      </w:tr>
    </w:tbl>
    <w:p w:rsidR="0012011B" w:rsidRPr="00A9458C" w:rsidRDefault="0012011B" w:rsidP="0012011B">
      <w:pPr>
        <w:spacing w:after="600" w:line="259" w:lineRule="auto"/>
        <w:ind w:left="0" w:firstLine="0"/>
        <w:jc w:val="left"/>
        <w:rPr>
          <w:szCs w:val="24"/>
        </w:rPr>
      </w:pPr>
    </w:p>
    <w:p w:rsidR="00172FA6" w:rsidRPr="00A9458C" w:rsidRDefault="00172FA6" w:rsidP="000E3789">
      <w:pPr>
        <w:pStyle w:val="Akapitzlist"/>
        <w:numPr>
          <w:ilvl w:val="0"/>
          <w:numId w:val="7"/>
        </w:numPr>
        <w:tabs>
          <w:tab w:val="left" w:pos="0"/>
        </w:tabs>
        <w:spacing w:after="160" w:line="259" w:lineRule="auto"/>
        <w:rPr>
          <w:b/>
          <w:u w:val="single"/>
        </w:rPr>
      </w:pPr>
      <w:r w:rsidRPr="00A9458C">
        <w:rPr>
          <w:b/>
          <w:u w:val="single"/>
        </w:rPr>
        <w:lastRenderedPageBreak/>
        <w:t>Odrzuceniu ofert:</w:t>
      </w:r>
    </w:p>
    <w:p w:rsidR="00172FA6" w:rsidRPr="00A9458C" w:rsidRDefault="00172FA6" w:rsidP="0074100A">
      <w:pPr>
        <w:tabs>
          <w:tab w:val="left" w:pos="6975"/>
        </w:tabs>
        <w:spacing w:line="360" w:lineRule="auto"/>
        <w:ind w:left="360" w:firstLine="0"/>
        <w:rPr>
          <w:szCs w:val="24"/>
        </w:rPr>
      </w:pPr>
      <w:r w:rsidRPr="00A9458C">
        <w:rPr>
          <w:szCs w:val="24"/>
        </w:rPr>
        <w:t xml:space="preserve">W niniejszym postępowaniu odrzucono </w:t>
      </w:r>
      <w:r w:rsidR="0074100A" w:rsidRPr="00A9458C">
        <w:rPr>
          <w:szCs w:val="24"/>
        </w:rPr>
        <w:t>oferty złożone</w:t>
      </w:r>
      <w:r w:rsidRPr="00A9458C">
        <w:rPr>
          <w:szCs w:val="24"/>
        </w:rPr>
        <w:t xml:space="preserve"> przez Wykonawców:</w:t>
      </w:r>
    </w:p>
    <w:p w:rsidR="00863ED2" w:rsidRPr="00A9458C" w:rsidRDefault="00863ED2" w:rsidP="0074100A">
      <w:pPr>
        <w:tabs>
          <w:tab w:val="left" w:pos="6975"/>
        </w:tabs>
        <w:spacing w:line="360" w:lineRule="auto"/>
        <w:ind w:left="360" w:firstLine="0"/>
        <w:rPr>
          <w:szCs w:val="24"/>
        </w:rPr>
      </w:pPr>
    </w:p>
    <w:p w:rsidR="0074100A" w:rsidRPr="00A9458C" w:rsidRDefault="003F027C" w:rsidP="0074100A">
      <w:pPr>
        <w:spacing w:line="360" w:lineRule="auto"/>
        <w:ind w:left="284"/>
        <w:rPr>
          <w:color w:val="auto"/>
          <w:szCs w:val="24"/>
        </w:rPr>
      </w:pPr>
      <w:r w:rsidRPr="00A9458C">
        <w:rPr>
          <w:b/>
          <w:bCs/>
          <w:color w:val="auto"/>
          <w:szCs w:val="24"/>
        </w:rPr>
        <w:t xml:space="preserve">- </w:t>
      </w:r>
      <w:r w:rsidR="0074100A" w:rsidRPr="00A9458C">
        <w:rPr>
          <w:b/>
          <w:bCs/>
          <w:color w:val="auto"/>
          <w:szCs w:val="24"/>
        </w:rPr>
        <w:t>Oferta nr 2</w:t>
      </w:r>
      <w:r w:rsidR="0074100A" w:rsidRPr="00A9458C">
        <w:rPr>
          <w:bCs/>
          <w:color w:val="auto"/>
          <w:szCs w:val="24"/>
        </w:rPr>
        <w:t xml:space="preserve"> złożona przez </w:t>
      </w:r>
      <w:r w:rsidR="00255BBC" w:rsidRPr="00A9458C">
        <w:rPr>
          <w:b/>
          <w:color w:val="auto"/>
          <w:szCs w:val="24"/>
        </w:rPr>
        <w:t>Usługi Ogrodowe Andrzej Śledź</w:t>
      </w:r>
      <w:r w:rsidR="00255BBC" w:rsidRPr="00A9458C">
        <w:rPr>
          <w:color w:val="auto"/>
          <w:szCs w:val="24"/>
        </w:rPr>
        <w:t>, NIP 9671056311</w:t>
      </w:r>
    </w:p>
    <w:p w:rsidR="00863ED2" w:rsidRPr="00A9458C" w:rsidRDefault="00863ED2" w:rsidP="00B232F4">
      <w:pPr>
        <w:spacing w:line="360" w:lineRule="auto"/>
        <w:rPr>
          <w:b/>
          <w:color w:val="auto"/>
          <w:szCs w:val="24"/>
        </w:rPr>
      </w:pPr>
    </w:p>
    <w:p w:rsidR="00863ED2" w:rsidRPr="00A9458C" w:rsidRDefault="00863ED2" w:rsidP="00B232F4">
      <w:pPr>
        <w:spacing w:line="360" w:lineRule="auto"/>
        <w:ind w:left="284"/>
        <w:rPr>
          <w:b/>
          <w:color w:val="auto"/>
          <w:szCs w:val="24"/>
        </w:rPr>
      </w:pPr>
      <w:r w:rsidRPr="00A9458C">
        <w:rPr>
          <w:b/>
          <w:color w:val="auto"/>
          <w:szCs w:val="24"/>
        </w:rPr>
        <w:t>UZASADNIENIE</w:t>
      </w:r>
    </w:p>
    <w:p w:rsidR="00863ED2" w:rsidRPr="00A9458C" w:rsidRDefault="00863ED2" w:rsidP="00B232F4">
      <w:pPr>
        <w:tabs>
          <w:tab w:val="left" w:pos="426"/>
        </w:tabs>
        <w:spacing w:line="360" w:lineRule="auto"/>
        <w:ind w:left="426"/>
        <w:rPr>
          <w:i/>
          <w:szCs w:val="24"/>
        </w:rPr>
      </w:pPr>
      <w:r w:rsidRPr="00A9458C">
        <w:rPr>
          <w:i/>
          <w:szCs w:val="24"/>
          <w:u w:val="single"/>
        </w:rPr>
        <w:t>Faktyczne</w:t>
      </w:r>
      <w:r w:rsidRPr="00A9458C">
        <w:rPr>
          <w:i/>
          <w:szCs w:val="24"/>
        </w:rPr>
        <w:t>:</w:t>
      </w:r>
    </w:p>
    <w:p w:rsidR="00863ED2" w:rsidRPr="00A9458C" w:rsidRDefault="00B232F4" w:rsidP="00B232F4">
      <w:pPr>
        <w:tabs>
          <w:tab w:val="left" w:pos="426"/>
        </w:tabs>
        <w:spacing w:line="360" w:lineRule="auto"/>
        <w:ind w:left="426"/>
        <w:rPr>
          <w:szCs w:val="24"/>
        </w:rPr>
      </w:pPr>
      <w:r w:rsidRPr="00A9458C">
        <w:rPr>
          <w:szCs w:val="24"/>
        </w:rPr>
        <w:t>Wykonawca nie złożył oferty do postępowania.</w:t>
      </w:r>
      <w:r w:rsidR="00863ED2" w:rsidRPr="00A9458C">
        <w:rPr>
          <w:szCs w:val="24"/>
        </w:rPr>
        <w:t xml:space="preserve"> </w:t>
      </w:r>
      <w:r w:rsidRPr="00A9458C">
        <w:rPr>
          <w:szCs w:val="24"/>
        </w:rPr>
        <w:t xml:space="preserve">Brak możliwości rozszyfrowania plików, które nie zawierały załączonych dokumentów. </w:t>
      </w:r>
    </w:p>
    <w:p w:rsidR="00863ED2" w:rsidRPr="00A9458C" w:rsidRDefault="00863ED2" w:rsidP="00B232F4">
      <w:pPr>
        <w:tabs>
          <w:tab w:val="left" w:pos="426"/>
        </w:tabs>
        <w:spacing w:line="360" w:lineRule="auto"/>
        <w:ind w:left="426"/>
        <w:rPr>
          <w:i/>
          <w:szCs w:val="24"/>
        </w:rPr>
      </w:pPr>
      <w:r w:rsidRPr="00A9458C">
        <w:rPr>
          <w:i/>
          <w:szCs w:val="24"/>
          <w:u w:val="single"/>
        </w:rPr>
        <w:t>Prawne</w:t>
      </w:r>
      <w:r w:rsidRPr="00A9458C">
        <w:rPr>
          <w:i/>
          <w:szCs w:val="24"/>
        </w:rPr>
        <w:t>:</w:t>
      </w:r>
    </w:p>
    <w:p w:rsidR="0029097F" w:rsidRPr="00A9458C" w:rsidRDefault="00B232F4" w:rsidP="00B232F4">
      <w:pPr>
        <w:tabs>
          <w:tab w:val="left" w:pos="851"/>
        </w:tabs>
        <w:spacing w:line="360" w:lineRule="auto"/>
        <w:ind w:left="426"/>
        <w:rPr>
          <w:szCs w:val="24"/>
        </w:rPr>
      </w:pPr>
      <w:r w:rsidRPr="00A9458C">
        <w:rPr>
          <w:szCs w:val="24"/>
        </w:rPr>
        <w:t xml:space="preserve">Zapytanie zgodnie z pkt </w:t>
      </w:r>
      <w:r w:rsidR="0029097F" w:rsidRPr="00A9458C">
        <w:rPr>
          <w:szCs w:val="24"/>
        </w:rPr>
        <w:t xml:space="preserve">9.3. </w:t>
      </w:r>
      <w:r w:rsidRPr="00A9458C">
        <w:rPr>
          <w:szCs w:val="24"/>
        </w:rPr>
        <w:t xml:space="preserve">stanowi, iż </w:t>
      </w:r>
      <w:r w:rsidRPr="00A9458C">
        <w:rPr>
          <w:i/>
          <w:szCs w:val="24"/>
        </w:rPr>
        <w:t>„</w:t>
      </w:r>
      <w:r w:rsidR="0029097F" w:rsidRPr="00A9458C">
        <w:rPr>
          <w:i/>
          <w:szCs w:val="24"/>
        </w:rPr>
        <w:t xml:space="preserve">Ofertę stanowi wypełniony i podpisany </w:t>
      </w:r>
      <w:r w:rsidR="0029097F" w:rsidRPr="00A9458C">
        <w:rPr>
          <w:b/>
          <w:bCs/>
          <w:i/>
          <w:szCs w:val="24"/>
        </w:rPr>
        <w:t>Formularz Ofertowy</w:t>
      </w:r>
      <w:r w:rsidR="0029097F" w:rsidRPr="00A9458C">
        <w:rPr>
          <w:i/>
          <w:szCs w:val="24"/>
        </w:rPr>
        <w:t xml:space="preserve">, stanowiący załącznik  nr 2.1. do zapytania ofertowego </w:t>
      </w:r>
      <w:r w:rsidRPr="00A9458C">
        <w:rPr>
          <w:i/>
          <w:szCs w:val="24"/>
        </w:rPr>
        <w:t>(…)</w:t>
      </w:r>
      <w:r w:rsidR="0029097F" w:rsidRPr="00A9458C">
        <w:rPr>
          <w:i/>
          <w:szCs w:val="24"/>
        </w:rPr>
        <w:t xml:space="preserve"> Niezłożenie wymaganych załączników, będzie skutkowało </w:t>
      </w:r>
      <w:r w:rsidR="0029097F" w:rsidRPr="00A9458C">
        <w:rPr>
          <w:i/>
          <w:szCs w:val="24"/>
          <w:u w:val="single"/>
        </w:rPr>
        <w:t>odrzuceniem oferty</w:t>
      </w:r>
      <w:r w:rsidR="0029097F" w:rsidRPr="00A9458C">
        <w:rPr>
          <w:i/>
          <w:szCs w:val="24"/>
        </w:rPr>
        <w:t>.</w:t>
      </w:r>
      <w:r w:rsidRPr="00A9458C">
        <w:rPr>
          <w:i/>
          <w:szCs w:val="24"/>
        </w:rPr>
        <w:t>”</w:t>
      </w:r>
    </w:p>
    <w:p w:rsidR="00B232F4" w:rsidRPr="00A9458C" w:rsidRDefault="00B232F4" w:rsidP="00B232F4">
      <w:pPr>
        <w:pStyle w:val="Lista"/>
        <w:spacing w:after="0" w:line="360" w:lineRule="auto"/>
        <w:ind w:left="426"/>
        <w:jc w:val="both"/>
        <w:rPr>
          <w:rFonts w:cs="Times New Roman"/>
          <w:i/>
          <w:webHidden/>
          <w:spacing w:val="-6"/>
        </w:rPr>
      </w:pPr>
      <w:r w:rsidRPr="00A9458C">
        <w:rPr>
          <w:rFonts w:cs="Times New Roman"/>
          <w:webHidden/>
          <w:spacing w:val="-6"/>
        </w:rPr>
        <w:t>Dlatego zgodnie z pkt 13.</w:t>
      </w:r>
      <w:r w:rsidR="00A9458C" w:rsidRPr="00A9458C">
        <w:rPr>
          <w:rFonts w:cs="Times New Roman"/>
          <w:webHidden/>
          <w:spacing w:val="-6"/>
        </w:rPr>
        <w:t>2</w:t>
      </w:r>
      <w:r w:rsidRPr="00A9458C">
        <w:rPr>
          <w:rFonts w:cs="Times New Roman"/>
          <w:webHidden/>
          <w:spacing w:val="-6"/>
        </w:rPr>
        <w:t xml:space="preserve">. zapytania </w:t>
      </w:r>
      <w:r w:rsidRPr="00A9458C">
        <w:rPr>
          <w:rFonts w:cs="Times New Roman"/>
          <w:i/>
          <w:webHidden/>
          <w:spacing w:val="-6"/>
        </w:rPr>
        <w:t>„Zamawiający odrzuci ofertę, jeśli jej treść nie odpowiada treści zapytania ofertowego.”</w:t>
      </w:r>
    </w:p>
    <w:p w:rsidR="00863ED2" w:rsidRPr="00A9458C" w:rsidRDefault="00863ED2" w:rsidP="00B232F4">
      <w:pPr>
        <w:spacing w:line="360" w:lineRule="auto"/>
        <w:ind w:left="426"/>
        <w:rPr>
          <w:color w:val="auto"/>
          <w:szCs w:val="24"/>
        </w:rPr>
      </w:pPr>
    </w:p>
    <w:p w:rsidR="00863ED2" w:rsidRPr="00A9458C" w:rsidRDefault="00863ED2" w:rsidP="00B232F4">
      <w:pPr>
        <w:spacing w:line="360" w:lineRule="auto"/>
        <w:ind w:left="0" w:firstLine="0"/>
        <w:rPr>
          <w:color w:val="auto"/>
          <w:szCs w:val="24"/>
        </w:rPr>
      </w:pPr>
    </w:p>
    <w:p w:rsidR="003F027C" w:rsidRPr="00A9458C" w:rsidRDefault="0074100A" w:rsidP="0074100A">
      <w:pPr>
        <w:spacing w:line="360" w:lineRule="auto"/>
        <w:ind w:left="426" w:hanging="142"/>
        <w:rPr>
          <w:bCs/>
          <w:szCs w:val="24"/>
        </w:rPr>
      </w:pPr>
      <w:r w:rsidRPr="00A9458C">
        <w:rPr>
          <w:b/>
          <w:color w:val="auto"/>
          <w:szCs w:val="24"/>
        </w:rPr>
        <w:t>- </w:t>
      </w:r>
      <w:r w:rsidRPr="00A9458C">
        <w:rPr>
          <w:b/>
          <w:bCs/>
          <w:color w:val="auto"/>
          <w:szCs w:val="24"/>
        </w:rPr>
        <w:t>Oferta nr 8</w:t>
      </w:r>
      <w:r w:rsidRPr="00A9458C">
        <w:rPr>
          <w:bCs/>
          <w:color w:val="auto"/>
          <w:szCs w:val="24"/>
        </w:rPr>
        <w:t xml:space="preserve"> złożona przez </w:t>
      </w:r>
      <w:r w:rsidRPr="00A9458C">
        <w:rPr>
          <w:b/>
          <w:color w:val="auto"/>
          <w:szCs w:val="24"/>
        </w:rPr>
        <w:t xml:space="preserve">ASW SPÓŁKA Z OGRANICZONĄ </w:t>
      </w:r>
      <w:r w:rsidR="00255BBC" w:rsidRPr="00A9458C">
        <w:rPr>
          <w:b/>
          <w:color w:val="auto"/>
          <w:szCs w:val="24"/>
        </w:rPr>
        <w:t>ODPOWIEDZIALNOŚCIĄ</w:t>
      </w:r>
      <w:r w:rsidR="00255BBC" w:rsidRPr="00A9458C">
        <w:rPr>
          <w:color w:val="auto"/>
          <w:szCs w:val="24"/>
        </w:rPr>
        <w:t xml:space="preserve"> 86-031 Osielsko, ul. Centralna 2T, NIP 5542990349</w:t>
      </w:r>
    </w:p>
    <w:p w:rsidR="00172FA6" w:rsidRPr="00A9458C" w:rsidRDefault="00172FA6" w:rsidP="00B232F4">
      <w:pPr>
        <w:spacing w:line="276" w:lineRule="auto"/>
        <w:ind w:left="0" w:firstLine="0"/>
        <w:rPr>
          <w:szCs w:val="24"/>
        </w:rPr>
      </w:pPr>
    </w:p>
    <w:p w:rsidR="0074100A" w:rsidRPr="00A9458C" w:rsidRDefault="00863ED2" w:rsidP="00CE31C6">
      <w:pPr>
        <w:spacing w:line="360" w:lineRule="auto"/>
        <w:ind w:left="284" w:right="110" w:firstLine="0"/>
        <w:jc w:val="left"/>
        <w:rPr>
          <w:b/>
          <w:szCs w:val="24"/>
        </w:rPr>
      </w:pPr>
      <w:r w:rsidRPr="00A9458C">
        <w:rPr>
          <w:b/>
          <w:szCs w:val="24"/>
        </w:rPr>
        <w:t>UZASADNIENIE</w:t>
      </w:r>
    </w:p>
    <w:p w:rsidR="00863ED2" w:rsidRPr="00A9458C" w:rsidRDefault="00863ED2" w:rsidP="0029097F">
      <w:pPr>
        <w:tabs>
          <w:tab w:val="left" w:pos="426"/>
        </w:tabs>
        <w:spacing w:line="360" w:lineRule="auto"/>
        <w:ind w:left="426"/>
        <w:rPr>
          <w:i/>
          <w:szCs w:val="24"/>
        </w:rPr>
      </w:pPr>
      <w:r w:rsidRPr="00A9458C">
        <w:rPr>
          <w:i/>
          <w:szCs w:val="24"/>
          <w:u w:val="single"/>
        </w:rPr>
        <w:t>Faktyczne</w:t>
      </w:r>
      <w:r w:rsidRPr="00A9458C">
        <w:rPr>
          <w:i/>
          <w:szCs w:val="24"/>
        </w:rPr>
        <w:t>:</w:t>
      </w:r>
    </w:p>
    <w:p w:rsidR="00863ED2" w:rsidRPr="00A9458C" w:rsidRDefault="00863ED2" w:rsidP="00863ED2">
      <w:pPr>
        <w:tabs>
          <w:tab w:val="left" w:pos="426"/>
        </w:tabs>
        <w:spacing w:line="360" w:lineRule="auto"/>
        <w:ind w:left="426"/>
        <w:rPr>
          <w:szCs w:val="24"/>
        </w:rPr>
      </w:pPr>
      <w:r w:rsidRPr="00A9458C">
        <w:rPr>
          <w:szCs w:val="24"/>
        </w:rPr>
        <w:t xml:space="preserve">W dniu </w:t>
      </w:r>
      <w:r w:rsidR="0029097F" w:rsidRPr="00A9458C">
        <w:rPr>
          <w:szCs w:val="24"/>
        </w:rPr>
        <w:t>21.02.2024 r.</w:t>
      </w:r>
      <w:r w:rsidRPr="00A9458C">
        <w:rPr>
          <w:szCs w:val="24"/>
        </w:rPr>
        <w:t xml:space="preserve"> Zamawiający zwrócił się do Wykonawc</w:t>
      </w:r>
      <w:r w:rsidR="00B232F4" w:rsidRPr="00A9458C">
        <w:rPr>
          <w:szCs w:val="24"/>
        </w:rPr>
        <w:t>y</w:t>
      </w:r>
      <w:r w:rsidRPr="00A9458C">
        <w:rPr>
          <w:szCs w:val="24"/>
        </w:rPr>
        <w:t xml:space="preserve"> o </w:t>
      </w:r>
      <w:r w:rsidR="0029097F" w:rsidRPr="00A9458C">
        <w:rPr>
          <w:szCs w:val="24"/>
        </w:rPr>
        <w:t>wyjaśnienie</w:t>
      </w:r>
      <w:r w:rsidRPr="00A9458C">
        <w:rPr>
          <w:szCs w:val="24"/>
        </w:rPr>
        <w:t xml:space="preserve"> </w:t>
      </w:r>
      <w:r w:rsidR="00B232F4" w:rsidRPr="00A9458C">
        <w:rPr>
          <w:szCs w:val="24"/>
        </w:rPr>
        <w:t xml:space="preserve">dotyczące ceny zaoferowanej w ofercie, w  tym przedłożenia dowodów wyliczenia ceny. </w:t>
      </w:r>
      <w:r w:rsidRPr="00A9458C">
        <w:rPr>
          <w:szCs w:val="24"/>
        </w:rPr>
        <w:t xml:space="preserve">Brak odpowiedzi </w:t>
      </w:r>
      <w:r w:rsidR="00A9458C" w:rsidRPr="00A9458C">
        <w:rPr>
          <w:szCs w:val="24"/>
        </w:rPr>
        <w:t xml:space="preserve">do dnia 26.02.2024 r. poskutkowało odrzuceniem oferty. </w:t>
      </w:r>
    </w:p>
    <w:p w:rsidR="00863ED2" w:rsidRPr="00A9458C" w:rsidRDefault="00863ED2" w:rsidP="00863ED2">
      <w:pPr>
        <w:tabs>
          <w:tab w:val="left" w:pos="426"/>
        </w:tabs>
        <w:spacing w:line="360" w:lineRule="auto"/>
        <w:ind w:left="426"/>
        <w:rPr>
          <w:i/>
          <w:szCs w:val="24"/>
        </w:rPr>
      </w:pPr>
      <w:r w:rsidRPr="00A9458C">
        <w:rPr>
          <w:i/>
          <w:szCs w:val="24"/>
          <w:u w:val="single"/>
        </w:rPr>
        <w:t>Prawne</w:t>
      </w:r>
      <w:r w:rsidRPr="00A9458C">
        <w:rPr>
          <w:i/>
          <w:szCs w:val="24"/>
        </w:rPr>
        <w:t>:</w:t>
      </w:r>
    </w:p>
    <w:p w:rsidR="00A9458C" w:rsidRPr="00A9458C" w:rsidRDefault="00A9458C" w:rsidP="00A9458C">
      <w:pPr>
        <w:pStyle w:val="Lista"/>
        <w:spacing w:after="0" w:line="360" w:lineRule="auto"/>
        <w:ind w:left="426"/>
        <w:jc w:val="both"/>
        <w:rPr>
          <w:rFonts w:cs="Times New Roman"/>
          <w:i/>
          <w:webHidden/>
          <w:spacing w:val="-6"/>
        </w:rPr>
      </w:pPr>
      <w:r w:rsidRPr="00A9458C">
        <w:rPr>
          <w:rFonts w:cs="Times New Roman"/>
          <w:webHidden/>
          <w:spacing w:val="-6"/>
        </w:rPr>
        <w:t xml:space="preserve">Zgodnie z pkt 13.2. zapytania </w:t>
      </w:r>
      <w:r w:rsidRPr="00A9458C">
        <w:rPr>
          <w:rFonts w:cs="Times New Roman"/>
          <w:i/>
          <w:webHidden/>
          <w:spacing w:val="-6"/>
        </w:rPr>
        <w:t>„Zamawiający odrzuci ofertę, jeśli jej treść nie odpowiada treści zapytania ofertowego.”</w:t>
      </w:r>
    </w:p>
    <w:p w:rsidR="00172FA6" w:rsidRPr="000E3789" w:rsidRDefault="00172FA6" w:rsidP="006C5C5F">
      <w:pPr>
        <w:ind w:left="6096" w:firstLine="0"/>
        <w:rPr>
          <w:szCs w:val="24"/>
        </w:rPr>
      </w:pPr>
    </w:p>
    <w:p w:rsidR="00D45814" w:rsidRPr="000E3789" w:rsidRDefault="006C5C5F" w:rsidP="006C5C5F">
      <w:pPr>
        <w:ind w:left="6096" w:firstLine="0"/>
        <w:rPr>
          <w:szCs w:val="24"/>
        </w:rPr>
      </w:pPr>
      <w:r w:rsidRPr="000E3789">
        <w:rPr>
          <w:szCs w:val="24"/>
        </w:rPr>
        <w:t>……………</w:t>
      </w:r>
      <w:r w:rsidR="0012011B" w:rsidRPr="000E3789">
        <w:rPr>
          <w:szCs w:val="24"/>
        </w:rPr>
        <w:t>…</w:t>
      </w:r>
      <w:r w:rsidRPr="000E3789">
        <w:rPr>
          <w:szCs w:val="24"/>
        </w:rPr>
        <w:t>………….</w:t>
      </w:r>
      <w:r w:rsidR="00420AE1" w:rsidRPr="000E3789">
        <w:rPr>
          <w:szCs w:val="24"/>
        </w:rPr>
        <w:t>…</w:t>
      </w:r>
    </w:p>
    <w:sectPr w:rsidR="00D45814" w:rsidRPr="000E3789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A1233"/>
    <w:multiLevelType w:val="hybridMultilevel"/>
    <w:tmpl w:val="189441C8"/>
    <w:lvl w:ilvl="0" w:tplc="1EEA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26256"/>
    <w:multiLevelType w:val="hybridMultilevel"/>
    <w:tmpl w:val="0F5220A2"/>
    <w:lvl w:ilvl="0" w:tplc="C700F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1C4F"/>
    <w:rsid w:val="00050395"/>
    <w:rsid w:val="000A4590"/>
    <w:rsid w:val="000B2A5A"/>
    <w:rsid w:val="000D2D6E"/>
    <w:rsid w:val="000E3789"/>
    <w:rsid w:val="0012011B"/>
    <w:rsid w:val="001345CB"/>
    <w:rsid w:val="001427F7"/>
    <w:rsid w:val="00172FA6"/>
    <w:rsid w:val="00251530"/>
    <w:rsid w:val="00255BBC"/>
    <w:rsid w:val="00256348"/>
    <w:rsid w:val="00257450"/>
    <w:rsid w:val="002737FF"/>
    <w:rsid w:val="0029097F"/>
    <w:rsid w:val="002E2C9A"/>
    <w:rsid w:val="003106C6"/>
    <w:rsid w:val="003D6534"/>
    <w:rsid w:val="003F027C"/>
    <w:rsid w:val="00420AE1"/>
    <w:rsid w:val="00502C51"/>
    <w:rsid w:val="00550469"/>
    <w:rsid w:val="00580AAA"/>
    <w:rsid w:val="005F60DE"/>
    <w:rsid w:val="00616C7C"/>
    <w:rsid w:val="006217A5"/>
    <w:rsid w:val="00622956"/>
    <w:rsid w:val="006274DB"/>
    <w:rsid w:val="0066099E"/>
    <w:rsid w:val="006B1823"/>
    <w:rsid w:val="006C5C5F"/>
    <w:rsid w:val="006E7146"/>
    <w:rsid w:val="006F68E1"/>
    <w:rsid w:val="00716663"/>
    <w:rsid w:val="0074100A"/>
    <w:rsid w:val="007B4D2F"/>
    <w:rsid w:val="007C1ACB"/>
    <w:rsid w:val="00863ED2"/>
    <w:rsid w:val="00864595"/>
    <w:rsid w:val="008716A2"/>
    <w:rsid w:val="008A01ED"/>
    <w:rsid w:val="009000D2"/>
    <w:rsid w:val="009F396B"/>
    <w:rsid w:val="009F6102"/>
    <w:rsid w:val="00A02D85"/>
    <w:rsid w:val="00A1322D"/>
    <w:rsid w:val="00A27F02"/>
    <w:rsid w:val="00A74343"/>
    <w:rsid w:val="00A9458C"/>
    <w:rsid w:val="00AF52D0"/>
    <w:rsid w:val="00B232F4"/>
    <w:rsid w:val="00B641A1"/>
    <w:rsid w:val="00B65E7B"/>
    <w:rsid w:val="00BE6D7A"/>
    <w:rsid w:val="00C96B7E"/>
    <w:rsid w:val="00CC706E"/>
    <w:rsid w:val="00CE31C6"/>
    <w:rsid w:val="00D26A0E"/>
    <w:rsid w:val="00D26F7D"/>
    <w:rsid w:val="00D45814"/>
    <w:rsid w:val="00D91B03"/>
    <w:rsid w:val="00DB0374"/>
    <w:rsid w:val="00E10039"/>
    <w:rsid w:val="00EF33A9"/>
    <w:rsid w:val="00F32EF8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9AC2A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styleId="Pogrubienie">
    <w:name w:val="Strong"/>
    <w:basedOn w:val="Domylnaczcionkaakapitu"/>
    <w:qFormat/>
    <w:rsid w:val="00D91B03"/>
    <w:rPr>
      <w:b/>
      <w:bCs/>
    </w:rPr>
  </w:style>
  <w:style w:type="character" w:customStyle="1" w:styleId="conversation-mail">
    <w:name w:val="conversation-mail"/>
    <w:basedOn w:val="Domylnaczcionkaakapitu"/>
    <w:rsid w:val="00A1322D"/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12011B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12011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12011B"/>
    <w:rPr>
      <w:rFonts w:cs="Tahoma"/>
    </w:rPr>
  </w:style>
  <w:style w:type="table" w:styleId="Tabela-Siatka">
    <w:name w:val="Table Grid"/>
    <w:basedOn w:val="Standardowy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8</cp:revision>
  <cp:lastPrinted>2024-03-06T09:07:00Z</cp:lastPrinted>
  <dcterms:created xsi:type="dcterms:W3CDTF">2024-03-04T11:51:00Z</dcterms:created>
  <dcterms:modified xsi:type="dcterms:W3CDTF">2024-03-07T11:59:00Z</dcterms:modified>
</cp:coreProperties>
</file>