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D8369A" w:rsidRDefault="00897FFA" w:rsidP="00D8369A">
      <w:pPr>
        <w:spacing w:line="360" w:lineRule="auto"/>
        <w:ind w:left="6096" w:right="-1"/>
        <w:jc w:val="center"/>
        <w:rPr>
          <w:szCs w:val="24"/>
        </w:rPr>
      </w:pPr>
    </w:p>
    <w:p w:rsidR="00EC2A6B" w:rsidRPr="00D8369A" w:rsidRDefault="00EC2A6B" w:rsidP="00D8369A">
      <w:pPr>
        <w:spacing w:line="360" w:lineRule="auto"/>
        <w:rPr>
          <w:b/>
          <w:szCs w:val="24"/>
        </w:rPr>
      </w:pPr>
      <w:r w:rsidRPr="00D8369A">
        <w:rPr>
          <w:b/>
          <w:szCs w:val="24"/>
        </w:rPr>
        <w:t>Nr sprawy:   RZP.271.</w:t>
      </w:r>
      <w:r w:rsidR="00921629" w:rsidRPr="00D8369A">
        <w:rPr>
          <w:b/>
          <w:szCs w:val="24"/>
        </w:rPr>
        <w:t>2</w:t>
      </w:r>
      <w:r w:rsidR="00D8369A" w:rsidRPr="00D8369A">
        <w:rPr>
          <w:b/>
          <w:szCs w:val="24"/>
        </w:rPr>
        <w:t>1</w:t>
      </w:r>
      <w:r w:rsidR="00921629" w:rsidRPr="00D8369A">
        <w:rPr>
          <w:b/>
          <w:szCs w:val="24"/>
        </w:rPr>
        <w:t>.2024</w:t>
      </w:r>
      <w:r w:rsidRPr="00D8369A">
        <w:rPr>
          <w:b/>
          <w:szCs w:val="24"/>
        </w:rPr>
        <w:t>.ZP3</w:t>
      </w:r>
      <w:bookmarkStart w:id="0" w:name="_GoBack"/>
      <w:bookmarkEnd w:id="0"/>
      <w:r w:rsidRPr="00D8369A">
        <w:rPr>
          <w:b/>
          <w:szCs w:val="24"/>
        </w:rPr>
        <w:tab/>
      </w:r>
      <w:r w:rsidRPr="00D8369A">
        <w:rPr>
          <w:b/>
          <w:szCs w:val="24"/>
        </w:rPr>
        <w:tab/>
      </w:r>
      <w:r w:rsidRPr="00D8369A">
        <w:rPr>
          <w:b/>
          <w:szCs w:val="24"/>
        </w:rPr>
        <w:tab/>
      </w:r>
      <w:r w:rsidRPr="00D8369A">
        <w:rPr>
          <w:b/>
          <w:szCs w:val="24"/>
        </w:rPr>
        <w:tab/>
        <w:t xml:space="preserve">             </w:t>
      </w:r>
    </w:p>
    <w:p w:rsidR="00EC2A6B" w:rsidRPr="00D8369A" w:rsidRDefault="00EC2A6B" w:rsidP="00D8369A">
      <w:pPr>
        <w:spacing w:line="360" w:lineRule="auto"/>
        <w:jc w:val="right"/>
        <w:rPr>
          <w:b/>
          <w:szCs w:val="24"/>
        </w:rPr>
      </w:pPr>
      <w:r w:rsidRPr="00D8369A">
        <w:rPr>
          <w:szCs w:val="24"/>
        </w:rPr>
        <w:t xml:space="preserve">Białe Błota, dnia </w:t>
      </w:r>
      <w:r w:rsidR="004267CD">
        <w:rPr>
          <w:szCs w:val="24"/>
        </w:rPr>
        <w:t>21</w:t>
      </w:r>
      <w:r w:rsidR="00D8369A" w:rsidRPr="00D8369A">
        <w:rPr>
          <w:szCs w:val="24"/>
        </w:rPr>
        <w:t>.05</w:t>
      </w:r>
      <w:r w:rsidR="00921629" w:rsidRPr="00D8369A">
        <w:rPr>
          <w:szCs w:val="24"/>
        </w:rPr>
        <w:t>.2024</w:t>
      </w:r>
      <w:r w:rsidRPr="00D8369A">
        <w:rPr>
          <w:szCs w:val="24"/>
        </w:rPr>
        <w:t xml:space="preserve"> r.</w:t>
      </w:r>
    </w:p>
    <w:p w:rsidR="00EC2A6B" w:rsidRPr="00D8369A" w:rsidRDefault="00EC2A6B" w:rsidP="00D8369A">
      <w:pPr>
        <w:spacing w:line="360" w:lineRule="auto"/>
        <w:rPr>
          <w:b/>
          <w:szCs w:val="24"/>
        </w:rPr>
      </w:pPr>
    </w:p>
    <w:p w:rsidR="00EC2A6B" w:rsidRPr="00D8369A" w:rsidRDefault="00EC2A6B" w:rsidP="00D8369A">
      <w:pPr>
        <w:spacing w:line="360" w:lineRule="auto"/>
        <w:rPr>
          <w:szCs w:val="24"/>
        </w:rPr>
      </w:pPr>
      <w:r w:rsidRPr="00D8369A">
        <w:rPr>
          <w:szCs w:val="24"/>
        </w:rPr>
        <w:t xml:space="preserve">Dotyczy postępowania pn.: </w:t>
      </w:r>
    </w:p>
    <w:p w:rsidR="00921629" w:rsidRPr="00D8369A" w:rsidRDefault="00D8369A" w:rsidP="00D8369A">
      <w:pPr>
        <w:spacing w:line="360" w:lineRule="auto"/>
        <w:contextualSpacing/>
        <w:rPr>
          <w:b/>
          <w:color w:val="2F5496" w:themeColor="accent5" w:themeShade="BF"/>
          <w:szCs w:val="24"/>
        </w:rPr>
      </w:pPr>
      <w:r w:rsidRPr="00D8369A">
        <w:rPr>
          <w:b/>
          <w:color w:val="2F5496" w:themeColor="accent5" w:themeShade="BF"/>
          <w:szCs w:val="24"/>
        </w:rPr>
        <w:t>Budowa elementów placu zabaw przy ul. Hodowlanej w Białych Błotach w ramach zadania pn. „Budowa placów zabaw przy ul. Hodowlanej, Betonowej i Centralnej w Białych Błotach.”</w:t>
      </w:r>
    </w:p>
    <w:p w:rsidR="00EC2A6B" w:rsidRPr="00D8369A" w:rsidRDefault="00EC2A6B" w:rsidP="00D8369A">
      <w:pPr>
        <w:spacing w:line="360" w:lineRule="auto"/>
        <w:ind w:left="0" w:firstLine="0"/>
        <w:rPr>
          <w:b/>
          <w:szCs w:val="24"/>
        </w:rPr>
      </w:pPr>
    </w:p>
    <w:p w:rsidR="00957AE7" w:rsidRPr="00D8369A" w:rsidRDefault="00957AE7" w:rsidP="00D8369A">
      <w:pPr>
        <w:pStyle w:val="Akapitzlist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69A">
        <w:rPr>
          <w:rFonts w:ascii="Times New Roman" w:hAnsi="Times New Roman" w:cs="Times New Roman"/>
          <w:b/>
          <w:sz w:val="24"/>
          <w:szCs w:val="24"/>
        </w:rPr>
        <w:t>WYJAŚNIENIA</w:t>
      </w:r>
      <w:r w:rsidR="00BD5438" w:rsidRPr="00D836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369A">
        <w:rPr>
          <w:rFonts w:ascii="Times New Roman" w:hAnsi="Times New Roman" w:cs="Times New Roman"/>
          <w:b/>
          <w:sz w:val="24"/>
          <w:szCs w:val="24"/>
        </w:rPr>
        <w:t>ZAPYTANIA OFERTOWEGO</w:t>
      </w:r>
    </w:p>
    <w:p w:rsidR="00EC2A6B" w:rsidRPr="00D8369A" w:rsidRDefault="00EC2A6B" w:rsidP="00D8369A">
      <w:pPr>
        <w:spacing w:line="360" w:lineRule="auto"/>
        <w:rPr>
          <w:szCs w:val="24"/>
        </w:rPr>
      </w:pPr>
    </w:p>
    <w:p w:rsidR="00406ADE" w:rsidRPr="00D8369A" w:rsidRDefault="00630575" w:rsidP="00D8369A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D8369A">
        <w:rPr>
          <w:rFonts w:ascii="Times New Roman" w:hAnsi="Times New Roman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D8369A">
        <w:rPr>
          <w:rFonts w:ascii="Times New Roman" w:hAnsi="Times New Roman"/>
          <w:spacing w:val="-8"/>
          <w:sz w:val="24"/>
          <w:szCs w:val="24"/>
          <w:lang w:eastAsia="ar-SA"/>
        </w:rPr>
        <w:t>zapisów zapytania ofertowego</w:t>
      </w:r>
      <w:r w:rsidRPr="00D8369A">
        <w:rPr>
          <w:rFonts w:ascii="Times New Roman" w:hAnsi="Times New Roman"/>
          <w:spacing w:val="-8"/>
          <w:sz w:val="24"/>
          <w:szCs w:val="24"/>
          <w:lang w:eastAsia="ar-SA"/>
        </w:rPr>
        <w:t>, Zamawiający przekazuje treść zapytań wraz z wyjaśnieniami:</w:t>
      </w:r>
    </w:p>
    <w:p w:rsidR="00C15810" w:rsidRPr="00D8369A" w:rsidRDefault="00C15810" w:rsidP="00D8369A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630575" w:rsidRPr="00D8369A" w:rsidRDefault="00630575" w:rsidP="00D8369A">
      <w:pPr>
        <w:spacing w:line="360" w:lineRule="auto"/>
        <w:rPr>
          <w:b/>
          <w:color w:val="FF0000"/>
          <w:szCs w:val="24"/>
        </w:rPr>
      </w:pPr>
      <w:r w:rsidRPr="00D8369A">
        <w:rPr>
          <w:b/>
          <w:color w:val="FF0000"/>
          <w:szCs w:val="24"/>
          <w:highlight w:val="yellow"/>
        </w:rPr>
        <w:t xml:space="preserve">Pytania- zestaw </w:t>
      </w:r>
      <w:r w:rsidR="00D8369A" w:rsidRPr="00D8369A">
        <w:rPr>
          <w:b/>
          <w:color w:val="FF0000"/>
          <w:szCs w:val="24"/>
          <w:highlight w:val="yellow"/>
        </w:rPr>
        <w:t>1</w:t>
      </w:r>
    </w:p>
    <w:p w:rsidR="00AF61D3" w:rsidRPr="00D8369A" w:rsidRDefault="00630575" w:rsidP="00D8369A">
      <w:pPr>
        <w:spacing w:line="360" w:lineRule="auto"/>
        <w:rPr>
          <w:b/>
          <w:i/>
          <w:spacing w:val="-8"/>
          <w:szCs w:val="24"/>
        </w:rPr>
      </w:pPr>
      <w:r w:rsidRPr="00D8369A">
        <w:rPr>
          <w:b/>
          <w:i/>
          <w:spacing w:val="-8"/>
          <w:szCs w:val="24"/>
        </w:rPr>
        <w:t>Pytanie 1.</w:t>
      </w:r>
    </w:p>
    <w:p w:rsidR="00D8369A" w:rsidRPr="00D8369A" w:rsidRDefault="00D8369A" w:rsidP="00D8369A">
      <w:pPr>
        <w:pStyle w:val="cs95e872d0"/>
        <w:spacing w:line="360" w:lineRule="auto"/>
        <w:jc w:val="both"/>
      </w:pP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Czy na teren budowy jest zapewniony dojazd samochodów ciężarowych powyżej 20 ton? jeśli nie, to</w:t>
      </w:r>
      <w:r>
        <w:t xml:space="preserve"> </w:t>
      </w: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prosimy o podanie tonażu samochodów które tam mogą się poruszać?</w:t>
      </w:r>
    </w:p>
    <w:p w:rsidR="00630575" w:rsidRPr="00D8369A" w:rsidRDefault="00630575" w:rsidP="00D8369A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D8369A">
        <w:rPr>
          <w:b/>
          <w:i/>
          <w:color w:val="2F5496" w:themeColor="accent5" w:themeShade="BF"/>
          <w:szCs w:val="24"/>
        </w:rPr>
        <w:t>Odpowiedź 1.</w:t>
      </w:r>
    </w:p>
    <w:p w:rsidR="00D8369A" w:rsidRPr="00D8369A" w:rsidRDefault="00D8369A" w:rsidP="00D8369A">
      <w:pPr>
        <w:pStyle w:val="cs95e872d0"/>
        <w:spacing w:line="360" w:lineRule="auto"/>
        <w:jc w:val="both"/>
        <w:rPr>
          <w:b/>
          <w:i/>
          <w:color w:val="2F5496" w:themeColor="accent5" w:themeShade="BF"/>
        </w:rPr>
      </w:pP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Dojazd do placu zabaw stanowi droga gminna, po której mogą poruszać się pojazdy o dopuszczalnym nacisku pojedynczej osi  do 8 ton, jednak z uwagi na bezpieczeństwo i komfort manewrowania pojazdami należałoby rozważyć transport możliwie krótkimi pojazdami.</w:t>
      </w:r>
    </w:p>
    <w:p w:rsidR="00D10A28" w:rsidRPr="00D8369A" w:rsidRDefault="00D10A28" w:rsidP="00D8369A">
      <w:pPr>
        <w:spacing w:line="360" w:lineRule="auto"/>
        <w:rPr>
          <w:b/>
          <w:i/>
          <w:spacing w:val="-8"/>
          <w:szCs w:val="24"/>
        </w:rPr>
      </w:pPr>
    </w:p>
    <w:p w:rsidR="00C15810" w:rsidRPr="00D8369A" w:rsidRDefault="00C15810" w:rsidP="00D8369A">
      <w:pPr>
        <w:spacing w:line="360" w:lineRule="auto"/>
        <w:rPr>
          <w:b/>
          <w:i/>
          <w:spacing w:val="-8"/>
          <w:szCs w:val="24"/>
        </w:rPr>
      </w:pPr>
      <w:r w:rsidRPr="00D8369A">
        <w:rPr>
          <w:b/>
          <w:i/>
          <w:spacing w:val="-8"/>
          <w:szCs w:val="24"/>
        </w:rPr>
        <w:t>Pytanie 2.</w:t>
      </w:r>
    </w:p>
    <w:p w:rsidR="00D8369A" w:rsidRPr="00D8369A" w:rsidRDefault="00D8369A" w:rsidP="00D8369A">
      <w:pPr>
        <w:pStyle w:val="cs95e872d0"/>
        <w:spacing w:line="360" w:lineRule="auto"/>
        <w:jc w:val="both"/>
      </w:pP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Czy ziemię z korytowania należy rozplantować na miejscu, czy Zamawiający wskaże miejsce</w:t>
      </w:r>
    </w:p>
    <w:p w:rsidR="00D8369A" w:rsidRPr="00D8369A" w:rsidRDefault="00D8369A" w:rsidP="00D8369A">
      <w:pPr>
        <w:pStyle w:val="cs95e872d0"/>
        <w:spacing w:line="360" w:lineRule="auto"/>
        <w:jc w:val="both"/>
      </w:pP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składowania ewentualnego nadmiaru ziemi koniecznej do wywiezienia?</w:t>
      </w:r>
    </w:p>
    <w:p w:rsidR="00C15810" w:rsidRPr="00D8369A" w:rsidRDefault="00C15810" w:rsidP="00D8369A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D8369A">
        <w:rPr>
          <w:b/>
          <w:i/>
          <w:color w:val="2F5496" w:themeColor="accent5" w:themeShade="BF"/>
          <w:szCs w:val="24"/>
        </w:rPr>
        <w:t>Odpowiedź 2.</w:t>
      </w:r>
    </w:p>
    <w:p w:rsidR="00D10A28" w:rsidRPr="00D8369A" w:rsidRDefault="00D8369A" w:rsidP="00D8369A">
      <w:pPr>
        <w:spacing w:line="360" w:lineRule="auto"/>
        <w:rPr>
          <w:b/>
          <w:i/>
          <w:color w:val="2F5496" w:themeColor="accent5" w:themeShade="BF"/>
          <w:spacing w:val="-8"/>
          <w:szCs w:val="24"/>
        </w:rPr>
      </w:pP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Ziemię z korytowania należy rozplantować na miejscu.</w:t>
      </w:r>
    </w:p>
    <w:p w:rsidR="00D8369A" w:rsidRDefault="00D8369A" w:rsidP="00D8369A">
      <w:pPr>
        <w:spacing w:line="360" w:lineRule="auto"/>
        <w:rPr>
          <w:b/>
          <w:i/>
          <w:spacing w:val="-8"/>
          <w:szCs w:val="24"/>
        </w:rPr>
      </w:pPr>
    </w:p>
    <w:p w:rsidR="00D8369A" w:rsidRDefault="00D8369A" w:rsidP="00D8369A">
      <w:pPr>
        <w:spacing w:line="360" w:lineRule="auto"/>
        <w:rPr>
          <w:b/>
          <w:i/>
          <w:spacing w:val="-8"/>
          <w:szCs w:val="24"/>
        </w:rPr>
      </w:pPr>
    </w:p>
    <w:p w:rsidR="00D8369A" w:rsidRDefault="00D8369A" w:rsidP="00D8369A">
      <w:pPr>
        <w:spacing w:line="360" w:lineRule="auto"/>
        <w:rPr>
          <w:b/>
          <w:i/>
          <w:spacing w:val="-8"/>
          <w:szCs w:val="24"/>
        </w:rPr>
      </w:pPr>
    </w:p>
    <w:p w:rsidR="00D8369A" w:rsidRDefault="00D8369A" w:rsidP="00D8369A">
      <w:pPr>
        <w:spacing w:line="360" w:lineRule="auto"/>
        <w:rPr>
          <w:b/>
          <w:i/>
          <w:spacing w:val="-8"/>
          <w:szCs w:val="24"/>
        </w:rPr>
      </w:pPr>
    </w:p>
    <w:p w:rsidR="00D8369A" w:rsidRPr="00D8369A" w:rsidRDefault="00D8369A" w:rsidP="00D8369A">
      <w:pPr>
        <w:spacing w:line="360" w:lineRule="auto"/>
        <w:rPr>
          <w:b/>
          <w:i/>
          <w:spacing w:val="-8"/>
          <w:szCs w:val="24"/>
        </w:rPr>
      </w:pPr>
    </w:p>
    <w:p w:rsidR="00C15810" w:rsidRPr="00D8369A" w:rsidRDefault="00C15810" w:rsidP="00D8369A">
      <w:pPr>
        <w:spacing w:line="360" w:lineRule="auto"/>
        <w:rPr>
          <w:b/>
          <w:i/>
          <w:spacing w:val="-8"/>
          <w:szCs w:val="24"/>
        </w:rPr>
      </w:pPr>
      <w:r w:rsidRPr="00D8369A">
        <w:rPr>
          <w:b/>
          <w:i/>
          <w:spacing w:val="-8"/>
          <w:szCs w:val="24"/>
        </w:rPr>
        <w:lastRenderedPageBreak/>
        <w:t>Pytanie 3.</w:t>
      </w:r>
    </w:p>
    <w:p w:rsidR="00D8369A" w:rsidRPr="00D8369A" w:rsidRDefault="00D8369A" w:rsidP="00D8369A">
      <w:pPr>
        <w:spacing w:line="360" w:lineRule="auto"/>
        <w:rPr>
          <w:b/>
          <w:i/>
          <w:color w:val="auto"/>
          <w:spacing w:val="-8"/>
          <w:szCs w:val="24"/>
        </w:rPr>
      </w:pP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Czy Zamawiający dopuści wykonanie ogrodzenia panelowego w standardowym kolorze RAL 6005?</w:t>
      </w:r>
    </w:p>
    <w:p w:rsidR="00C15810" w:rsidRPr="00D8369A" w:rsidRDefault="00C15810" w:rsidP="00D8369A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D8369A">
        <w:rPr>
          <w:b/>
          <w:i/>
          <w:color w:val="2F5496" w:themeColor="accent5" w:themeShade="BF"/>
          <w:szCs w:val="24"/>
        </w:rPr>
        <w:t>Odpowiedź 3.</w:t>
      </w:r>
    </w:p>
    <w:p w:rsidR="00D8369A" w:rsidRPr="00D8369A" w:rsidRDefault="00D8369A" w:rsidP="00D8369A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Zamawiający nie </w:t>
      </w:r>
      <w:r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wyraża zgody</w:t>
      </w: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na zmianę koloru ogrodzenia.</w:t>
      </w:r>
    </w:p>
    <w:p w:rsidR="00D8369A" w:rsidRPr="00D8369A" w:rsidRDefault="00D8369A" w:rsidP="00D8369A">
      <w:pPr>
        <w:spacing w:line="360" w:lineRule="auto"/>
        <w:rPr>
          <w:b/>
          <w:i/>
          <w:spacing w:val="-8"/>
          <w:szCs w:val="24"/>
        </w:rPr>
      </w:pPr>
    </w:p>
    <w:p w:rsidR="00C15810" w:rsidRPr="00D8369A" w:rsidRDefault="00C15810" w:rsidP="00D8369A">
      <w:pPr>
        <w:spacing w:line="360" w:lineRule="auto"/>
        <w:rPr>
          <w:b/>
          <w:i/>
          <w:spacing w:val="-8"/>
          <w:szCs w:val="24"/>
        </w:rPr>
      </w:pPr>
      <w:r w:rsidRPr="00D8369A">
        <w:rPr>
          <w:b/>
          <w:i/>
          <w:spacing w:val="-8"/>
          <w:szCs w:val="24"/>
        </w:rPr>
        <w:t>Pytanie 4.</w:t>
      </w:r>
    </w:p>
    <w:p w:rsidR="00D8369A" w:rsidRPr="00D8369A" w:rsidRDefault="00D8369A" w:rsidP="00D8369A">
      <w:pPr>
        <w:pStyle w:val="cs95e872d0"/>
        <w:spacing w:line="360" w:lineRule="auto"/>
        <w:jc w:val="both"/>
      </w:pP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Prosimy o doprecyzowanie o jakiej frakcji piasku lub żwiru należy użyć do wykonania nawierzchni</w:t>
      </w:r>
      <w:r>
        <w:t xml:space="preserve"> </w:t>
      </w: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bezpiecznej?</w:t>
      </w:r>
    </w:p>
    <w:p w:rsidR="00C15810" w:rsidRPr="00D8369A" w:rsidRDefault="00AF61D3" w:rsidP="00D8369A">
      <w:pPr>
        <w:spacing w:after="160" w:line="360" w:lineRule="auto"/>
        <w:ind w:left="0" w:firstLine="0"/>
        <w:rPr>
          <w:b/>
          <w:i/>
          <w:color w:val="2F5496" w:themeColor="accent5" w:themeShade="BF"/>
          <w:szCs w:val="24"/>
        </w:rPr>
      </w:pPr>
      <w:r w:rsidRPr="00D8369A">
        <w:rPr>
          <w:b/>
          <w:i/>
          <w:color w:val="2F5496" w:themeColor="accent5" w:themeShade="BF"/>
          <w:szCs w:val="24"/>
        </w:rPr>
        <w:t>O</w:t>
      </w:r>
      <w:r w:rsidR="00C15810" w:rsidRPr="00D8369A">
        <w:rPr>
          <w:b/>
          <w:i/>
          <w:color w:val="2F5496" w:themeColor="accent5" w:themeShade="BF"/>
          <w:szCs w:val="24"/>
        </w:rPr>
        <w:t>dpowiedź</w:t>
      </w:r>
      <w:r w:rsidR="00C15810" w:rsidRPr="00D8369A">
        <w:rPr>
          <w:b/>
          <w:i/>
          <w:spacing w:val="-8"/>
          <w:szCs w:val="24"/>
        </w:rPr>
        <w:t xml:space="preserve"> </w:t>
      </w:r>
      <w:r w:rsidR="00C15810" w:rsidRPr="00D8369A">
        <w:rPr>
          <w:b/>
          <w:i/>
          <w:color w:val="2F5496" w:themeColor="accent5" w:themeShade="BF"/>
          <w:szCs w:val="24"/>
        </w:rPr>
        <w:t xml:space="preserve">4. </w:t>
      </w:r>
    </w:p>
    <w:p w:rsidR="00D8369A" w:rsidRPr="00D8369A" w:rsidRDefault="00D8369A" w:rsidP="00D8369A">
      <w:pPr>
        <w:pStyle w:val="Bezodstpw"/>
        <w:spacing w:line="360" w:lineRule="auto"/>
        <w:jc w:val="both"/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Nawierzchnia bezpieczna winna być wypełniona piaskiem płukanym  o wielkości frakcji od 0,2 do 2 mm.</w:t>
      </w:r>
    </w:p>
    <w:p w:rsidR="00D8369A" w:rsidRPr="00D8369A" w:rsidRDefault="00D8369A" w:rsidP="00D8369A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</w:p>
    <w:p w:rsidR="00D8369A" w:rsidRPr="00D8369A" w:rsidRDefault="00D8369A" w:rsidP="00D8369A">
      <w:pPr>
        <w:spacing w:line="360" w:lineRule="auto"/>
        <w:rPr>
          <w:b/>
          <w:color w:val="FF0000"/>
          <w:szCs w:val="24"/>
        </w:rPr>
      </w:pPr>
      <w:r w:rsidRPr="00D8369A">
        <w:rPr>
          <w:b/>
          <w:color w:val="FF0000"/>
          <w:szCs w:val="24"/>
          <w:highlight w:val="yellow"/>
        </w:rPr>
        <w:t>Pytania- zestaw 2</w:t>
      </w:r>
    </w:p>
    <w:p w:rsidR="00D8369A" w:rsidRPr="00D8369A" w:rsidRDefault="00D8369A" w:rsidP="00D8369A">
      <w:pPr>
        <w:spacing w:line="360" w:lineRule="auto"/>
        <w:rPr>
          <w:b/>
          <w:i/>
          <w:spacing w:val="-8"/>
          <w:szCs w:val="24"/>
        </w:rPr>
      </w:pPr>
      <w:r w:rsidRPr="00D8369A">
        <w:rPr>
          <w:b/>
          <w:i/>
          <w:spacing w:val="-8"/>
          <w:szCs w:val="24"/>
        </w:rPr>
        <w:t>Pytanie 1.</w:t>
      </w:r>
    </w:p>
    <w:p w:rsidR="00D8369A" w:rsidRPr="00D8369A" w:rsidRDefault="00D8369A" w:rsidP="00D8369A">
      <w:pPr>
        <w:pStyle w:val="cs95e872d0"/>
        <w:spacing w:line="360" w:lineRule="auto"/>
        <w:jc w:val="both"/>
      </w:pP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Prosimy o doprecyzowanie o jaką ilość m</w:t>
      </w: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  <w:vertAlign w:val="superscript"/>
        </w:rPr>
        <w:t>2</w:t>
      </w: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 xml:space="preserve"> do rekultywacji i obsiania trawą należy uwzględnić w ofercie?</w:t>
      </w:r>
    </w:p>
    <w:p w:rsidR="00D8369A" w:rsidRPr="00D8369A" w:rsidRDefault="00D8369A" w:rsidP="00D8369A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D8369A">
        <w:rPr>
          <w:b/>
          <w:i/>
          <w:color w:val="2F5496" w:themeColor="accent5" w:themeShade="BF"/>
          <w:szCs w:val="24"/>
        </w:rPr>
        <w:t>Odpowiedź 1.</w:t>
      </w:r>
    </w:p>
    <w:p w:rsidR="001548C4" w:rsidRPr="00D8369A" w:rsidRDefault="00D8369A" w:rsidP="00D8369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Należy uwzględnić w ofercie 30m</w:t>
      </w: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  <w:vertAlign w:val="superscript"/>
        </w:rPr>
        <w:t>2</w:t>
      </w: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terenu przeznaczonego do rekultywacji i obsiania trawą.</w:t>
      </w:r>
    </w:p>
    <w:p w:rsidR="001548C4" w:rsidRDefault="001548C4" w:rsidP="00FC3911">
      <w:pPr>
        <w:spacing w:line="360" w:lineRule="auto"/>
        <w:contextualSpacing/>
        <w:rPr>
          <w:color w:val="2F5496" w:themeColor="accent5" w:themeShade="BF"/>
          <w:szCs w:val="24"/>
        </w:rPr>
      </w:pPr>
      <w:bookmarkStart w:id="1" w:name="_Hlk71282981"/>
    </w:p>
    <w:p w:rsidR="00612E93" w:rsidRPr="001548C4" w:rsidRDefault="00612E93" w:rsidP="00FC3911">
      <w:pPr>
        <w:spacing w:line="360" w:lineRule="auto"/>
        <w:contextualSpacing/>
        <w:rPr>
          <w:color w:val="2F5496" w:themeColor="accent5" w:themeShade="BF"/>
          <w:szCs w:val="24"/>
        </w:rPr>
      </w:pPr>
    </w:p>
    <w:bookmarkEnd w:id="1"/>
    <w:p w:rsidR="00630575" w:rsidRPr="00CC421F" w:rsidRDefault="00D8369A" w:rsidP="00FC3911">
      <w:pPr>
        <w:pStyle w:val="Akapitzlist"/>
        <w:numPr>
          <w:ilvl w:val="0"/>
          <w:numId w:val="5"/>
        </w:numPr>
        <w:suppressAutoHyphens/>
        <w:spacing w:line="360" w:lineRule="auto"/>
        <w:ind w:left="0" w:hanging="425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>Wyjaśnienia i zmiana treści zapytania ofertowego</w:t>
      </w:r>
      <w:r w:rsidR="00630575" w:rsidRPr="00CC421F">
        <w:rPr>
          <w:rFonts w:ascii="Times New Roman" w:hAnsi="Times New Roman" w:cs="Times New Roman"/>
          <w:spacing w:val="-10"/>
          <w:sz w:val="24"/>
          <w:szCs w:val="24"/>
        </w:rPr>
        <w:t>, stają się obowiązujące dla wszystki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ch Wykonawców ubiegających się </w:t>
      </w:r>
      <w:r w:rsidR="00630575" w:rsidRPr="00CC421F">
        <w:rPr>
          <w:rFonts w:ascii="Times New Roman" w:hAnsi="Times New Roman" w:cs="Times New Roman"/>
          <w:spacing w:val="-10"/>
          <w:sz w:val="24"/>
          <w:szCs w:val="24"/>
        </w:rPr>
        <w:t>o udzielenie przedmiotowego zamówienia z dniem ich zamieszczenia na dedykowanej platformie zakupowej oraz stronie internetowej Zamawiającego w miejscu udostępnienia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postępowania</w:t>
      </w:r>
      <w:r w:rsidR="00630575" w:rsidRPr="00CC421F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8226BE" w:rsidRDefault="008226BE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FC3911" w:rsidRDefault="00FC3911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FC3911" w:rsidRPr="00CC421F" w:rsidRDefault="00FC3911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A26192" w:rsidRPr="00921629" w:rsidRDefault="00EC2A6B" w:rsidP="008226BE">
      <w:pPr>
        <w:tabs>
          <w:tab w:val="left" w:pos="6675"/>
        </w:tabs>
        <w:spacing w:line="360" w:lineRule="auto"/>
        <w:jc w:val="right"/>
        <w:rPr>
          <w:szCs w:val="24"/>
        </w:rPr>
      </w:pPr>
      <w:r w:rsidRPr="00CC421F">
        <w:rPr>
          <w:webHidden/>
          <w:szCs w:val="24"/>
        </w:rPr>
        <w:t>…………………………………………………</w:t>
      </w:r>
    </w:p>
    <w:sectPr w:rsidR="00A26192" w:rsidRPr="00921629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A4590"/>
    <w:rsid w:val="000B0AD6"/>
    <w:rsid w:val="000D3E0A"/>
    <w:rsid w:val="000F2AA2"/>
    <w:rsid w:val="00101447"/>
    <w:rsid w:val="00112BB6"/>
    <w:rsid w:val="00133A24"/>
    <w:rsid w:val="00144B4D"/>
    <w:rsid w:val="001518FC"/>
    <w:rsid w:val="001548C4"/>
    <w:rsid w:val="001B6683"/>
    <w:rsid w:val="00251530"/>
    <w:rsid w:val="002516A4"/>
    <w:rsid w:val="00254E8B"/>
    <w:rsid w:val="00256348"/>
    <w:rsid w:val="00257450"/>
    <w:rsid w:val="003106C6"/>
    <w:rsid w:val="00323A75"/>
    <w:rsid w:val="0033735A"/>
    <w:rsid w:val="003D6534"/>
    <w:rsid w:val="003D6830"/>
    <w:rsid w:val="00406ADE"/>
    <w:rsid w:val="0042247E"/>
    <w:rsid w:val="004267CD"/>
    <w:rsid w:val="00481420"/>
    <w:rsid w:val="004C4560"/>
    <w:rsid w:val="00550469"/>
    <w:rsid w:val="00566122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702116"/>
    <w:rsid w:val="00716663"/>
    <w:rsid w:val="00725197"/>
    <w:rsid w:val="0078596B"/>
    <w:rsid w:val="0079075B"/>
    <w:rsid w:val="007907AA"/>
    <w:rsid w:val="007A774C"/>
    <w:rsid w:val="007C1958"/>
    <w:rsid w:val="007C1ACB"/>
    <w:rsid w:val="00806A5F"/>
    <w:rsid w:val="008226BE"/>
    <w:rsid w:val="00835F86"/>
    <w:rsid w:val="00847AB8"/>
    <w:rsid w:val="00855D64"/>
    <w:rsid w:val="00864595"/>
    <w:rsid w:val="008800E2"/>
    <w:rsid w:val="00897FFA"/>
    <w:rsid w:val="00921629"/>
    <w:rsid w:val="00923C6F"/>
    <w:rsid w:val="00941004"/>
    <w:rsid w:val="00957AE7"/>
    <w:rsid w:val="0096172D"/>
    <w:rsid w:val="009F5FBC"/>
    <w:rsid w:val="00A26192"/>
    <w:rsid w:val="00A443F5"/>
    <w:rsid w:val="00A74343"/>
    <w:rsid w:val="00A91414"/>
    <w:rsid w:val="00AC13D4"/>
    <w:rsid w:val="00AC62E8"/>
    <w:rsid w:val="00AE54E7"/>
    <w:rsid w:val="00AF61D3"/>
    <w:rsid w:val="00B07F9B"/>
    <w:rsid w:val="00B15500"/>
    <w:rsid w:val="00B3586D"/>
    <w:rsid w:val="00B41DA9"/>
    <w:rsid w:val="00B508B1"/>
    <w:rsid w:val="00B5755D"/>
    <w:rsid w:val="00B65E7B"/>
    <w:rsid w:val="00BB18E7"/>
    <w:rsid w:val="00BD5438"/>
    <w:rsid w:val="00BF54CE"/>
    <w:rsid w:val="00C15810"/>
    <w:rsid w:val="00C305E4"/>
    <w:rsid w:val="00C70279"/>
    <w:rsid w:val="00C7490A"/>
    <w:rsid w:val="00CC421F"/>
    <w:rsid w:val="00CD2F4E"/>
    <w:rsid w:val="00CD5DBC"/>
    <w:rsid w:val="00CF7114"/>
    <w:rsid w:val="00D10A28"/>
    <w:rsid w:val="00D26A0E"/>
    <w:rsid w:val="00D26A7B"/>
    <w:rsid w:val="00D26F7D"/>
    <w:rsid w:val="00D603D2"/>
    <w:rsid w:val="00D8369A"/>
    <w:rsid w:val="00D9065A"/>
    <w:rsid w:val="00D94B4C"/>
    <w:rsid w:val="00D96E4F"/>
    <w:rsid w:val="00DB0374"/>
    <w:rsid w:val="00DC5C62"/>
    <w:rsid w:val="00DD2102"/>
    <w:rsid w:val="00DF5CDD"/>
    <w:rsid w:val="00E15B8A"/>
    <w:rsid w:val="00E405DA"/>
    <w:rsid w:val="00E45A9D"/>
    <w:rsid w:val="00EC2A6B"/>
    <w:rsid w:val="00EF33A9"/>
    <w:rsid w:val="00F02650"/>
    <w:rsid w:val="00F76050"/>
    <w:rsid w:val="00F83685"/>
    <w:rsid w:val="00F9042C"/>
    <w:rsid w:val="00F92BA9"/>
    <w:rsid w:val="00FA6CC0"/>
    <w:rsid w:val="00FC2CB4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AB8080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cs95e872d0">
    <w:name w:val="cs95e872d0"/>
    <w:basedOn w:val="Normalny"/>
    <w:rsid w:val="00D8369A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eba432dc1">
    <w:name w:val="cseba432dc1"/>
    <w:basedOn w:val="Domylnaczcionkaakapitu"/>
    <w:rsid w:val="00D8369A"/>
    <w:rPr>
      <w:rFonts w:ascii="Microsoft Sans Serif" w:hAnsi="Microsoft Sans Serif" w:cs="Microsoft Sans Serif" w:hint="default"/>
      <w:b w:val="0"/>
      <w:bCs w:val="0"/>
      <w:i w:val="0"/>
      <w:iCs w:val="0"/>
      <w:color w:val="666666"/>
      <w:sz w:val="19"/>
      <w:szCs w:val="19"/>
      <w:shd w:val="clear" w:color="auto" w:fill="auto"/>
    </w:rPr>
  </w:style>
  <w:style w:type="character" w:customStyle="1" w:styleId="cs29e930051">
    <w:name w:val="cs29e930051"/>
    <w:basedOn w:val="Domylnaczcionkaakapitu"/>
    <w:rsid w:val="00D8369A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19"/>
      <w:szCs w:val="19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55512-5D14-4169-9B62-05A086D6A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2024-03-13T10:45:00Z</cp:lastPrinted>
  <dcterms:created xsi:type="dcterms:W3CDTF">2024-05-20T09:29:00Z</dcterms:created>
  <dcterms:modified xsi:type="dcterms:W3CDTF">2024-05-21T12:28:00Z</dcterms:modified>
</cp:coreProperties>
</file>