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96" w:rsidRPr="00222C96" w:rsidRDefault="00222C96" w:rsidP="00222C96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222C96">
        <w:rPr>
          <w:rFonts w:asciiTheme="minorHAnsi" w:hAnsiTheme="minorHAnsi" w:cstheme="minorHAnsi"/>
          <w:szCs w:val="24"/>
        </w:rPr>
        <w:t xml:space="preserve">Białe Błota, </w:t>
      </w:r>
      <w:r w:rsidR="007713DD">
        <w:rPr>
          <w:rFonts w:asciiTheme="minorHAnsi" w:hAnsiTheme="minorHAnsi" w:cstheme="minorHAnsi"/>
          <w:szCs w:val="24"/>
        </w:rPr>
        <w:t>03</w:t>
      </w:r>
      <w:r>
        <w:rPr>
          <w:rFonts w:asciiTheme="minorHAnsi" w:hAnsiTheme="minorHAnsi" w:cstheme="minorHAnsi"/>
          <w:szCs w:val="24"/>
        </w:rPr>
        <w:t>.</w:t>
      </w:r>
      <w:r w:rsidR="007713DD">
        <w:rPr>
          <w:rFonts w:asciiTheme="minorHAnsi" w:hAnsiTheme="minorHAnsi" w:cstheme="minorHAnsi"/>
          <w:szCs w:val="24"/>
        </w:rPr>
        <w:t>09</w:t>
      </w:r>
      <w:r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Pr="00222C96">
        <w:rPr>
          <w:rFonts w:asciiTheme="minorHAnsi" w:hAnsiTheme="minorHAnsi" w:cstheme="minorHAnsi"/>
          <w:szCs w:val="24"/>
        </w:rPr>
        <w:t xml:space="preserve"> r.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Nr sprawy:  RZP.271.</w:t>
      </w:r>
      <w:r w:rsidR="008E0479">
        <w:rPr>
          <w:rFonts w:asciiTheme="minorHAnsi" w:hAnsiTheme="minorHAnsi" w:cstheme="minorHAnsi"/>
          <w:b/>
        </w:rPr>
        <w:t>30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 w:rsidR="002F2321">
        <w:rPr>
          <w:rFonts w:asciiTheme="minorHAnsi" w:hAnsiTheme="minorHAnsi" w:cstheme="minorHAnsi"/>
          <w:b/>
        </w:rPr>
        <w:t>2</w:t>
      </w:r>
      <w:r w:rsidRPr="00222C96">
        <w:rPr>
          <w:rFonts w:asciiTheme="minorHAnsi" w:hAnsiTheme="minorHAnsi" w:cstheme="minorHAnsi"/>
          <w:b/>
        </w:rPr>
        <w:t xml:space="preserve">                                     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</w:p>
    <w:p w:rsidR="00222C96" w:rsidRPr="008E0479" w:rsidRDefault="00222C96" w:rsidP="008E0479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  <w:r w:rsidR="008E0479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Utrzymanie dróg utwardzonych</w:t>
      </w:r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042C95">
        <w:rPr>
          <w:rFonts w:asciiTheme="minorHAnsi" w:eastAsia="Calibri" w:hAnsiTheme="minorHAnsi" w:cstheme="minorHAnsi"/>
        </w:rPr>
        <w:t>3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042C95">
        <w:rPr>
          <w:rFonts w:asciiTheme="minorHAnsi" w:eastAsia="Calibri" w:hAnsiTheme="minorHAnsi" w:cstheme="minorHAnsi"/>
        </w:rPr>
        <w:t>1605</w:t>
      </w:r>
      <w:r w:rsidRPr="00222C96">
        <w:rPr>
          <w:rFonts w:asciiTheme="minorHAnsi" w:eastAsia="Calibri" w:hAnsiTheme="minorHAnsi" w:cstheme="minorHAnsi"/>
        </w:rPr>
        <w:t xml:space="preserve"> ze zm.) dalej zwaną ustawą Pzp,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numPr>
          <w:ilvl w:val="0"/>
          <w:numId w:val="5"/>
        </w:numPr>
        <w:tabs>
          <w:tab w:val="left" w:pos="0"/>
        </w:tabs>
        <w:spacing w:after="160" w:line="259" w:lineRule="auto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222C96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 w:rsidR="008E0479">
        <w:rPr>
          <w:rFonts w:asciiTheme="minorHAnsi" w:hAnsiTheme="minorHAnsi" w:cstheme="minorHAnsi"/>
        </w:rPr>
        <w:t>1</w:t>
      </w:r>
      <w:r w:rsidRPr="00222C96">
        <w:rPr>
          <w:rFonts w:asciiTheme="minorHAnsi" w:hAnsiTheme="minorHAnsi" w:cstheme="minorHAnsi"/>
        </w:rPr>
        <w:t xml:space="preserve"> ustawy Pzp, jako ofertę</w:t>
      </w:r>
      <w:r w:rsidR="008E0479">
        <w:rPr>
          <w:rFonts w:asciiTheme="minorHAnsi" w:hAnsiTheme="minorHAnsi" w:cstheme="minorHAnsi"/>
        </w:rPr>
        <w:t xml:space="preserve"> </w:t>
      </w:r>
      <w:r w:rsidRPr="00222C96">
        <w:rPr>
          <w:rFonts w:asciiTheme="minorHAnsi" w:hAnsiTheme="minorHAnsi" w:cstheme="minorHAnsi"/>
        </w:rPr>
        <w:t>najkorzystniejszą wybrano:</w:t>
      </w:r>
    </w:p>
    <w:p w:rsidR="00222C96" w:rsidRPr="00222C96" w:rsidRDefault="00222C96" w:rsidP="00271834">
      <w:pPr>
        <w:widowControl w:val="0"/>
        <w:spacing w:after="120" w:line="36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8E0479">
        <w:rPr>
          <w:rFonts w:asciiTheme="minorHAnsi" w:eastAsia="Verdana" w:hAnsiTheme="minorHAnsi" w:cstheme="minorHAnsi"/>
          <w:b/>
          <w:color w:val="auto"/>
          <w:szCs w:val="24"/>
          <w:lang w:eastAsia="en-US"/>
        </w:rPr>
        <w:t>Ofertę nr 1</w:t>
      </w: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 złożoną przez </w:t>
      </w:r>
    </w:p>
    <w:p w:rsidR="00271834" w:rsidRDefault="008E0479" w:rsidP="00271834">
      <w:pPr>
        <w:spacing w:line="360" w:lineRule="auto"/>
        <w:rPr>
          <w:rFonts w:asciiTheme="minorHAnsi" w:hAnsiTheme="minorHAnsi" w:cstheme="minorHAnsi"/>
          <w:b/>
          <w:color w:val="0070C0"/>
          <w:szCs w:val="18"/>
        </w:rPr>
      </w:pPr>
      <w:r w:rsidRPr="008E0479">
        <w:rPr>
          <w:rFonts w:asciiTheme="minorHAnsi" w:hAnsiTheme="minorHAnsi" w:cstheme="minorHAnsi"/>
          <w:b/>
          <w:color w:val="0070C0"/>
          <w:szCs w:val="18"/>
        </w:rPr>
        <w:t xml:space="preserve">Konsorcjum: Lider: DROMAKS Sp. z o.o., ul. Wyczynowa 4, 86-065 Lisi Ogon, </w:t>
      </w:r>
    </w:p>
    <w:p w:rsidR="00271834" w:rsidRDefault="00271834" w:rsidP="00271834">
      <w:pPr>
        <w:spacing w:line="360" w:lineRule="auto"/>
        <w:rPr>
          <w:rFonts w:asciiTheme="minorHAnsi" w:eastAsia="Verdana" w:hAnsiTheme="minorHAnsi" w:cs="Arial"/>
          <w:b/>
          <w:color w:val="0070C0"/>
          <w:sz w:val="36"/>
          <w:szCs w:val="24"/>
          <w:lang w:eastAsia="en-US"/>
        </w:rPr>
      </w:pPr>
      <w:r>
        <w:rPr>
          <w:rFonts w:asciiTheme="minorHAnsi" w:hAnsiTheme="minorHAnsi" w:cstheme="minorHAnsi"/>
          <w:b/>
          <w:color w:val="0070C0"/>
          <w:szCs w:val="18"/>
        </w:rPr>
        <w:t xml:space="preserve">                        </w:t>
      </w:r>
      <w:r w:rsidR="008E0479" w:rsidRPr="008E0479">
        <w:rPr>
          <w:rFonts w:asciiTheme="minorHAnsi" w:hAnsiTheme="minorHAnsi" w:cstheme="minorHAnsi"/>
          <w:b/>
          <w:color w:val="0070C0"/>
          <w:szCs w:val="18"/>
        </w:rPr>
        <w:t xml:space="preserve">Partner: DROMAKS Piotr Myszkier, </w:t>
      </w:r>
      <w:r w:rsidR="008E0479">
        <w:rPr>
          <w:rFonts w:asciiTheme="minorHAnsi" w:hAnsiTheme="minorHAnsi" w:cstheme="minorHAnsi"/>
          <w:b/>
          <w:color w:val="0070C0"/>
          <w:szCs w:val="18"/>
        </w:rPr>
        <w:t xml:space="preserve">ul. Żytnia 25, </w:t>
      </w:r>
      <w:r w:rsidR="008E0479" w:rsidRPr="008E0479">
        <w:rPr>
          <w:rFonts w:asciiTheme="minorHAnsi" w:hAnsiTheme="minorHAnsi" w:cstheme="minorHAnsi"/>
          <w:b/>
          <w:color w:val="0070C0"/>
          <w:szCs w:val="18"/>
        </w:rPr>
        <w:t>85-356 Bydgoszcz</w:t>
      </w:r>
      <w:r w:rsidR="0019559A" w:rsidRPr="008E0479">
        <w:rPr>
          <w:rFonts w:asciiTheme="minorHAnsi" w:eastAsia="Verdana" w:hAnsiTheme="minorHAnsi" w:cs="Arial"/>
          <w:b/>
          <w:color w:val="0070C0"/>
          <w:sz w:val="36"/>
          <w:szCs w:val="24"/>
          <w:lang w:eastAsia="en-US"/>
        </w:rPr>
        <w:t xml:space="preserve"> </w:t>
      </w:r>
    </w:p>
    <w:p w:rsidR="005E4C84" w:rsidRPr="008E0479" w:rsidRDefault="005E4C84" w:rsidP="00271834">
      <w:pPr>
        <w:spacing w:line="360" w:lineRule="auto"/>
        <w:rPr>
          <w:rFonts w:asciiTheme="minorHAnsi" w:eastAsia="Verdana" w:hAnsiTheme="minorHAnsi" w:cs="Arial"/>
          <w:b/>
          <w:color w:val="auto"/>
          <w:szCs w:val="24"/>
          <w:lang w:eastAsia="en-US"/>
        </w:rPr>
      </w:pPr>
      <w:r w:rsidRPr="005E4C84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z ceną brutto </w:t>
      </w:r>
      <w:r w:rsidR="0019559A">
        <w:rPr>
          <w:rFonts w:asciiTheme="minorHAnsi" w:eastAsia="Verdana" w:hAnsiTheme="minorHAnsi" w:cs="Arial"/>
          <w:b/>
          <w:color w:val="auto"/>
          <w:szCs w:val="24"/>
          <w:lang w:eastAsia="en-US"/>
        </w:rPr>
        <w:t>2</w:t>
      </w:r>
      <w:r w:rsidR="008E0479">
        <w:rPr>
          <w:rFonts w:asciiTheme="minorHAnsi" w:eastAsia="Verdana" w:hAnsiTheme="minorHAnsi" w:cs="Arial"/>
          <w:b/>
          <w:color w:val="auto"/>
          <w:szCs w:val="24"/>
          <w:lang w:eastAsia="en-US"/>
        </w:rPr>
        <w:t>07</w:t>
      </w:r>
      <w:r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 xml:space="preserve"> </w:t>
      </w:r>
      <w:r w:rsidR="008E0479">
        <w:rPr>
          <w:rFonts w:asciiTheme="minorHAnsi" w:eastAsia="Verdana" w:hAnsiTheme="minorHAnsi" w:cs="Arial"/>
          <w:b/>
          <w:color w:val="auto"/>
          <w:szCs w:val="24"/>
          <w:lang w:eastAsia="en-US"/>
        </w:rPr>
        <w:t>38</w:t>
      </w:r>
      <w:r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>4,</w:t>
      </w:r>
      <w:r w:rsidR="008E0479">
        <w:rPr>
          <w:rFonts w:asciiTheme="minorHAnsi" w:eastAsia="Verdana" w:hAnsiTheme="minorHAnsi" w:cs="Arial"/>
          <w:b/>
          <w:color w:val="auto"/>
          <w:szCs w:val="24"/>
          <w:lang w:eastAsia="en-US"/>
        </w:rPr>
        <w:t>15</w:t>
      </w:r>
      <w:r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 xml:space="preserve"> zł</w:t>
      </w:r>
      <w:r w:rsidRPr="00DA4CF8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 </w:t>
      </w:r>
    </w:p>
    <w:p w:rsidR="00222C96" w:rsidRPr="00DA4CF8" w:rsidRDefault="005E4C84" w:rsidP="00271834">
      <w:pPr>
        <w:tabs>
          <w:tab w:val="left" w:pos="284"/>
        </w:tabs>
        <w:spacing w:line="360" w:lineRule="auto"/>
        <w:rPr>
          <w:rFonts w:asciiTheme="minorHAnsi" w:hAnsiTheme="minorHAnsi" w:cs="Arial"/>
          <w:i/>
          <w:color w:val="auto"/>
          <w:spacing w:val="-10"/>
          <w:szCs w:val="24"/>
        </w:rPr>
      </w:pP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(słownie: </w:t>
      </w:r>
      <w:r w:rsidR="008E0479">
        <w:rPr>
          <w:rFonts w:asciiTheme="minorHAnsi" w:eastAsia="Verdana" w:hAnsiTheme="minorHAnsi" w:cs="Arial"/>
          <w:i/>
          <w:color w:val="auto"/>
          <w:szCs w:val="24"/>
          <w:lang w:eastAsia="en-US"/>
        </w:rPr>
        <w:t>dwieście siedem</w:t>
      </w:r>
      <w:r w:rsidR="0019559A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 tysięcy</w:t>
      </w:r>
      <w:r w:rsidR="008E0479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 trzysta osiemdziesiąt cztery</w:t>
      </w:r>
      <w:r w:rsidR="0019559A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 złot</w:t>
      </w:r>
      <w:r w:rsidR="008E0479">
        <w:rPr>
          <w:rFonts w:asciiTheme="minorHAnsi" w:eastAsia="Verdana" w:hAnsiTheme="minorHAnsi" w:cs="Arial"/>
          <w:i/>
          <w:color w:val="auto"/>
          <w:szCs w:val="24"/>
          <w:lang w:eastAsia="en-US"/>
        </w:rPr>
        <w:t>e</w:t>
      </w: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 xml:space="preserve"> </w:t>
      </w:r>
      <w:r w:rsidR="008E0479">
        <w:rPr>
          <w:rFonts w:asciiTheme="minorHAnsi" w:eastAsia="Verdana" w:hAnsiTheme="minorHAnsi" w:cs="Arial"/>
          <w:i/>
          <w:color w:val="auto"/>
          <w:szCs w:val="24"/>
          <w:lang w:eastAsia="en-US"/>
        </w:rPr>
        <w:t>15</w:t>
      </w:r>
      <w:r w:rsidRPr="00DA4CF8">
        <w:rPr>
          <w:rFonts w:asciiTheme="minorHAnsi" w:eastAsia="Verdana" w:hAnsiTheme="minorHAnsi" w:cs="Arial"/>
          <w:i/>
          <w:color w:val="auto"/>
          <w:szCs w:val="24"/>
          <w:lang w:eastAsia="en-US"/>
        </w:rPr>
        <w:t>/100)</w:t>
      </w:r>
    </w:p>
    <w:p w:rsidR="00222C96" w:rsidRPr="00222C96" w:rsidRDefault="00222C96" w:rsidP="00222C96">
      <w:pPr>
        <w:ind w:right="11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71834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>
        <w:rPr>
          <w:rFonts w:asciiTheme="minorHAnsi" w:hAnsiTheme="minorHAnsi" w:cstheme="minorHAnsi"/>
          <w:color w:val="auto"/>
          <w:szCs w:val="24"/>
          <w:lang w:eastAsia="ar-SA"/>
        </w:rPr>
        <w:t>Jedyna, n</w:t>
      </w:r>
      <w:r w:rsidR="00222C96" w:rsidRPr="00222C96">
        <w:rPr>
          <w:rFonts w:asciiTheme="minorHAnsi" w:hAnsiTheme="minorHAnsi" w:cstheme="minorHAnsi"/>
          <w:color w:val="auto"/>
          <w:szCs w:val="24"/>
          <w:lang w:eastAsia="ar-SA"/>
        </w:rPr>
        <w:t>iepodlegająca odrzuceniu oferta odpowiada wszystkim wymaganiom ustawy Pzp oraz SWZ, została oceniona jako najkorzystniejsz</w:t>
      </w:r>
      <w:r>
        <w:rPr>
          <w:rFonts w:asciiTheme="minorHAnsi" w:hAnsiTheme="minorHAnsi" w:cstheme="minorHAnsi"/>
          <w:color w:val="auto"/>
          <w:szCs w:val="24"/>
          <w:lang w:eastAsia="ar-SA"/>
        </w:rPr>
        <w:t>a</w:t>
      </w:r>
      <w:r w:rsidR="00222C96"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>Oferta najkorzystniejsza wybrana została zgodnie z art. 239 ustawy Pzp na podstawie kryteriów oceny ofert określonych w SWZ.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lastRenderedPageBreak/>
        <w:t>Wykonawc</w:t>
      </w:r>
      <w:r w:rsidR="00C266CF">
        <w:rPr>
          <w:rFonts w:asciiTheme="minorHAnsi" w:hAnsiTheme="minorHAnsi" w:cstheme="minorHAnsi"/>
          <w:color w:val="auto"/>
          <w:szCs w:val="24"/>
          <w:lang w:eastAsia="ar-SA"/>
        </w:rPr>
        <w:t>a</w:t>
      </w: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, który złoży</w:t>
      </w:r>
      <w:r w:rsidR="00C266CF">
        <w:rPr>
          <w:rFonts w:asciiTheme="minorHAnsi" w:hAnsiTheme="minorHAnsi" w:cstheme="minorHAnsi"/>
          <w:color w:val="auto"/>
          <w:szCs w:val="24"/>
          <w:lang w:eastAsia="ar-SA"/>
        </w:rPr>
        <w:t>ł</w:t>
      </w: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ofert</w:t>
      </w:r>
      <w:r w:rsidR="00C266CF">
        <w:rPr>
          <w:rFonts w:asciiTheme="minorHAnsi" w:hAnsiTheme="minorHAnsi" w:cstheme="minorHAnsi"/>
          <w:color w:val="auto"/>
          <w:szCs w:val="24"/>
          <w:lang w:eastAsia="ar-SA"/>
        </w:rPr>
        <w:t>ę</w:t>
      </w: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wraz z punktacją przyznaną w ofercie w każdym kryterium oceny ofert i łączną punktacją:</w:t>
      </w:r>
    </w:p>
    <w:p w:rsidR="00222C96" w:rsidRPr="00222C96" w:rsidRDefault="00222C96" w:rsidP="00222C96">
      <w:pPr>
        <w:rPr>
          <w:webHidden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72"/>
        <w:gridCol w:w="1130"/>
        <w:gridCol w:w="791"/>
        <w:gridCol w:w="805"/>
        <w:gridCol w:w="1097"/>
        <w:gridCol w:w="1134"/>
        <w:gridCol w:w="992"/>
        <w:gridCol w:w="993"/>
        <w:gridCol w:w="992"/>
        <w:gridCol w:w="850"/>
        <w:gridCol w:w="851"/>
      </w:tblGrid>
      <w:tr w:rsidR="00EF3FAD" w:rsidRPr="00222C96" w:rsidTr="00C44C55">
        <w:trPr>
          <w:trHeight w:val="2865"/>
        </w:trPr>
        <w:tc>
          <w:tcPr>
            <w:tcW w:w="572" w:type="dxa"/>
            <w:vMerge w:val="restart"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130" w:type="dxa"/>
            <w:vMerge w:val="restart"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791" w:type="dxa"/>
            <w:vMerge w:val="restart"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222C9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</w:p>
        </w:tc>
        <w:tc>
          <w:tcPr>
            <w:tcW w:w="805" w:type="dxa"/>
            <w:vMerge w:val="restart"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4216" w:type="dxa"/>
            <w:gridSpan w:val="4"/>
            <w:vAlign w:val="center"/>
          </w:tcPr>
          <w:p w:rsidR="00EF3FAD" w:rsidRPr="00EF3FAD" w:rsidRDefault="00EF3FAD" w:rsidP="00EF3FA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EF3FAD">
              <w:rPr>
                <w:rFonts w:ascii="Calibri" w:hAnsi="Calibri" w:cs="Calibri"/>
                <w:b/>
                <w:sz w:val="14"/>
                <w:szCs w:val="14"/>
              </w:rPr>
              <w:t>Okres udzielenia gwarancji jakości na wykonane roboty budowlane</w:t>
            </w:r>
          </w:p>
        </w:tc>
        <w:tc>
          <w:tcPr>
            <w:tcW w:w="992" w:type="dxa"/>
            <w:vMerge w:val="restart"/>
            <w:vAlign w:val="center"/>
          </w:tcPr>
          <w:p w:rsidR="00EF3FAD" w:rsidRPr="00D206B7" w:rsidRDefault="00EF3FAD" w:rsidP="00EF3FAD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Czas reakcji</w:t>
            </w:r>
          </w:p>
        </w:tc>
        <w:tc>
          <w:tcPr>
            <w:tcW w:w="850" w:type="dxa"/>
            <w:vMerge w:val="restart"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222C96">
              <w:rPr>
                <w:rFonts w:ascii="Calibri" w:hAnsi="Calibri" w:cs="Calibri"/>
                <w:sz w:val="14"/>
                <w:szCs w:val="14"/>
              </w:rPr>
              <w:t xml:space="preserve">Liczba punktów w kryterium </w:t>
            </w:r>
            <w:r>
              <w:rPr>
                <w:rFonts w:ascii="Calibri" w:hAnsi="Calibri" w:cs="Calibri"/>
                <w:sz w:val="14"/>
                <w:szCs w:val="14"/>
              </w:rPr>
              <w:t>czas realizacji</w:t>
            </w:r>
          </w:p>
        </w:tc>
        <w:tc>
          <w:tcPr>
            <w:tcW w:w="851" w:type="dxa"/>
            <w:vMerge w:val="restart"/>
            <w:vAlign w:val="center"/>
          </w:tcPr>
          <w:p w:rsidR="00EF3FAD" w:rsidRPr="00BD4A30" w:rsidRDefault="00EF3FAD" w:rsidP="00EF3FAD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BD4A30">
              <w:rPr>
                <w:rFonts w:ascii="Calibri" w:hAnsi="Calibri" w:cs="Calibri"/>
                <w:b/>
                <w:sz w:val="14"/>
                <w:szCs w:val="16"/>
              </w:rPr>
              <w:t>Suma</w:t>
            </w:r>
          </w:p>
        </w:tc>
      </w:tr>
      <w:tr w:rsidR="00EF3FAD" w:rsidRPr="00222C96" w:rsidTr="00C44C55">
        <w:trPr>
          <w:trHeight w:val="128"/>
        </w:trPr>
        <w:tc>
          <w:tcPr>
            <w:tcW w:w="572" w:type="dxa"/>
            <w:vMerge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1130" w:type="dxa"/>
            <w:vMerge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791" w:type="dxa"/>
            <w:vMerge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</w:p>
        </w:tc>
        <w:tc>
          <w:tcPr>
            <w:tcW w:w="805" w:type="dxa"/>
            <w:vMerge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1097" w:type="dxa"/>
            <w:vAlign w:val="center"/>
          </w:tcPr>
          <w:p w:rsidR="00EF3FAD" w:rsidRPr="00D206B7" w:rsidRDefault="00EF3FAD" w:rsidP="00EF3FAD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na roboty cząstkowe nawierzchni utwardzonych i naprawy nawierzchni z kostki betonowej</w:t>
            </w:r>
            <w:r w:rsidRPr="00D206B7">
              <w:rPr>
                <w:rFonts w:ascii="Calibri" w:hAnsi="Calibri" w:cs="Calibr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F3FAD" w:rsidRPr="00BD4A30" w:rsidRDefault="00EF3FAD" w:rsidP="00EF3FAD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F3FAD">
              <w:rPr>
                <w:rFonts w:ascii="Calibri" w:hAnsi="Calibri" w:cs="Calibri"/>
                <w:sz w:val="14"/>
                <w:szCs w:val="14"/>
              </w:rPr>
              <w:t xml:space="preserve">Liczba punktów </w:t>
            </w:r>
            <w:r w:rsidRPr="00BD4A30">
              <w:rPr>
                <w:rFonts w:ascii="Calibri" w:hAnsi="Calibri" w:cs="Calibri"/>
                <w:sz w:val="14"/>
                <w:szCs w:val="14"/>
              </w:rPr>
              <w:t>w kryterium</w:t>
            </w:r>
          </w:p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BD4A30">
              <w:rPr>
                <w:rFonts w:ascii="Calibri" w:hAnsi="Calibri" w:cs="Calibri"/>
                <w:sz w:val="14"/>
                <w:szCs w:val="14"/>
              </w:rPr>
              <w:t>na roboty cząstkowe nawierzchni utwardzonych i naprawy nawierzchni z kostki betonowej</w:t>
            </w:r>
          </w:p>
        </w:tc>
        <w:tc>
          <w:tcPr>
            <w:tcW w:w="992" w:type="dxa"/>
            <w:vAlign w:val="center"/>
          </w:tcPr>
          <w:p w:rsidR="00EF3FAD" w:rsidRPr="00D206B7" w:rsidRDefault="00EF3FAD" w:rsidP="00EF3FAD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na ułożenie nawierzchni bitumicznej</w:t>
            </w:r>
          </w:p>
        </w:tc>
        <w:tc>
          <w:tcPr>
            <w:tcW w:w="993" w:type="dxa"/>
            <w:vAlign w:val="center"/>
          </w:tcPr>
          <w:p w:rsidR="00EF3FAD" w:rsidRPr="00081196" w:rsidRDefault="00EF3FAD" w:rsidP="00EF3FAD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F3FAD">
              <w:rPr>
                <w:rFonts w:ascii="Calibri" w:hAnsi="Calibri" w:cs="Calibri"/>
                <w:sz w:val="14"/>
                <w:szCs w:val="14"/>
              </w:rPr>
              <w:t xml:space="preserve">Liczba punktów w </w:t>
            </w:r>
            <w:r w:rsidRPr="00BD4A30">
              <w:rPr>
                <w:rFonts w:ascii="Calibri" w:hAnsi="Calibri" w:cs="Calibri"/>
                <w:sz w:val="14"/>
                <w:szCs w:val="14"/>
              </w:rPr>
              <w:t>kryterium</w:t>
            </w:r>
            <w:r w:rsidRPr="00BD4A30">
              <w:rPr>
                <w:rFonts w:ascii="Calibri" w:hAnsi="Calibri" w:cs="Calibri"/>
                <w:bCs/>
                <w:sz w:val="14"/>
                <w:szCs w:val="14"/>
              </w:rPr>
              <w:t xml:space="preserve"> na ułożenie nawierzchni bitumicznej</w:t>
            </w:r>
          </w:p>
        </w:tc>
        <w:tc>
          <w:tcPr>
            <w:tcW w:w="992" w:type="dxa"/>
            <w:vMerge/>
            <w:vAlign w:val="center"/>
          </w:tcPr>
          <w:p w:rsidR="00EF3FAD" w:rsidRDefault="00EF3FAD" w:rsidP="00EF3FAD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EF3FAD" w:rsidRPr="00222C96" w:rsidRDefault="00EF3FAD" w:rsidP="00EF3FAD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</w:tr>
      <w:tr w:rsidR="00EF3FAD" w:rsidRPr="00222C96" w:rsidTr="00C44C55">
        <w:trPr>
          <w:trHeight w:val="954"/>
        </w:trPr>
        <w:tc>
          <w:tcPr>
            <w:tcW w:w="572" w:type="dxa"/>
            <w:vAlign w:val="center"/>
          </w:tcPr>
          <w:p w:rsidR="00EF3FAD" w:rsidRPr="00222C96" w:rsidRDefault="00EF3FAD" w:rsidP="001955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2C9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130" w:type="dxa"/>
            <w:vAlign w:val="center"/>
          </w:tcPr>
          <w:p w:rsidR="00EF3FAD" w:rsidRPr="00271834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>Konsorcjum:</w:t>
            </w:r>
          </w:p>
          <w:p w:rsidR="00EF3FAD" w:rsidRPr="00271834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>Lider:</w:t>
            </w:r>
          </w:p>
          <w:p w:rsidR="00BD4A30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 xml:space="preserve">DROMAKS </w:t>
            </w:r>
          </w:p>
          <w:p w:rsidR="00EF3FAD" w:rsidRPr="00271834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 xml:space="preserve">Sp. z o.o. </w:t>
            </w:r>
          </w:p>
          <w:p w:rsidR="00EF3FAD" w:rsidRPr="00271834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>ul. Wyczynowa 4</w:t>
            </w:r>
          </w:p>
          <w:p w:rsidR="00BD4A30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 xml:space="preserve">86-065 </w:t>
            </w:r>
          </w:p>
          <w:p w:rsidR="00EF3FAD" w:rsidRPr="00271834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>Lisi Ogon</w:t>
            </w:r>
          </w:p>
          <w:p w:rsidR="00EF3FAD" w:rsidRPr="00271834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>Partner:</w:t>
            </w:r>
          </w:p>
          <w:p w:rsidR="00EF3FAD" w:rsidRPr="00271834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>DROMAKS Piotr Myszkier</w:t>
            </w:r>
          </w:p>
          <w:p w:rsidR="00EF3FAD" w:rsidRPr="00271834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 xml:space="preserve">ul. Żytnia 25, </w:t>
            </w:r>
          </w:p>
          <w:p w:rsidR="00EF3FAD" w:rsidRPr="00271834" w:rsidRDefault="00EF3FAD" w:rsidP="00271834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271834">
              <w:rPr>
                <w:rFonts w:asciiTheme="minorHAnsi" w:hAnsiTheme="minorHAnsi" w:cstheme="minorHAnsi"/>
                <w:sz w:val="16"/>
                <w:szCs w:val="24"/>
              </w:rPr>
              <w:t>85-356 Bydgoszcz</w:t>
            </w:r>
          </w:p>
        </w:tc>
        <w:tc>
          <w:tcPr>
            <w:tcW w:w="791" w:type="dxa"/>
            <w:vAlign w:val="center"/>
          </w:tcPr>
          <w:p w:rsidR="00EF3FAD" w:rsidRPr="00BD4A30" w:rsidRDefault="00EF3FAD" w:rsidP="0027183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BD4A30">
              <w:rPr>
                <w:rFonts w:ascii="Calibri" w:hAnsi="Calibri" w:cs="Calibri"/>
                <w:sz w:val="14"/>
                <w:szCs w:val="14"/>
              </w:rPr>
              <w:t>207 384,15 zł</w:t>
            </w:r>
          </w:p>
        </w:tc>
        <w:tc>
          <w:tcPr>
            <w:tcW w:w="805" w:type="dxa"/>
            <w:vAlign w:val="center"/>
          </w:tcPr>
          <w:p w:rsidR="00EF3FAD" w:rsidRPr="00BD4A30" w:rsidRDefault="00EF3FAD" w:rsidP="0019559A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D4A30">
              <w:rPr>
                <w:rFonts w:asciiTheme="minorHAnsi" w:hAnsiTheme="minorHAnsi" w:cstheme="minorHAnsi"/>
                <w:bCs/>
                <w:sz w:val="14"/>
                <w:szCs w:val="14"/>
              </w:rPr>
              <w:t>60,00 pkt</w:t>
            </w:r>
          </w:p>
        </w:tc>
        <w:tc>
          <w:tcPr>
            <w:tcW w:w="1097" w:type="dxa"/>
            <w:vAlign w:val="center"/>
          </w:tcPr>
          <w:p w:rsidR="00EF3FAD" w:rsidRPr="00BD4A30" w:rsidRDefault="00BD4A30" w:rsidP="0019559A">
            <w:pPr>
              <w:jc w:val="center"/>
              <w:rPr>
                <w:rFonts w:ascii="Calibri" w:hAnsi="Calibri" w:cs="Calibri"/>
                <w:bCs/>
                <w:sz w:val="14"/>
                <w:szCs w:val="14"/>
              </w:rPr>
            </w:pPr>
            <w:r w:rsidRPr="00BD4A30">
              <w:rPr>
                <w:rFonts w:ascii="Calibri" w:hAnsi="Calibri" w:cs="Calibri"/>
                <w:bCs/>
                <w:sz w:val="14"/>
                <w:szCs w:val="14"/>
              </w:rPr>
              <w:t>12 miesięcy</w:t>
            </w:r>
          </w:p>
        </w:tc>
        <w:tc>
          <w:tcPr>
            <w:tcW w:w="1134" w:type="dxa"/>
            <w:vAlign w:val="center"/>
          </w:tcPr>
          <w:p w:rsidR="00EF3FAD" w:rsidRPr="00BD4A30" w:rsidRDefault="00EF3FAD" w:rsidP="0019559A">
            <w:pPr>
              <w:jc w:val="center"/>
              <w:rPr>
                <w:rFonts w:ascii="Calibri" w:hAnsi="Calibri" w:cs="Calibri"/>
                <w:bCs/>
                <w:sz w:val="14"/>
                <w:szCs w:val="14"/>
              </w:rPr>
            </w:pPr>
            <w:r w:rsidRPr="00BD4A30">
              <w:rPr>
                <w:rFonts w:ascii="Calibri" w:hAnsi="Calibri" w:cs="Calibri"/>
                <w:bCs/>
                <w:sz w:val="14"/>
                <w:szCs w:val="14"/>
              </w:rPr>
              <w:t>10,00 pkt</w:t>
            </w:r>
          </w:p>
        </w:tc>
        <w:tc>
          <w:tcPr>
            <w:tcW w:w="992" w:type="dxa"/>
            <w:vAlign w:val="center"/>
          </w:tcPr>
          <w:p w:rsidR="00EF3FAD" w:rsidRPr="00BD4A30" w:rsidRDefault="00BD4A30" w:rsidP="0019559A">
            <w:pPr>
              <w:jc w:val="center"/>
              <w:rPr>
                <w:rFonts w:ascii="Calibri" w:hAnsi="Calibri" w:cs="Calibri"/>
                <w:bCs/>
                <w:sz w:val="14"/>
                <w:szCs w:val="14"/>
              </w:rPr>
            </w:pPr>
            <w:r w:rsidRPr="00BD4A30">
              <w:rPr>
                <w:rFonts w:ascii="Calibri" w:hAnsi="Calibri" w:cs="Calibri"/>
                <w:bCs/>
                <w:sz w:val="14"/>
                <w:szCs w:val="14"/>
              </w:rPr>
              <w:t>60 miesięcy</w:t>
            </w:r>
          </w:p>
        </w:tc>
        <w:tc>
          <w:tcPr>
            <w:tcW w:w="993" w:type="dxa"/>
            <w:vAlign w:val="center"/>
          </w:tcPr>
          <w:p w:rsidR="00EF3FAD" w:rsidRPr="00BD4A30" w:rsidRDefault="00EF3FAD" w:rsidP="0019559A">
            <w:pPr>
              <w:jc w:val="center"/>
              <w:rPr>
                <w:rFonts w:ascii="Calibri" w:hAnsi="Calibri" w:cs="Calibri"/>
                <w:bCs/>
                <w:sz w:val="14"/>
                <w:szCs w:val="14"/>
              </w:rPr>
            </w:pPr>
            <w:r w:rsidRPr="00BD4A30">
              <w:rPr>
                <w:rFonts w:ascii="Calibri" w:hAnsi="Calibri" w:cs="Calibri"/>
                <w:bCs/>
                <w:sz w:val="14"/>
                <w:szCs w:val="14"/>
              </w:rPr>
              <w:t>10,00 pkt</w:t>
            </w:r>
          </w:p>
        </w:tc>
        <w:tc>
          <w:tcPr>
            <w:tcW w:w="992" w:type="dxa"/>
            <w:vAlign w:val="center"/>
          </w:tcPr>
          <w:p w:rsidR="00EF3FAD" w:rsidRPr="00BD4A30" w:rsidRDefault="00EF3FAD" w:rsidP="00BD4A30">
            <w:pPr>
              <w:jc w:val="center"/>
              <w:rPr>
                <w:rFonts w:ascii="Calibri" w:hAnsi="Calibri" w:cs="Calibri"/>
                <w:bCs/>
                <w:sz w:val="14"/>
                <w:szCs w:val="14"/>
              </w:rPr>
            </w:pPr>
            <w:r w:rsidRPr="00BD4A30">
              <w:rPr>
                <w:rFonts w:ascii="Calibri" w:hAnsi="Calibri" w:cs="Calibri"/>
                <w:bCs/>
                <w:sz w:val="14"/>
                <w:szCs w:val="14"/>
              </w:rPr>
              <w:t>do 6 godzin od otrzymania zlecenia</w:t>
            </w:r>
          </w:p>
        </w:tc>
        <w:tc>
          <w:tcPr>
            <w:tcW w:w="850" w:type="dxa"/>
            <w:vAlign w:val="center"/>
          </w:tcPr>
          <w:p w:rsidR="00EF3FAD" w:rsidRPr="00BD4A30" w:rsidRDefault="00EF3FAD" w:rsidP="00BD4A30">
            <w:pPr>
              <w:jc w:val="center"/>
              <w:rPr>
                <w:rFonts w:ascii="Calibri" w:hAnsi="Calibri" w:cs="Calibri"/>
                <w:bCs/>
                <w:sz w:val="14"/>
                <w:szCs w:val="14"/>
              </w:rPr>
            </w:pPr>
            <w:r w:rsidRPr="00BD4A30">
              <w:rPr>
                <w:rFonts w:ascii="Calibri" w:hAnsi="Calibri" w:cs="Calibri"/>
                <w:bCs/>
                <w:sz w:val="14"/>
                <w:szCs w:val="14"/>
              </w:rPr>
              <w:t>20,00 pkt</w:t>
            </w:r>
          </w:p>
        </w:tc>
        <w:tc>
          <w:tcPr>
            <w:tcW w:w="851" w:type="dxa"/>
            <w:vAlign w:val="center"/>
          </w:tcPr>
          <w:p w:rsidR="00EF3FAD" w:rsidRPr="00BD4A30" w:rsidRDefault="00EF3FAD" w:rsidP="0019559A">
            <w:pPr>
              <w:jc w:val="center"/>
              <w:rPr>
                <w:rFonts w:ascii="Calibri" w:hAnsi="Calibri" w:cs="Calibri"/>
                <w:bCs/>
                <w:sz w:val="14"/>
                <w:szCs w:val="14"/>
              </w:rPr>
            </w:pPr>
            <w:r w:rsidRPr="00BD4A30">
              <w:rPr>
                <w:rFonts w:ascii="Calibri" w:hAnsi="Calibri" w:cs="Calibri"/>
                <w:bCs/>
                <w:sz w:val="14"/>
                <w:szCs w:val="14"/>
              </w:rPr>
              <w:t>100,00 pkt</w:t>
            </w:r>
          </w:p>
        </w:tc>
      </w:tr>
    </w:tbl>
    <w:p w:rsidR="007713DD" w:rsidRDefault="007713DD" w:rsidP="00222C96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222C96" w:rsidRDefault="007713DD" w:rsidP="007713DD">
      <w:pPr>
        <w:tabs>
          <w:tab w:val="left" w:pos="723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WÓJT</w:t>
      </w:r>
    </w:p>
    <w:p w:rsidR="007713DD" w:rsidRPr="007713DD" w:rsidRDefault="007713DD" w:rsidP="007713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   </w:t>
      </w:r>
      <w:bookmarkStart w:id="0" w:name="_GoBack"/>
      <w:bookmarkEnd w:id="0"/>
      <w:r>
        <w:rPr>
          <w:rFonts w:asciiTheme="minorHAnsi" w:hAnsiTheme="minorHAnsi" w:cstheme="minorHAnsi"/>
        </w:rPr>
        <w:t>Magdalena Maison</w:t>
      </w:r>
    </w:p>
    <w:sectPr w:rsidR="007713DD" w:rsidRPr="007713DD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42C95"/>
    <w:rsid w:val="00050395"/>
    <w:rsid w:val="000A4590"/>
    <w:rsid w:val="001047C3"/>
    <w:rsid w:val="00113481"/>
    <w:rsid w:val="00155544"/>
    <w:rsid w:val="0019559A"/>
    <w:rsid w:val="00213FE4"/>
    <w:rsid w:val="00222C96"/>
    <w:rsid w:val="00251530"/>
    <w:rsid w:val="00256348"/>
    <w:rsid w:val="00257450"/>
    <w:rsid w:val="00271834"/>
    <w:rsid w:val="002F2321"/>
    <w:rsid w:val="003106C6"/>
    <w:rsid w:val="003A2A99"/>
    <w:rsid w:val="003D6534"/>
    <w:rsid w:val="00424E83"/>
    <w:rsid w:val="004362E7"/>
    <w:rsid w:val="0044405E"/>
    <w:rsid w:val="0044798C"/>
    <w:rsid w:val="0046701E"/>
    <w:rsid w:val="004E2474"/>
    <w:rsid w:val="00510334"/>
    <w:rsid w:val="00516C39"/>
    <w:rsid w:val="00550469"/>
    <w:rsid w:val="005E4C84"/>
    <w:rsid w:val="006217A5"/>
    <w:rsid w:val="00622956"/>
    <w:rsid w:val="006A46CC"/>
    <w:rsid w:val="006B1823"/>
    <w:rsid w:val="006C5CCF"/>
    <w:rsid w:val="006E7146"/>
    <w:rsid w:val="00716663"/>
    <w:rsid w:val="00735F95"/>
    <w:rsid w:val="007713DD"/>
    <w:rsid w:val="007C1ACB"/>
    <w:rsid w:val="007D10A8"/>
    <w:rsid w:val="00864595"/>
    <w:rsid w:val="00897DCC"/>
    <w:rsid w:val="008E0479"/>
    <w:rsid w:val="008E5828"/>
    <w:rsid w:val="00981801"/>
    <w:rsid w:val="0098250E"/>
    <w:rsid w:val="00A74343"/>
    <w:rsid w:val="00A83624"/>
    <w:rsid w:val="00AD2D7C"/>
    <w:rsid w:val="00B65E7B"/>
    <w:rsid w:val="00BA59EB"/>
    <w:rsid w:val="00BD4A30"/>
    <w:rsid w:val="00C266CF"/>
    <w:rsid w:val="00C44C55"/>
    <w:rsid w:val="00D26A0E"/>
    <w:rsid w:val="00D26F7D"/>
    <w:rsid w:val="00DA4CF8"/>
    <w:rsid w:val="00DB0374"/>
    <w:rsid w:val="00DB2808"/>
    <w:rsid w:val="00E10C69"/>
    <w:rsid w:val="00E16715"/>
    <w:rsid w:val="00E20067"/>
    <w:rsid w:val="00E2046F"/>
    <w:rsid w:val="00E26503"/>
    <w:rsid w:val="00E36266"/>
    <w:rsid w:val="00E477E4"/>
    <w:rsid w:val="00EF33A9"/>
    <w:rsid w:val="00EF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539DF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18</cp:revision>
  <cp:lastPrinted>2024-08-27T08:16:00Z</cp:lastPrinted>
  <dcterms:created xsi:type="dcterms:W3CDTF">2024-03-04T08:43:00Z</dcterms:created>
  <dcterms:modified xsi:type="dcterms:W3CDTF">2024-09-03T09:20:00Z</dcterms:modified>
</cp:coreProperties>
</file>