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AA2BB4" w:rsidRDefault="00897FFA" w:rsidP="009F5FBC">
      <w:pPr>
        <w:ind w:left="6096" w:right="-1"/>
        <w:jc w:val="center"/>
        <w:rPr>
          <w:rFonts w:asciiTheme="minorHAnsi" w:hAnsiTheme="minorHAnsi" w:cstheme="minorHAnsi"/>
          <w:sz w:val="22"/>
        </w:rPr>
      </w:pPr>
    </w:p>
    <w:p w:rsidR="00AA2BB4" w:rsidRPr="00DA6505" w:rsidRDefault="00AA2BB4" w:rsidP="00AA2BB4">
      <w:pPr>
        <w:spacing w:line="360" w:lineRule="auto"/>
        <w:rPr>
          <w:b/>
          <w:sz w:val="22"/>
        </w:rPr>
      </w:pPr>
      <w:r w:rsidRPr="00DA6505">
        <w:rPr>
          <w:b/>
          <w:sz w:val="22"/>
          <w:u w:val="single"/>
        </w:rPr>
        <w:t>Nr sprawy:</w:t>
      </w:r>
      <w:r w:rsidRPr="00DA6505">
        <w:rPr>
          <w:b/>
          <w:sz w:val="22"/>
        </w:rPr>
        <w:t xml:space="preserve">   RZP.271</w:t>
      </w:r>
      <w:r w:rsidRPr="00DA6505">
        <w:rPr>
          <w:b/>
          <w:color w:val="8EAADB" w:themeColor="accent5" w:themeTint="99"/>
          <w:sz w:val="22"/>
        </w:rPr>
        <w:t>.</w:t>
      </w:r>
      <w:r w:rsidR="00DA6505" w:rsidRPr="00DA6505">
        <w:rPr>
          <w:b/>
          <w:color w:val="FFD966" w:themeColor="accent4" w:themeTint="99"/>
          <w:sz w:val="22"/>
        </w:rPr>
        <w:t>35</w:t>
      </w:r>
      <w:r w:rsidRPr="00DA6505">
        <w:rPr>
          <w:b/>
          <w:sz w:val="22"/>
        </w:rPr>
        <w:t xml:space="preserve">.2024.ZP3                                                            </w:t>
      </w:r>
    </w:p>
    <w:p w:rsidR="00AA2BB4" w:rsidRPr="00DA6505" w:rsidRDefault="00AA2BB4" w:rsidP="00AA2BB4">
      <w:pPr>
        <w:spacing w:line="360" w:lineRule="auto"/>
        <w:rPr>
          <w:b/>
          <w:sz w:val="22"/>
        </w:rPr>
      </w:pPr>
    </w:p>
    <w:p w:rsidR="00AA2BB4" w:rsidRPr="00DA6505" w:rsidRDefault="00AA2BB4" w:rsidP="00AA2BB4">
      <w:pPr>
        <w:spacing w:line="360" w:lineRule="auto"/>
        <w:jc w:val="right"/>
        <w:rPr>
          <w:sz w:val="22"/>
        </w:rPr>
      </w:pPr>
      <w:r w:rsidRPr="00DA6505">
        <w:rPr>
          <w:b/>
          <w:sz w:val="22"/>
        </w:rPr>
        <w:t xml:space="preserve">  </w:t>
      </w:r>
      <w:r w:rsidRPr="00DA6505">
        <w:rPr>
          <w:sz w:val="22"/>
        </w:rPr>
        <w:t xml:space="preserve">Białe Błota, dnia </w:t>
      </w:r>
      <w:r w:rsidR="00DA6505" w:rsidRPr="00DA6505">
        <w:rPr>
          <w:sz w:val="22"/>
        </w:rPr>
        <w:t>….09</w:t>
      </w:r>
      <w:r w:rsidRPr="00DA6505">
        <w:rPr>
          <w:sz w:val="22"/>
        </w:rPr>
        <w:t>.2024 r.</w:t>
      </w:r>
    </w:p>
    <w:p w:rsidR="00AA2BB4" w:rsidRPr="00DA6505" w:rsidRDefault="00AA2BB4" w:rsidP="00AA2BB4">
      <w:pPr>
        <w:spacing w:line="360" w:lineRule="auto"/>
        <w:jc w:val="right"/>
        <w:rPr>
          <w:b/>
          <w:sz w:val="22"/>
        </w:rPr>
      </w:pPr>
    </w:p>
    <w:p w:rsidR="00AA2BB4" w:rsidRPr="00DA6505" w:rsidRDefault="00AA2BB4" w:rsidP="00AA2BB4">
      <w:pPr>
        <w:spacing w:before="120" w:line="360" w:lineRule="auto"/>
        <w:rPr>
          <w:sz w:val="22"/>
          <w:u w:val="single"/>
        </w:rPr>
      </w:pPr>
      <w:r w:rsidRPr="00DA6505">
        <w:rPr>
          <w:sz w:val="22"/>
          <w:u w:val="single"/>
        </w:rPr>
        <w:t xml:space="preserve">Dotyczy postępowania pn.: </w:t>
      </w:r>
    </w:p>
    <w:p w:rsidR="00DA6505" w:rsidRPr="00DA6505" w:rsidRDefault="00DA6505" w:rsidP="00DA6505">
      <w:pPr>
        <w:spacing w:line="360" w:lineRule="auto"/>
        <w:ind w:right="65"/>
        <w:rPr>
          <w:b/>
          <w:color w:val="FFD966" w:themeColor="accent4" w:themeTint="99"/>
          <w:sz w:val="22"/>
        </w:rPr>
      </w:pPr>
      <w:r w:rsidRPr="00DA6505">
        <w:rPr>
          <w:b/>
          <w:color w:val="FFD966" w:themeColor="accent4" w:themeTint="99"/>
          <w:sz w:val="22"/>
        </w:rPr>
        <w:t>Rozbudowa Szkoły Podstawowej w Przyłękach.</w:t>
      </w:r>
    </w:p>
    <w:p w:rsidR="00AA2BB4" w:rsidRPr="00DA6505" w:rsidRDefault="00AA2BB4" w:rsidP="0012138A">
      <w:pPr>
        <w:spacing w:line="360" w:lineRule="auto"/>
        <w:ind w:left="0" w:firstLine="0"/>
        <w:rPr>
          <w:b/>
          <w:sz w:val="22"/>
        </w:rPr>
      </w:pPr>
    </w:p>
    <w:p w:rsidR="00AA2BB4" w:rsidRPr="00DA6505" w:rsidRDefault="00AA2BB4" w:rsidP="00AA2BB4">
      <w:pPr>
        <w:spacing w:line="360" w:lineRule="auto"/>
        <w:rPr>
          <w:b/>
          <w:sz w:val="22"/>
        </w:rPr>
      </w:pPr>
    </w:p>
    <w:p w:rsidR="00AA2BB4" w:rsidRPr="00DA6505" w:rsidRDefault="00AA2BB4" w:rsidP="00AA2BB4">
      <w:pPr>
        <w:spacing w:line="360" w:lineRule="auto"/>
        <w:ind w:left="709" w:hanging="851"/>
        <w:jc w:val="center"/>
        <w:rPr>
          <w:b/>
          <w:sz w:val="22"/>
        </w:rPr>
      </w:pPr>
      <w:r w:rsidRPr="00DA6505">
        <w:rPr>
          <w:b/>
          <w:sz w:val="22"/>
        </w:rPr>
        <w:t>ZAWIADOMIENIE O WYBORZE OFERTY NAJKORZYSTNIEJSZEJ</w:t>
      </w:r>
    </w:p>
    <w:p w:rsidR="00AA2BB4" w:rsidRPr="00DA6505" w:rsidRDefault="00AA2BB4" w:rsidP="00AA2BB4">
      <w:pPr>
        <w:spacing w:line="360" w:lineRule="auto"/>
        <w:ind w:left="709" w:hanging="851"/>
        <w:jc w:val="center"/>
        <w:rPr>
          <w:b/>
          <w:sz w:val="22"/>
        </w:rPr>
      </w:pPr>
    </w:p>
    <w:p w:rsidR="00AA2BB4" w:rsidRPr="00DA6505" w:rsidRDefault="00AA2BB4" w:rsidP="00AA2BB4">
      <w:pPr>
        <w:tabs>
          <w:tab w:val="left" w:pos="0"/>
        </w:tabs>
        <w:spacing w:line="360" w:lineRule="auto"/>
        <w:rPr>
          <w:sz w:val="22"/>
        </w:rPr>
      </w:pPr>
      <w:r w:rsidRPr="00DA6505">
        <w:rPr>
          <w:sz w:val="22"/>
        </w:rPr>
        <w:t xml:space="preserve">Zgodnie z art. 253 ust. 1 ustawy z dnia 11 września 2019 r. </w:t>
      </w:r>
      <w:r w:rsidRPr="00DA6505">
        <w:rPr>
          <w:i/>
          <w:sz w:val="22"/>
        </w:rPr>
        <w:t>(Dz. U. z 202</w:t>
      </w:r>
      <w:r w:rsidR="009B323D">
        <w:rPr>
          <w:i/>
          <w:sz w:val="22"/>
        </w:rPr>
        <w:t>4</w:t>
      </w:r>
      <w:r w:rsidRPr="00DA6505">
        <w:rPr>
          <w:i/>
          <w:sz w:val="22"/>
        </w:rPr>
        <w:t xml:space="preserve"> r. poz. 1</w:t>
      </w:r>
      <w:r w:rsidR="009B323D">
        <w:rPr>
          <w:i/>
          <w:sz w:val="22"/>
        </w:rPr>
        <w:t>320</w:t>
      </w:r>
      <w:r w:rsidRPr="00DA6505">
        <w:rPr>
          <w:i/>
          <w:sz w:val="22"/>
        </w:rPr>
        <w:t xml:space="preserve"> ze zm., zwanej dalej ustawą </w:t>
      </w:r>
      <w:proofErr w:type="spellStart"/>
      <w:r w:rsidRPr="00DA6505">
        <w:rPr>
          <w:i/>
          <w:sz w:val="22"/>
        </w:rPr>
        <w:t>Pzp</w:t>
      </w:r>
      <w:proofErr w:type="spellEnd"/>
      <w:r w:rsidRPr="00DA6505">
        <w:rPr>
          <w:i/>
          <w:sz w:val="22"/>
        </w:rPr>
        <w:t>),</w:t>
      </w:r>
      <w:r w:rsidRPr="00DA6505">
        <w:rPr>
          <w:sz w:val="22"/>
        </w:rPr>
        <w:t xml:space="preserve"> Zamawiający Gmina Białe Błota, zawiadamia o:</w:t>
      </w:r>
    </w:p>
    <w:p w:rsidR="00AA2BB4" w:rsidRPr="00DA6505" w:rsidRDefault="00AA2BB4" w:rsidP="00AA2BB4">
      <w:pPr>
        <w:tabs>
          <w:tab w:val="left" w:pos="0"/>
        </w:tabs>
        <w:spacing w:line="360" w:lineRule="auto"/>
        <w:rPr>
          <w:sz w:val="22"/>
        </w:rPr>
      </w:pPr>
    </w:p>
    <w:p w:rsidR="00AA2BB4" w:rsidRPr="00DA6505" w:rsidRDefault="00AA2BB4" w:rsidP="00DA6505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425" w:hanging="425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A6505">
        <w:rPr>
          <w:rFonts w:ascii="Times New Roman" w:hAnsi="Times New Roman" w:cs="Times New Roman"/>
          <w:b/>
          <w:u w:val="single"/>
        </w:rPr>
        <w:t>Wyborze najkorzystniejszej oferty:</w:t>
      </w:r>
    </w:p>
    <w:p w:rsidR="00AA2BB4" w:rsidRPr="00DA6505" w:rsidRDefault="00AA2BB4" w:rsidP="00DA6505">
      <w:pPr>
        <w:tabs>
          <w:tab w:val="left" w:pos="0"/>
        </w:tabs>
        <w:spacing w:line="360" w:lineRule="auto"/>
        <w:rPr>
          <w:sz w:val="22"/>
        </w:rPr>
      </w:pPr>
      <w:r w:rsidRPr="00DA6505">
        <w:rPr>
          <w:sz w:val="22"/>
        </w:rPr>
        <w:t xml:space="preserve">W wyniku przeprowadzonego postępowania o udzielenie zamówienia publicznego w trybie podstawowym, o którym mowa w ust. 275 pkt </w:t>
      </w:r>
      <w:r w:rsidR="00E84ED2" w:rsidRPr="00DA6505">
        <w:rPr>
          <w:sz w:val="22"/>
        </w:rPr>
        <w:t>2</w:t>
      </w:r>
      <w:r w:rsidRPr="00DA6505">
        <w:rPr>
          <w:sz w:val="22"/>
        </w:rPr>
        <w:t xml:space="preserve"> ustawy </w:t>
      </w:r>
      <w:proofErr w:type="spellStart"/>
      <w:r w:rsidRPr="00DA6505">
        <w:rPr>
          <w:sz w:val="22"/>
        </w:rPr>
        <w:t>Pzp</w:t>
      </w:r>
      <w:proofErr w:type="spellEnd"/>
      <w:r w:rsidRPr="00DA6505">
        <w:rPr>
          <w:sz w:val="22"/>
        </w:rPr>
        <w:t>,  jako ofe</w:t>
      </w:r>
      <w:bookmarkStart w:id="0" w:name="_GoBack"/>
      <w:bookmarkEnd w:id="0"/>
      <w:r w:rsidRPr="00DA6505">
        <w:rPr>
          <w:sz w:val="22"/>
        </w:rPr>
        <w:t>rtę najkorzystniejszą wybrano:</w:t>
      </w:r>
    </w:p>
    <w:p w:rsidR="00DA6505" w:rsidRPr="00DA6505" w:rsidRDefault="00AA2BB4" w:rsidP="00DA6505">
      <w:pPr>
        <w:spacing w:line="360" w:lineRule="auto"/>
        <w:ind w:left="0" w:firstLine="0"/>
        <w:rPr>
          <w:b/>
          <w:sz w:val="22"/>
        </w:rPr>
      </w:pPr>
      <w:r w:rsidRPr="00DA6505">
        <w:rPr>
          <w:b/>
          <w:sz w:val="22"/>
        </w:rPr>
        <w:t xml:space="preserve">Nr </w:t>
      </w:r>
      <w:r w:rsidR="00DA6505" w:rsidRPr="00DA6505">
        <w:rPr>
          <w:b/>
          <w:sz w:val="22"/>
        </w:rPr>
        <w:t>2</w:t>
      </w:r>
      <w:r w:rsidRPr="00DA6505">
        <w:rPr>
          <w:b/>
          <w:sz w:val="22"/>
        </w:rPr>
        <w:t xml:space="preserve"> złożoną przez</w:t>
      </w:r>
      <w:r w:rsidR="00DA6505" w:rsidRPr="00DA6505">
        <w:rPr>
          <w:b/>
          <w:sz w:val="22"/>
        </w:rPr>
        <w:t xml:space="preserve"> </w:t>
      </w:r>
      <w:r w:rsidR="00DA6505" w:rsidRPr="00DA6505">
        <w:rPr>
          <w:b/>
          <w:sz w:val="22"/>
        </w:rPr>
        <w:t>Przedsiębiorstwo Wielobranżowe „EBUD”- Przemysłówka Sp. z o.o.</w:t>
      </w:r>
    </w:p>
    <w:p w:rsidR="00DA6505" w:rsidRPr="00DA6505" w:rsidRDefault="00DA6505" w:rsidP="00DA6505">
      <w:pPr>
        <w:spacing w:line="360" w:lineRule="auto"/>
        <w:rPr>
          <w:sz w:val="22"/>
        </w:rPr>
      </w:pPr>
      <w:r w:rsidRPr="00DA6505">
        <w:rPr>
          <w:sz w:val="22"/>
        </w:rPr>
        <w:t xml:space="preserve">ul. Biskupińska 11, 85-375 Bydgoszcz, </w:t>
      </w:r>
    </w:p>
    <w:p w:rsidR="00AA2BB4" w:rsidRPr="00DA6505" w:rsidRDefault="00DA6505" w:rsidP="00DA6505">
      <w:pPr>
        <w:spacing w:line="360" w:lineRule="auto"/>
        <w:rPr>
          <w:sz w:val="22"/>
        </w:rPr>
      </w:pPr>
      <w:r w:rsidRPr="00DA6505">
        <w:rPr>
          <w:sz w:val="22"/>
        </w:rPr>
        <w:t>NIP:  5540309850</w:t>
      </w:r>
    </w:p>
    <w:p w:rsidR="00AA2BB4" w:rsidRPr="00DA6505" w:rsidRDefault="00AA2BB4" w:rsidP="00DA6505">
      <w:pPr>
        <w:spacing w:line="360" w:lineRule="auto"/>
        <w:rPr>
          <w:b/>
          <w:sz w:val="22"/>
        </w:rPr>
      </w:pPr>
      <w:r w:rsidRPr="00DA6505">
        <w:rPr>
          <w:b/>
          <w:sz w:val="22"/>
        </w:rPr>
        <w:t xml:space="preserve">z ceną brutto </w:t>
      </w:r>
      <w:r w:rsidR="00DA6505" w:rsidRPr="00DA6505">
        <w:rPr>
          <w:b/>
          <w:sz w:val="22"/>
        </w:rPr>
        <w:t>17 945 700,00 zł</w:t>
      </w:r>
    </w:p>
    <w:p w:rsidR="00AA2BB4" w:rsidRPr="00DA6505" w:rsidRDefault="00AA2BB4" w:rsidP="00AA2BB4">
      <w:pPr>
        <w:spacing w:line="360" w:lineRule="auto"/>
        <w:ind w:left="0" w:right="110" w:firstLine="0"/>
        <w:rPr>
          <w:b/>
          <w:sz w:val="22"/>
        </w:rPr>
      </w:pPr>
    </w:p>
    <w:p w:rsidR="00AA2BB4" w:rsidRPr="00DA6505" w:rsidRDefault="00AA2BB4" w:rsidP="00AA2BB4">
      <w:pPr>
        <w:spacing w:line="360" w:lineRule="auto"/>
        <w:ind w:right="110"/>
        <w:rPr>
          <w:b/>
          <w:sz w:val="22"/>
        </w:rPr>
      </w:pPr>
      <w:r w:rsidRPr="00DA6505">
        <w:rPr>
          <w:b/>
          <w:sz w:val="22"/>
        </w:rPr>
        <w:t>Uzasadnienie wyboru najkorzystniejszej oferty:</w:t>
      </w:r>
    </w:p>
    <w:p w:rsidR="00AA2BB4" w:rsidRPr="00DA6505" w:rsidRDefault="0012138A" w:rsidP="00E84ED2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rPr>
          <w:rFonts w:ascii="Times New Roman" w:hAnsi="Times New Roman" w:cs="Times New Roman"/>
          <w:i/>
          <w:u w:val="single"/>
        </w:rPr>
      </w:pPr>
      <w:r w:rsidRPr="00DA6505">
        <w:rPr>
          <w:rFonts w:ascii="Times New Roman" w:hAnsi="Times New Roman" w:cs="Times New Roman"/>
          <w:u w:val="single"/>
        </w:rPr>
        <w:t>f</w:t>
      </w:r>
      <w:r w:rsidR="00AA2BB4" w:rsidRPr="00DA6505">
        <w:rPr>
          <w:rFonts w:ascii="Times New Roman" w:hAnsi="Times New Roman" w:cs="Times New Roman"/>
          <w:u w:val="single"/>
        </w:rPr>
        <w:t>aktyczne</w:t>
      </w:r>
      <w:r w:rsidR="00AA2BB4" w:rsidRPr="00DA6505">
        <w:rPr>
          <w:rFonts w:ascii="Times New Roman" w:hAnsi="Times New Roman" w:cs="Times New Roman"/>
          <w:i/>
          <w:u w:val="single"/>
        </w:rPr>
        <w:t>:</w:t>
      </w:r>
    </w:p>
    <w:p w:rsidR="00AA2BB4" w:rsidRPr="00DA6505" w:rsidRDefault="00AA2BB4" w:rsidP="00AA2BB4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DA6505">
        <w:rPr>
          <w:rFonts w:ascii="Times New Roman" w:hAnsi="Times New Roman" w:cs="Times New Roman"/>
        </w:rPr>
        <w:t xml:space="preserve">Niepodlegająca odrzuceniu oferta odpowiada wszystkim wymaganiom ustawy </w:t>
      </w:r>
      <w:proofErr w:type="spellStart"/>
      <w:r w:rsidRPr="00DA6505">
        <w:rPr>
          <w:rFonts w:ascii="Times New Roman" w:hAnsi="Times New Roman" w:cs="Times New Roman"/>
        </w:rPr>
        <w:t>Pzp</w:t>
      </w:r>
      <w:proofErr w:type="spellEnd"/>
      <w:r w:rsidRPr="00DA6505">
        <w:rPr>
          <w:rFonts w:ascii="Times New Roman" w:hAnsi="Times New Roman" w:cs="Times New Roman"/>
        </w:rPr>
        <w:t xml:space="preserve"> oraz SWZ, została oceniona jako najkorzystniejsza uzyskując najwyższą liczbę punktów obliczoną zgodnie z zastosowanymi kryteriami oceny ofert.</w:t>
      </w:r>
    </w:p>
    <w:p w:rsidR="00AA2BB4" w:rsidRPr="00DA6505" w:rsidRDefault="00AA2BB4" w:rsidP="00AA2BB4">
      <w:pPr>
        <w:pStyle w:val="Akapitzlist"/>
        <w:tabs>
          <w:tab w:val="left" w:pos="0"/>
        </w:tabs>
        <w:spacing w:line="360" w:lineRule="auto"/>
        <w:ind w:left="0"/>
        <w:rPr>
          <w:rFonts w:ascii="Times New Roman" w:hAnsi="Times New Roman" w:cs="Times New Roman"/>
        </w:rPr>
      </w:pPr>
    </w:p>
    <w:p w:rsidR="00AA2BB4" w:rsidRPr="00DA6505" w:rsidRDefault="0012138A" w:rsidP="00E84ED2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rPr>
          <w:rFonts w:ascii="Times New Roman" w:hAnsi="Times New Roman" w:cs="Times New Roman"/>
          <w:i/>
          <w:u w:val="single"/>
        </w:rPr>
      </w:pPr>
      <w:r w:rsidRPr="00DA6505">
        <w:rPr>
          <w:rFonts w:ascii="Times New Roman" w:hAnsi="Times New Roman" w:cs="Times New Roman"/>
          <w:u w:val="single"/>
        </w:rPr>
        <w:t>p</w:t>
      </w:r>
      <w:r w:rsidR="00AA2BB4" w:rsidRPr="00DA6505">
        <w:rPr>
          <w:rFonts w:ascii="Times New Roman" w:hAnsi="Times New Roman" w:cs="Times New Roman"/>
          <w:u w:val="single"/>
        </w:rPr>
        <w:t>rawne</w:t>
      </w:r>
      <w:r w:rsidR="00AA2BB4" w:rsidRPr="00DA6505">
        <w:rPr>
          <w:rFonts w:ascii="Times New Roman" w:hAnsi="Times New Roman" w:cs="Times New Roman"/>
          <w:i/>
          <w:u w:val="single"/>
        </w:rPr>
        <w:t>:</w:t>
      </w:r>
    </w:p>
    <w:p w:rsidR="00AA2BB4" w:rsidRPr="00DA6505" w:rsidRDefault="00AA2BB4" w:rsidP="00AA2BB4">
      <w:pPr>
        <w:spacing w:line="360" w:lineRule="auto"/>
        <w:rPr>
          <w:sz w:val="22"/>
        </w:rPr>
      </w:pPr>
      <w:r w:rsidRPr="00DA6505">
        <w:rPr>
          <w:sz w:val="22"/>
        </w:rPr>
        <w:t xml:space="preserve">Oferta najkorzystniejsza wybrana została zgodnie z art. 239 ust 1 ustawy </w:t>
      </w:r>
      <w:proofErr w:type="spellStart"/>
      <w:r w:rsidRPr="00DA6505">
        <w:rPr>
          <w:sz w:val="22"/>
        </w:rPr>
        <w:t>Pzp</w:t>
      </w:r>
      <w:proofErr w:type="spellEnd"/>
      <w:r w:rsidRPr="00DA6505">
        <w:rPr>
          <w:sz w:val="22"/>
        </w:rPr>
        <w:t xml:space="preserve"> na podstawie kryteriów oceny ofert określonych w SWZ.</w:t>
      </w:r>
    </w:p>
    <w:p w:rsidR="00AA2BB4" w:rsidRPr="00DA6505" w:rsidRDefault="00AA2BB4" w:rsidP="00AA2BB4">
      <w:pPr>
        <w:spacing w:line="360" w:lineRule="auto"/>
        <w:rPr>
          <w:sz w:val="22"/>
        </w:rPr>
      </w:pPr>
    </w:p>
    <w:p w:rsidR="00DA6505" w:rsidRPr="00DA6505" w:rsidRDefault="00DA6505" w:rsidP="00AA2BB4">
      <w:pPr>
        <w:spacing w:line="360" w:lineRule="auto"/>
        <w:rPr>
          <w:sz w:val="22"/>
        </w:rPr>
      </w:pPr>
    </w:p>
    <w:p w:rsidR="00DA6505" w:rsidRPr="00DA6505" w:rsidRDefault="00DA6505" w:rsidP="00AA2BB4">
      <w:pPr>
        <w:spacing w:line="360" w:lineRule="auto"/>
        <w:rPr>
          <w:sz w:val="22"/>
        </w:rPr>
      </w:pPr>
    </w:p>
    <w:p w:rsidR="00DA6505" w:rsidRPr="00DA6505" w:rsidRDefault="00DA6505" w:rsidP="00AA2BB4">
      <w:pPr>
        <w:spacing w:line="360" w:lineRule="auto"/>
        <w:rPr>
          <w:sz w:val="22"/>
        </w:rPr>
      </w:pPr>
    </w:p>
    <w:p w:rsidR="00DA6505" w:rsidRPr="00DA6505" w:rsidRDefault="00DA6505" w:rsidP="00AA2BB4">
      <w:pPr>
        <w:spacing w:line="360" w:lineRule="auto"/>
        <w:rPr>
          <w:sz w:val="22"/>
        </w:rPr>
      </w:pPr>
    </w:p>
    <w:p w:rsidR="00AA2BB4" w:rsidRPr="00DA6505" w:rsidRDefault="00AA2BB4" w:rsidP="00AA2BB4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DA6505">
        <w:rPr>
          <w:rFonts w:ascii="Times New Roman" w:hAnsi="Times New Roman" w:cs="Times New Roman"/>
        </w:rPr>
        <w:lastRenderedPageBreak/>
        <w:t>Poniżej zestawienie Wykonawców, którzy złożyli oferty wraz z punktacją przyznaną w ofercie w każdym kryterium oceny ofert i łączną punktacją:</w:t>
      </w:r>
    </w:p>
    <w:p w:rsidR="0012138A" w:rsidRPr="00DA6505" w:rsidRDefault="0012138A" w:rsidP="00AA2BB4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u w:val="single"/>
        </w:rPr>
      </w:pPr>
    </w:p>
    <w:tbl>
      <w:tblPr>
        <w:tblW w:w="88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2244"/>
        <w:gridCol w:w="2126"/>
        <w:gridCol w:w="709"/>
        <w:gridCol w:w="1559"/>
        <w:gridCol w:w="567"/>
        <w:gridCol w:w="1276"/>
      </w:tblGrid>
      <w:tr w:rsidR="00DA6505" w:rsidRPr="00DA6505" w:rsidTr="00C70B51">
        <w:trPr>
          <w:trHeight w:val="1215"/>
        </w:trPr>
        <w:tc>
          <w:tcPr>
            <w:tcW w:w="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Nr oferty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Nazwa (firma) i adres Wykonawcy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Cena oferty brutto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 PKT cena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Okres udzielenia gwarancji jakości na wykonane roboty budowlane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 xml:space="preserve">PKT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bCs/>
                <w:sz w:val="22"/>
              </w:rPr>
            </w:pPr>
            <w:r w:rsidRPr="00DA6505">
              <w:rPr>
                <w:bCs/>
                <w:sz w:val="22"/>
              </w:rPr>
              <w:t>SUMA</w:t>
            </w:r>
          </w:p>
        </w:tc>
      </w:tr>
      <w:tr w:rsidR="00DA6505" w:rsidRPr="00DA6505" w:rsidTr="00C70B51">
        <w:trPr>
          <w:trHeight w:val="1515"/>
        </w:trPr>
        <w:tc>
          <w:tcPr>
            <w:tcW w:w="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ind w:left="0" w:firstLine="0"/>
              <w:jc w:val="left"/>
              <w:rPr>
                <w:sz w:val="22"/>
              </w:rPr>
            </w:pPr>
            <w:proofErr w:type="spellStart"/>
            <w:r w:rsidRPr="00DA6505">
              <w:rPr>
                <w:sz w:val="22"/>
              </w:rPr>
              <w:t>Defero</w:t>
            </w:r>
            <w:proofErr w:type="spellEnd"/>
            <w:r w:rsidRPr="00DA6505">
              <w:rPr>
                <w:sz w:val="22"/>
              </w:rPr>
              <w:t xml:space="preserve"> Sp. z o.o. </w:t>
            </w:r>
          </w:p>
          <w:p w:rsidR="00DA6505" w:rsidRPr="00DA6505" w:rsidRDefault="00DA6505" w:rsidP="00C70B51">
            <w:pPr>
              <w:spacing w:line="360" w:lineRule="auto"/>
              <w:ind w:left="0" w:firstLine="0"/>
              <w:jc w:val="left"/>
              <w:rPr>
                <w:sz w:val="22"/>
              </w:rPr>
            </w:pPr>
            <w:r w:rsidRPr="00DA6505">
              <w:rPr>
                <w:sz w:val="22"/>
              </w:rPr>
              <w:t>ul. Wojska Polskiego 102 lok. 112, 98-200 Sieradz</w:t>
            </w:r>
          </w:p>
          <w:p w:rsidR="00DA6505" w:rsidRPr="00DA6505" w:rsidRDefault="00DA6505" w:rsidP="00C70B51">
            <w:pPr>
              <w:spacing w:line="360" w:lineRule="auto"/>
              <w:rPr>
                <w:sz w:val="22"/>
              </w:rPr>
            </w:pPr>
            <w:r w:rsidRPr="00DA6505">
              <w:rPr>
                <w:sz w:val="22"/>
              </w:rPr>
              <w:t>NIP: 8272307768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jc w:val="center"/>
              <w:rPr>
                <w:sz w:val="22"/>
              </w:rPr>
            </w:pPr>
            <w:r w:rsidRPr="00DA6505">
              <w:rPr>
                <w:sz w:val="22"/>
              </w:rPr>
              <w:t>24 805 000,00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43,42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83,42</w:t>
            </w:r>
          </w:p>
        </w:tc>
      </w:tr>
      <w:tr w:rsidR="00DA6505" w:rsidRPr="00DA6505" w:rsidTr="00DA6505">
        <w:trPr>
          <w:trHeight w:val="1515"/>
        </w:trPr>
        <w:tc>
          <w:tcPr>
            <w:tcW w:w="3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ind w:left="0" w:firstLine="0"/>
              <w:jc w:val="left"/>
              <w:rPr>
                <w:b/>
                <w:sz w:val="22"/>
              </w:rPr>
            </w:pPr>
            <w:r w:rsidRPr="00DA6505">
              <w:rPr>
                <w:b/>
                <w:sz w:val="22"/>
              </w:rPr>
              <w:t>Przedsiębiorstwo Wielobranżowe „EBUD”- Przemysłówka Sp. z o.o.</w:t>
            </w:r>
          </w:p>
          <w:p w:rsidR="00DA6505" w:rsidRPr="00DA6505" w:rsidRDefault="00DA6505" w:rsidP="00C70B51">
            <w:pPr>
              <w:spacing w:line="360" w:lineRule="auto"/>
              <w:rPr>
                <w:sz w:val="22"/>
              </w:rPr>
            </w:pPr>
            <w:r w:rsidRPr="00DA6505">
              <w:rPr>
                <w:sz w:val="22"/>
              </w:rPr>
              <w:t xml:space="preserve">ul. Biskupińska 11, 85-375 Bydgoszcz, </w:t>
            </w:r>
          </w:p>
          <w:p w:rsidR="00DA6505" w:rsidRPr="00DA6505" w:rsidRDefault="00DA6505" w:rsidP="00C70B51">
            <w:pPr>
              <w:spacing w:line="360" w:lineRule="auto"/>
              <w:rPr>
                <w:sz w:val="22"/>
              </w:rPr>
            </w:pPr>
            <w:r w:rsidRPr="00DA6505">
              <w:rPr>
                <w:sz w:val="22"/>
              </w:rPr>
              <w:t>NIP:  5540309850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jc w:val="center"/>
              <w:rPr>
                <w:sz w:val="22"/>
              </w:rPr>
            </w:pPr>
            <w:r w:rsidRPr="00DA6505">
              <w:rPr>
                <w:sz w:val="22"/>
              </w:rPr>
              <w:t>17 945 700,00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100</w:t>
            </w:r>
          </w:p>
        </w:tc>
      </w:tr>
      <w:tr w:rsidR="00DA6505" w:rsidRPr="00DA6505" w:rsidTr="00C70B51">
        <w:trPr>
          <w:trHeight w:val="1250"/>
        </w:trPr>
        <w:tc>
          <w:tcPr>
            <w:tcW w:w="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rPr>
                <w:sz w:val="22"/>
              </w:rPr>
            </w:pPr>
            <w:r w:rsidRPr="00DA6505">
              <w:rPr>
                <w:sz w:val="22"/>
              </w:rPr>
              <w:t xml:space="preserve">Przedsiębiorstwo Wielobranżowe „PUBR” </w:t>
            </w:r>
          </w:p>
          <w:p w:rsidR="00DA6505" w:rsidRPr="00DA6505" w:rsidRDefault="00DA6505" w:rsidP="00C70B51">
            <w:pPr>
              <w:spacing w:line="360" w:lineRule="auto"/>
              <w:ind w:left="0" w:firstLine="0"/>
              <w:jc w:val="left"/>
              <w:rPr>
                <w:sz w:val="22"/>
              </w:rPr>
            </w:pPr>
            <w:r w:rsidRPr="00DA6505">
              <w:rPr>
                <w:sz w:val="22"/>
              </w:rPr>
              <w:t xml:space="preserve">Sp. z o.o. </w:t>
            </w:r>
          </w:p>
          <w:p w:rsidR="00DA6505" w:rsidRPr="00DA6505" w:rsidRDefault="00DA6505" w:rsidP="00C70B51">
            <w:pPr>
              <w:spacing w:line="360" w:lineRule="auto"/>
              <w:ind w:left="0" w:firstLine="0"/>
              <w:jc w:val="left"/>
              <w:rPr>
                <w:sz w:val="22"/>
              </w:rPr>
            </w:pPr>
            <w:r w:rsidRPr="00DA6505">
              <w:rPr>
                <w:sz w:val="22"/>
              </w:rPr>
              <w:t xml:space="preserve">ul. Toruńska 109, 85-844 Bydgoszcz </w:t>
            </w:r>
          </w:p>
          <w:p w:rsidR="00DA6505" w:rsidRPr="00DA6505" w:rsidRDefault="00DA6505" w:rsidP="00C70B51">
            <w:pPr>
              <w:spacing w:line="360" w:lineRule="auto"/>
              <w:rPr>
                <w:sz w:val="22"/>
              </w:rPr>
            </w:pPr>
            <w:r w:rsidRPr="00DA6505">
              <w:rPr>
                <w:sz w:val="22"/>
              </w:rPr>
              <w:t>NIP: 9532171729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6505" w:rsidRPr="00DA6505" w:rsidRDefault="00DA6505" w:rsidP="00C70B51">
            <w:pPr>
              <w:spacing w:line="360" w:lineRule="auto"/>
              <w:jc w:val="center"/>
              <w:rPr>
                <w:sz w:val="22"/>
              </w:rPr>
            </w:pPr>
            <w:r w:rsidRPr="00DA6505">
              <w:rPr>
                <w:sz w:val="22"/>
              </w:rPr>
              <w:t>23 708 999,99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45,41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6505" w:rsidRPr="00DA6505" w:rsidRDefault="00DA6505" w:rsidP="00C70B51">
            <w:pPr>
              <w:jc w:val="center"/>
              <w:rPr>
                <w:sz w:val="22"/>
              </w:rPr>
            </w:pPr>
            <w:r w:rsidRPr="00DA6505">
              <w:rPr>
                <w:sz w:val="22"/>
              </w:rPr>
              <w:t>85,41</w:t>
            </w:r>
          </w:p>
        </w:tc>
      </w:tr>
    </w:tbl>
    <w:p w:rsidR="00E84ED2" w:rsidRPr="00DA6505" w:rsidRDefault="00E84ED2" w:rsidP="00DA6505">
      <w:pPr>
        <w:tabs>
          <w:tab w:val="left" w:pos="426"/>
        </w:tabs>
        <w:spacing w:line="360" w:lineRule="auto"/>
        <w:ind w:left="0" w:right="110" w:firstLine="0"/>
        <w:rPr>
          <w:i/>
          <w:sz w:val="22"/>
        </w:rPr>
      </w:pPr>
    </w:p>
    <w:p w:rsidR="00E84ED2" w:rsidRPr="00DA6505" w:rsidRDefault="00E84ED2" w:rsidP="00AA2BB4">
      <w:pPr>
        <w:tabs>
          <w:tab w:val="left" w:pos="426"/>
        </w:tabs>
        <w:spacing w:line="360" w:lineRule="auto"/>
        <w:ind w:right="110"/>
        <w:rPr>
          <w:i/>
          <w:sz w:val="22"/>
        </w:rPr>
      </w:pPr>
    </w:p>
    <w:p w:rsidR="00E84ED2" w:rsidRPr="00DA6505" w:rsidRDefault="00E84ED2" w:rsidP="00AA2BB4">
      <w:pPr>
        <w:tabs>
          <w:tab w:val="left" w:pos="426"/>
        </w:tabs>
        <w:spacing w:line="360" w:lineRule="auto"/>
        <w:ind w:right="110"/>
        <w:rPr>
          <w:i/>
          <w:sz w:val="22"/>
        </w:rPr>
      </w:pPr>
    </w:p>
    <w:p w:rsidR="00AA2BB4" w:rsidRPr="00DA6505" w:rsidRDefault="00AA2BB4" w:rsidP="00AA2BB4">
      <w:pPr>
        <w:tabs>
          <w:tab w:val="left" w:pos="426"/>
        </w:tabs>
        <w:spacing w:line="360" w:lineRule="auto"/>
        <w:ind w:right="110"/>
        <w:jc w:val="right"/>
        <w:rPr>
          <w:i/>
          <w:sz w:val="22"/>
        </w:rPr>
      </w:pPr>
      <w:r w:rsidRPr="00DA6505">
        <w:rPr>
          <w:i/>
          <w:sz w:val="22"/>
        </w:rPr>
        <w:t>……………………………………….</w:t>
      </w:r>
    </w:p>
    <w:sectPr w:rsidR="00AA2BB4" w:rsidRPr="00DA6505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1"/>
  </w:num>
  <w:num w:numId="12">
    <w:abstractNumId w:val="5"/>
  </w:num>
  <w:num w:numId="13">
    <w:abstractNumId w:val="3"/>
  </w:num>
  <w:num w:numId="14">
    <w:abstractNumId w:val="9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2247E"/>
    <w:rsid w:val="00481420"/>
    <w:rsid w:val="004C4560"/>
    <w:rsid w:val="00510E24"/>
    <w:rsid w:val="00550469"/>
    <w:rsid w:val="00566122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776C4"/>
    <w:rsid w:val="009B323D"/>
    <w:rsid w:val="009F5FBC"/>
    <w:rsid w:val="00A26192"/>
    <w:rsid w:val="00A443F5"/>
    <w:rsid w:val="00A74343"/>
    <w:rsid w:val="00A91414"/>
    <w:rsid w:val="00AA2BB4"/>
    <w:rsid w:val="00AC13D4"/>
    <w:rsid w:val="00AC62E8"/>
    <w:rsid w:val="00AE54E7"/>
    <w:rsid w:val="00AF61D3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A6505"/>
    <w:rsid w:val="00DB0374"/>
    <w:rsid w:val="00DC5C62"/>
    <w:rsid w:val="00DD2102"/>
    <w:rsid w:val="00DF5CDD"/>
    <w:rsid w:val="00E15B8A"/>
    <w:rsid w:val="00E405DA"/>
    <w:rsid w:val="00E45A9D"/>
    <w:rsid w:val="00E84ED2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C77A00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EFCAE-3E1B-4076-AB67-7C8F147A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2024-04-03T12:12:00Z</cp:lastPrinted>
  <dcterms:created xsi:type="dcterms:W3CDTF">2024-09-16T11:26:00Z</dcterms:created>
  <dcterms:modified xsi:type="dcterms:W3CDTF">2024-09-16T11:26:00Z</dcterms:modified>
</cp:coreProperties>
</file>