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B5A" w:rsidRPr="00464B5A" w:rsidRDefault="00464B5A" w:rsidP="00464B5A">
      <w:pPr>
        <w:spacing w:line="360" w:lineRule="auto"/>
        <w:jc w:val="right"/>
        <w:rPr>
          <w:rFonts w:asciiTheme="minorHAnsi" w:hAnsiTheme="minorHAnsi" w:cstheme="minorHAnsi"/>
          <w:szCs w:val="24"/>
        </w:rPr>
      </w:pPr>
      <w:r w:rsidRPr="00464B5A">
        <w:rPr>
          <w:rFonts w:asciiTheme="minorHAnsi" w:hAnsiTheme="minorHAnsi" w:cstheme="minorHAnsi"/>
          <w:b/>
          <w:szCs w:val="24"/>
        </w:rPr>
        <w:t xml:space="preserve">  </w:t>
      </w:r>
      <w:r w:rsidRPr="00464B5A">
        <w:rPr>
          <w:rFonts w:asciiTheme="minorHAnsi" w:hAnsiTheme="minorHAnsi" w:cstheme="minorHAnsi"/>
          <w:szCs w:val="24"/>
        </w:rPr>
        <w:t xml:space="preserve">Białe Błota, dnia </w:t>
      </w:r>
      <w:r w:rsidR="00AC6806">
        <w:rPr>
          <w:rFonts w:asciiTheme="minorHAnsi" w:hAnsiTheme="minorHAnsi" w:cstheme="minorHAnsi"/>
          <w:szCs w:val="24"/>
        </w:rPr>
        <w:t>21</w:t>
      </w:r>
      <w:r w:rsidRPr="00464B5A">
        <w:rPr>
          <w:rFonts w:asciiTheme="minorHAnsi" w:hAnsiTheme="minorHAnsi" w:cstheme="minorHAnsi"/>
          <w:szCs w:val="24"/>
        </w:rPr>
        <w:t>.10.2024 r.</w:t>
      </w:r>
    </w:p>
    <w:p w:rsidR="00AA2BB4" w:rsidRPr="00464B5A" w:rsidRDefault="00AA2BB4" w:rsidP="00A07E72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464B5A">
        <w:rPr>
          <w:rFonts w:asciiTheme="minorHAnsi" w:hAnsiTheme="minorHAnsi" w:cstheme="minorHAnsi"/>
          <w:b/>
          <w:szCs w:val="24"/>
          <w:u w:val="single"/>
        </w:rPr>
        <w:t>Nr sprawy:</w:t>
      </w:r>
      <w:r w:rsidRPr="00464B5A">
        <w:rPr>
          <w:rFonts w:asciiTheme="minorHAnsi" w:hAnsiTheme="minorHAnsi" w:cstheme="minorHAnsi"/>
          <w:b/>
          <w:szCs w:val="24"/>
        </w:rPr>
        <w:t xml:space="preserve">   RZP.271</w:t>
      </w:r>
      <w:r w:rsidR="00AF5635" w:rsidRPr="00464B5A">
        <w:rPr>
          <w:rFonts w:asciiTheme="minorHAnsi" w:hAnsiTheme="minorHAnsi" w:cstheme="minorHAnsi"/>
          <w:b/>
          <w:color w:val="auto"/>
          <w:szCs w:val="24"/>
        </w:rPr>
        <w:t>.</w:t>
      </w:r>
      <w:r w:rsidR="00464B5A" w:rsidRPr="00464B5A">
        <w:rPr>
          <w:rFonts w:asciiTheme="minorHAnsi" w:hAnsiTheme="minorHAnsi" w:cstheme="minorHAnsi"/>
          <w:b/>
          <w:color w:val="auto"/>
          <w:szCs w:val="24"/>
        </w:rPr>
        <w:t>40</w:t>
      </w:r>
      <w:r w:rsidRPr="00464B5A">
        <w:rPr>
          <w:rFonts w:asciiTheme="minorHAnsi" w:hAnsiTheme="minorHAnsi" w:cstheme="minorHAnsi"/>
          <w:b/>
          <w:color w:val="auto"/>
          <w:szCs w:val="24"/>
        </w:rPr>
        <w:t>.</w:t>
      </w:r>
      <w:r w:rsidRPr="00464B5A">
        <w:rPr>
          <w:rFonts w:asciiTheme="minorHAnsi" w:hAnsiTheme="minorHAnsi" w:cstheme="minorHAnsi"/>
          <w:b/>
          <w:szCs w:val="24"/>
        </w:rPr>
        <w:t>2024.ZP</w:t>
      </w:r>
      <w:r w:rsidR="00464B5A" w:rsidRPr="00464B5A">
        <w:rPr>
          <w:rFonts w:asciiTheme="minorHAnsi" w:hAnsiTheme="minorHAnsi" w:cstheme="minorHAnsi"/>
          <w:b/>
          <w:szCs w:val="24"/>
        </w:rPr>
        <w:t>2</w:t>
      </w:r>
      <w:r w:rsidRPr="00464B5A">
        <w:rPr>
          <w:rFonts w:asciiTheme="minorHAnsi" w:hAnsiTheme="minorHAnsi" w:cstheme="minorHAnsi"/>
          <w:b/>
          <w:szCs w:val="24"/>
        </w:rPr>
        <w:t xml:space="preserve">                                                            </w:t>
      </w:r>
    </w:p>
    <w:p w:rsidR="00AA2BB4" w:rsidRPr="00464B5A" w:rsidRDefault="00AA2BB4" w:rsidP="00DA4FF3">
      <w:pPr>
        <w:spacing w:before="120" w:line="360" w:lineRule="auto"/>
        <w:rPr>
          <w:rFonts w:asciiTheme="minorHAnsi" w:hAnsiTheme="minorHAnsi" w:cstheme="minorHAnsi"/>
          <w:szCs w:val="24"/>
          <w:u w:val="single"/>
        </w:rPr>
      </w:pPr>
      <w:r w:rsidRPr="00464B5A">
        <w:rPr>
          <w:rFonts w:asciiTheme="minorHAnsi" w:hAnsiTheme="minorHAnsi" w:cstheme="minorHAnsi"/>
          <w:szCs w:val="24"/>
          <w:u w:val="single"/>
        </w:rPr>
        <w:t xml:space="preserve">Dotyczy postępowania pn.: </w:t>
      </w:r>
    </w:p>
    <w:p w:rsidR="00C76B88" w:rsidRDefault="00464B5A" w:rsidP="00DC250E">
      <w:pPr>
        <w:widowControl w:val="0"/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  <w:r w:rsidRPr="00464B5A">
        <w:rPr>
          <w:rFonts w:asciiTheme="minorHAnsi" w:hAnsiTheme="minorHAnsi" w:cstheme="minorHAnsi"/>
          <w:b/>
          <w:color w:val="0070C0"/>
          <w:szCs w:val="24"/>
        </w:rPr>
        <w:t>Budowa nowego boiska wielofunkcyjnego wraz z zadaszeniem o stałej konstrukcji przy Szkoły Podstawowej im. Jana Pawła II w Łochowie w ramach zadania pn.: Budowa sali gimnastycznej na potrzeby Szkoły Podstawowej w Łochowie w ramach programu Olimpia</w:t>
      </w:r>
    </w:p>
    <w:p w:rsidR="00DC250E" w:rsidRDefault="00DC250E" w:rsidP="00DC250E">
      <w:pPr>
        <w:widowControl w:val="0"/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</w:p>
    <w:p w:rsidR="00DC250E" w:rsidRDefault="00DC250E" w:rsidP="00DC250E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WYJAŚNIENIA TREŚCI SWZ</w:t>
      </w:r>
    </w:p>
    <w:p w:rsidR="00DC250E" w:rsidRPr="007C709E" w:rsidRDefault="00DC250E" w:rsidP="009F1158">
      <w:pPr>
        <w:widowControl w:val="0"/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</w:p>
    <w:p w:rsidR="00DC250E" w:rsidRPr="009F1158" w:rsidRDefault="00DC250E" w:rsidP="009F1158">
      <w:pPr>
        <w:pStyle w:val="dowiadomoci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  <w:spacing w:val="-8"/>
          <w:sz w:val="22"/>
          <w:szCs w:val="22"/>
          <w:lang w:eastAsia="ar-SA"/>
        </w:rPr>
      </w:pPr>
      <w:r w:rsidRPr="007C709E">
        <w:rPr>
          <w:rFonts w:asciiTheme="minorHAnsi" w:hAnsiTheme="minorHAnsi" w:cstheme="minorHAnsi"/>
          <w:spacing w:val="-8"/>
          <w:sz w:val="22"/>
          <w:szCs w:val="24"/>
          <w:lang w:eastAsia="ar-SA"/>
        </w:rPr>
        <w:t xml:space="preserve">W związku ze </w:t>
      </w:r>
      <w:r w:rsidRPr="009F1158">
        <w:rPr>
          <w:rFonts w:asciiTheme="minorHAnsi" w:hAnsiTheme="minorHAnsi" w:cstheme="minorHAnsi"/>
          <w:spacing w:val="-8"/>
          <w:sz w:val="22"/>
          <w:szCs w:val="22"/>
          <w:lang w:eastAsia="ar-SA"/>
        </w:rPr>
        <w:t xml:space="preserve">zwróceniem się Wykonawcy do Zamawiającego o wyjaśnienie SWZ, działając w trybie art. 284 ust. 1 oraz ust. 2 ustawy z dnia 11 września 2019 r. Prawo Zamówień Publicznych (dalej zwana ustawą </w:t>
      </w:r>
      <w:proofErr w:type="spellStart"/>
      <w:r w:rsidRPr="009F1158">
        <w:rPr>
          <w:rFonts w:asciiTheme="minorHAnsi" w:hAnsiTheme="minorHAnsi" w:cstheme="minorHAnsi"/>
          <w:spacing w:val="-8"/>
          <w:sz w:val="22"/>
          <w:szCs w:val="22"/>
          <w:lang w:eastAsia="ar-SA"/>
        </w:rPr>
        <w:t>Pzp</w:t>
      </w:r>
      <w:proofErr w:type="spellEnd"/>
      <w:r w:rsidRPr="009F1158">
        <w:rPr>
          <w:rFonts w:asciiTheme="minorHAnsi" w:hAnsiTheme="minorHAnsi" w:cstheme="minorHAnsi"/>
          <w:spacing w:val="-8"/>
          <w:sz w:val="22"/>
          <w:szCs w:val="22"/>
          <w:lang w:eastAsia="ar-SA"/>
        </w:rPr>
        <w:t>), Zamawiający przekazuje treść zapytań wraz z wyjaśnieniami:</w:t>
      </w:r>
    </w:p>
    <w:p w:rsidR="007C709E" w:rsidRPr="009F1158" w:rsidRDefault="007C709E" w:rsidP="009F1158">
      <w:pPr>
        <w:spacing w:line="360" w:lineRule="auto"/>
        <w:ind w:left="284"/>
        <w:rPr>
          <w:rFonts w:asciiTheme="minorHAnsi" w:hAnsiTheme="minorHAnsi" w:cstheme="minorHAnsi"/>
          <w:color w:val="FF0000"/>
          <w:spacing w:val="-8"/>
          <w:sz w:val="22"/>
        </w:rPr>
      </w:pPr>
      <w:r w:rsidRPr="009F1158">
        <w:rPr>
          <w:rFonts w:asciiTheme="minorHAnsi" w:hAnsiTheme="minorHAnsi" w:cstheme="minorHAnsi"/>
          <w:color w:val="FF0000"/>
          <w:spacing w:val="-8"/>
          <w:sz w:val="22"/>
        </w:rPr>
        <w:t>Pytania – zestaw  6</w:t>
      </w:r>
    </w:p>
    <w:p w:rsidR="007C709E" w:rsidRPr="009F1158" w:rsidRDefault="007C709E" w:rsidP="009F1158">
      <w:pPr>
        <w:spacing w:line="360" w:lineRule="auto"/>
        <w:ind w:left="284"/>
        <w:rPr>
          <w:rFonts w:asciiTheme="minorHAnsi" w:hAnsiTheme="minorHAnsi" w:cstheme="minorHAnsi"/>
          <w:b/>
          <w:spacing w:val="-8"/>
          <w:sz w:val="22"/>
        </w:rPr>
      </w:pPr>
      <w:r w:rsidRPr="009F1158">
        <w:rPr>
          <w:rFonts w:asciiTheme="minorHAnsi" w:hAnsiTheme="minorHAnsi" w:cstheme="minorHAnsi"/>
          <w:b/>
          <w:spacing w:val="-8"/>
          <w:sz w:val="22"/>
        </w:rPr>
        <w:t>Pytanie 1.</w:t>
      </w:r>
    </w:p>
    <w:p w:rsidR="007C709E" w:rsidRPr="009F1158" w:rsidRDefault="007C709E" w:rsidP="009F1158">
      <w:pPr>
        <w:spacing w:line="360" w:lineRule="auto"/>
        <w:ind w:left="284"/>
        <w:rPr>
          <w:rFonts w:asciiTheme="minorHAnsi" w:hAnsiTheme="minorHAnsi" w:cstheme="minorHAnsi"/>
          <w:b/>
          <w:spacing w:val="-8"/>
          <w:sz w:val="22"/>
        </w:rPr>
      </w:pP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Prosimy o uzupełnienie dokumentacji branży elektrycznej dla hali sportowej o brakujące rysunki E-10,</w:t>
      </w:r>
      <w:r w:rsidRPr="009F1158">
        <w:rPr>
          <w:rFonts w:asciiTheme="minorHAnsi" w:hAnsiTheme="minorHAnsi" w:cstheme="minorHAnsi"/>
          <w:b/>
          <w:spacing w:val="-8"/>
          <w:sz w:val="22"/>
        </w:rPr>
        <w:t xml:space="preserve"> </w:t>
      </w: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E-11, E-12 i E-13.</w:t>
      </w:r>
    </w:p>
    <w:p w:rsidR="00DC250E" w:rsidRPr="009F1158" w:rsidRDefault="00DC250E" w:rsidP="009F1158">
      <w:pPr>
        <w:spacing w:line="360" w:lineRule="auto"/>
        <w:ind w:left="284"/>
        <w:rPr>
          <w:rFonts w:asciiTheme="minorHAnsi" w:hAnsiTheme="minorHAnsi" w:cstheme="minorHAnsi"/>
          <w:b/>
          <w:i/>
          <w:color w:val="2E74B5"/>
          <w:sz w:val="22"/>
        </w:rPr>
      </w:pPr>
      <w:r w:rsidRPr="009F1158">
        <w:rPr>
          <w:rFonts w:asciiTheme="minorHAnsi" w:hAnsiTheme="minorHAnsi" w:cstheme="minorHAnsi"/>
          <w:b/>
          <w:i/>
          <w:color w:val="2E74B5"/>
          <w:sz w:val="22"/>
        </w:rPr>
        <w:t>Odpowiedź 1.</w:t>
      </w:r>
    </w:p>
    <w:p w:rsidR="00DC250E" w:rsidRPr="009F1158" w:rsidRDefault="00DC250E" w:rsidP="009F1158">
      <w:pPr>
        <w:spacing w:line="360" w:lineRule="auto"/>
        <w:ind w:left="284"/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</w:pPr>
      <w:r w:rsidRPr="009F1158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Zamawiający informuje, </w:t>
      </w:r>
      <w:r w:rsidR="00A21174" w:rsidRPr="009F1158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iż pierwotnie rysunki zostały rozbite jak w zestawieniu rysunków, ale ostatecznie </w:t>
      </w:r>
      <w:proofErr w:type="spellStart"/>
      <w:r w:rsidR="00A21174" w:rsidRPr="009F1158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wyplotowano</w:t>
      </w:r>
      <w:proofErr w:type="spellEnd"/>
      <w:r w:rsidR="00A21174" w:rsidRPr="009F1158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 je zbiorczo</w:t>
      </w:r>
      <w:r w:rsidR="00AA236C" w:rsidRPr="009F1158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.</w:t>
      </w:r>
    </w:p>
    <w:p w:rsidR="00AA236C" w:rsidRPr="009F1158" w:rsidRDefault="00AA236C" w:rsidP="009F1158">
      <w:pPr>
        <w:spacing w:line="360" w:lineRule="auto"/>
        <w:ind w:left="284"/>
        <w:rPr>
          <w:rFonts w:asciiTheme="minorHAnsi" w:hAnsiTheme="minorHAnsi" w:cstheme="minorHAnsi"/>
          <w:b/>
          <w:color w:val="0070C0"/>
          <w:sz w:val="22"/>
        </w:rPr>
      </w:pPr>
      <w:r w:rsidRPr="009F1158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Wszystkie elementy zawarte w spisie rysunków znajdują się w opracowaniu.</w:t>
      </w:r>
    </w:p>
    <w:p w:rsidR="007C709E" w:rsidRPr="009F1158" w:rsidRDefault="00DC250E" w:rsidP="009F1158">
      <w:pPr>
        <w:spacing w:line="360" w:lineRule="auto"/>
        <w:ind w:left="284"/>
        <w:rPr>
          <w:rFonts w:asciiTheme="minorHAnsi" w:hAnsiTheme="minorHAnsi" w:cstheme="minorHAnsi"/>
          <w:b/>
          <w:spacing w:val="-8"/>
          <w:sz w:val="22"/>
        </w:rPr>
      </w:pPr>
      <w:r w:rsidRPr="009F1158">
        <w:rPr>
          <w:rFonts w:asciiTheme="minorHAnsi" w:hAnsiTheme="minorHAnsi" w:cstheme="minorHAnsi"/>
          <w:sz w:val="22"/>
        </w:rPr>
        <w:t> </w:t>
      </w:r>
      <w:r w:rsidR="007C709E" w:rsidRPr="009F1158">
        <w:rPr>
          <w:rFonts w:asciiTheme="minorHAnsi" w:hAnsiTheme="minorHAnsi" w:cstheme="minorHAnsi"/>
          <w:b/>
          <w:spacing w:val="-8"/>
          <w:sz w:val="22"/>
        </w:rPr>
        <w:t>Pytanie 2.</w:t>
      </w:r>
    </w:p>
    <w:p w:rsidR="007C709E" w:rsidRPr="009F1158" w:rsidRDefault="007C709E" w:rsidP="009F1158">
      <w:pPr>
        <w:spacing w:line="360" w:lineRule="auto"/>
        <w:ind w:left="284"/>
        <w:rPr>
          <w:rFonts w:asciiTheme="minorHAnsi" w:hAnsiTheme="minorHAnsi" w:cstheme="minorHAnsi"/>
          <w:b/>
          <w:color w:val="auto"/>
          <w:spacing w:val="-8"/>
          <w:sz w:val="22"/>
        </w:rPr>
      </w:pP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W dokumentacji brakuję szczegółowych danych dla instalacji nagłośnienia niezbędnych do jej wyceny,</w:t>
      </w:r>
      <w:r w:rsidRPr="009F1158">
        <w:rPr>
          <w:rFonts w:asciiTheme="minorHAnsi" w:hAnsiTheme="minorHAnsi" w:cstheme="minorHAnsi"/>
          <w:b/>
          <w:color w:val="auto"/>
          <w:spacing w:val="-8"/>
          <w:sz w:val="22"/>
        </w:rPr>
        <w:t xml:space="preserve"> </w:t>
      </w: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dlatego prosimy o uzupełnienie dokumentacji w tym zakresie oraz o przesłanie schematu instalacji</w:t>
      </w:r>
      <w:r w:rsidRPr="009F1158">
        <w:rPr>
          <w:rFonts w:asciiTheme="minorHAnsi" w:hAnsiTheme="minorHAnsi" w:cstheme="minorHAnsi"/>
          <w:b/>
          <w:color w:val="auto"/>
          <w:spacing w:val="-8"/>
          <w:sz w:val="22"/>
        </w:rPr>
        <w:t xml:space="preserve"> </w:t>
      </w: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nagłośnienia.</w:t>
      </w:r>
    </w:p>
    <w:p w:rsidR="007C709E" w:rsidRPr="009F1158" w:rsidRDefault="007C709E" w:rsidP="009F1158">
      <w:pPr>
        <w:spacing w:line="360" w:lineRule="auto"/>
        <w:ind w:left="284"/>
        <w:rPr>
          <w:rFonts w:asciiTheme="minorHAnsi" w:hAnsiTheme="minorHAnsi" w:cstheme="minorHAnsi"/>
          <w:b/>
          <w:i/>
          <w:color w:val="2E74B5"/>
          <w:sz w:val="22"/>
        </w:rPr>
      </w:pPr>
      <w:r w:rsidRPr="009F1158">
        <w:rPr>
          <w:rFonts w:asciiTheme="minorHAnsi" w:hAnsiTheme="minorHAnsi" w:cstheme="minorHAnsi"/>
          <w:b/>
          <w:i/>
          <w:color w:val="2E74B5"/>
          <w:sz w:val="22"/>
        </w:rPr>
        <w:t>Odpowiedź 2.</w:t>
      </w:r>
    </w:p>
    <w:p w:rsidR="007C709E" w:rsidRPr="009F1158" w:rsidRDefault="007C709E" w:rsidP="009F1158">
      <w:pPr>
        <w:spacing w:line="360" w:lineRule="auto"/>
        <w:ind w:left="284"/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</w:pPr>
      <w:r w:rsidRPr="009F1158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Zamawiający informuje, </w:t>
      </w:r>
      <w:r w:rsidR="00AA236C" w:rsidRPr="009F1158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iż elementy są naniesione na projekt. </w:t>
      </w:r>
    </w:p>
    <w:p w:rsidR="007C709E" w:rsidRPr="009F1158" w:rsidRDefault="00AA236C" w:rsidP="009F1158">
      <w:pPr>
        <w:spacing w:line="360" w:lineRule="auto"/>
        <w:ind w:left="284"/>
        <w:rPr>
          <w:rFonts w:asciiTheme="minorHAnsi" w:hAnsiTheme="minorHAnsi" w:cstheme="minorHAnsi"/>
          <w:b/>
          <w:color w:val="0070C0"/>
          <w:sz w:val="22"/>
          <w:shd w:val="clear" w:color="auto" w:fill="FFFFFF"/>
        </w:rPr>
      </w:pPr>
      <w:r w:rsidRPr="009F1158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W załączeniu udostępniamy dodatkowe rozwinięcie instalacji nagłośnienia.</w:t>
      </w:r>
    </w:p>
    <w:p w:rsidR="007C709E" w:rsidRPr="009F1158" w:rsidRDefault="007C709E" w:rsidP="009F1158">
      <w:pPr>
        <w:spacing w:line="360" w:lineRule="auto"/>
        <w:ind w:left="284"/>
        <w:rPr>
          <w:rFonts w:asciiTheme="minorHAnsi" w:hAnsiTheme="minorHAnsi" w:cstheme="minorHAnsi"/>
          <w:color w:val="FF0000"/>
          <w:spacing w:val="-8"/>
          <w:sz w:val="22"/>
        </w:rPr>
      </w:pPr>
      <w:r w:rsidRPr="009F1158">
        <w:rPr>
          <w:rFonts w:asciiTheme="minorHAnsi" w:hAnsiTheme="minorHAnsi" w:cstheme="minorHAnsi"/>
          <w:color w:val="FF0000"/>
          <w:spacing w:val="-8"/>
          <w:sz w:val="22"/>
        </w:rPr>
        <w:t>Pytania – zestaw  7</w:t>
      </w:r>
    </w:p>
    <w:p w:rsidR="007C709E" w:rsidRPr="009F1158" w:rsidRDefault="007C709E" w:rsidP="009F1158">
      <w:pPr>
        <w:spacing w:line="360" w:lineRule="auto"/>
        <w:ind w:left="284"/>
        <w:rPr>
          <w:rFonts w:asciiTheme="minorHAnsi" w:hAnsiTheme="minorHAnsi" w:cstheme="minorHAnsi"/>
          <w:b/>
          <w:spacing w:val="-8"/>
          <w:sz w:val="22"/>
        </w:rPr>
      </w:pPr>
      <w:r w:rsidRPr="009F1158">
        <w:rPr>
          <w:rFonts w:asciiTheme="minorHAnsi" w:hAnsiTheme="minorHAnsi" w:cstheme="minorHAnsi"/>
          <w:b/>
          <w:spacing w:val="-8"/>
          <w:sz w:val="22"/>
        </w:rPr>
        <w:t>Pytanie 1.</w:t>
      </w:r>
    </w:p>
    <w:p w:rsidR="007C709E" w:rsidRPr="009F1158" w:rsidRDefault="007C709E" w:rsidP="009F1158">
      <w:pPr>
        <w:spacing w:line="360" w:lineRule="auto"/>
        <w:ind w:left="284"/>
        <w:rPr>
          <w:rFonts w:asciiTheme="minorHAnsi" w:hAnsiTheme="minorHAnsi" w:cstheme="minorHAnsi"/>
          <w:b/>
          <w:color w:val="auto"/>
          <w:spacing w:val="-8"/>
          <w:sz w:val="22"/>
        </w:rPr>
      </w:pP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 xml:space="preserve">Czy zamawiający wyraża zgodę na zainstalowanie tłumików wentylacyjnych tylko na kanałach </w:t>
      </w:r>
      <w:proofErr w:type="spellStart"/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czerpnych</w:t>
      </w:r>
      <w:proofErr w:type="spellEnd"/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 xml:space="preserve"> i</w:t>
      </w:r>
      <w:r w:rsidRPr="009F1158">
        <w:rPr>
          <w:rFonts w:asciiTheme="minorHAnsi" w:hAnsiTheme="minorHAnsi" w:cstheme="minorHAnsi"/>
          <w:b/>
          <w:color w:val="auto"/>
          <w:spacing w:val="-8"/>
          <w:sz w:val="22"/>
        </w:rPr>
        <w:t xml:space="preserve"> </w:t>
      </w: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wywiewnych, nie wewnątrz central wentylacyjnych? Takie rozwiązanie jest tańsze od projektowanego.</w:t>
      </w:r>
      <w:r w:rsidRPr="009F1158">
        <w:rPr>
          <w:rFonts w:asciiTheme="minorHAnsi" w:hAnsiTheme="minorHAnsi" w:cstheme="minorHAnsi"/>
          <w:b/>
          <w:color w:val="auto"/>
          <w:spacing w:val="-8"/>
          <w:sz w:val="22"/>
        </w:rPr>
        <w:t xml:space="preserve"> </w:t>
      </w: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Jest miejsce na jego zastosowanie.</w:t>
      </w:r>
    </w:p>
    <w:p w:rsidR="007C709E" w:rsidRPr="009F1158" w:rsidRDefault="007C709E" w:rsidP="009F1158">
      <w:pPr>
        <w:spacing w:line="360" w:lineRule="auto"/>
        <w:ind w:left="284"/>
        <w:rPr>
          <w:rFonts w:asciiTheme="minorHAnsi" w:hAnsiTheme="minorHAnsi" w:cstheme="minorHAnsi"/>
          <w:b/>
          <w:i/>
          <w:color w:val="2E74B5"/>
          <w:sz w:val="22"/>
        </w:rPr>
      </w:pPr>
      <w:r w:rsidRPr="009F1158">
        <w:rPr>
          <w:rFonts w:asciiTheme="minorHAnsi" w:hAnsiTheme="minorHAnsi" w:cstheme="minorHAnsi"/>
          <w:b/>
          <w:i/>
          <w:color w:val="2E74B5"/>
          <w:sz w:val="22"/>
        </w:rPr>
        <w:t>Odpowiedź 1.</w:t>
      </w:r>
    </w:p>
    <w:p w:rsidR="007C709E" w:rsidRPr="009F1158" w:rsidRDefault="007C709E" w:rsidP="009F1158">
      <w:pPr>
        <w:spacing w:line="360" w:lineRule="auto"/>
        <w:ind w:left="284"/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</w:pPr>
      <w:r w:rsidRPr="009F1158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lastRenderedPageBreak/>
        <w:t xml:space="preserve">Zamawiający informuje, </w:t>
      </w:r>
      <w:r w:rsidR="004627D9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iż nie wyraża zgody na ww. rozwiązanie.</w:t>
      </w:r>
    </w:p>
    <w:p w:rsidR="002437F4" w:rsidRPr="009F1158" w:rsidRDefault="002437F4" w:rsidP="009F1158">
      <w:pPr>
        <w:spacing w:line="360" w:lineRule="auto"/>
        <w:ind w:left="284"/>
        <w:rPr>
          <w:rFonts w:asciiTheme="minorHAnsi" w:hAnsiTheme="minorHAnsi" w:cstheme="minorHAnsi"/>
          <w:color w:val="FF0000"/>
          <w:spacing w:val="-8"/>
          <w:sz w:val="22"/>
        </w:rPr>
      </w:pPr>
      <w:r w:rsidRPr="009F1158">
        <w:rPr>
          <w:rFonts w:asciiTheme="minorHAnsi" w:hAnsiTheme="minorHAnsi" w:cstheme="minorHAnsi"/>
          <w:color w:val="FF0000"/>
          <w:spacing w:val="-8"/>
          <w:sz w:val="22"/>
        </w:rPr>
        <w:t>Pytania – zestaw  8</w:t>
      </w:r>
    </w:p>
    <w:p w:rsidR="002437F4" w:rsidRPr="009F1158" w:rsidRDefault="002437F4" w:rsidP="009F1158">
      <w:pPr>
        <w:spacing w:line="360" w:lineRule="auto"/>
        <w:ind w:left="284"/>
        <w:rPr>
          <w:rFonts w:asciiTheme="minorHAnsi" w:hAnsiTheme="minorHAnsi" w:cstheme="minorHAnsi"/>
          <w:b/>
          <w:spacing w:val="-8"/>
          <w:sz w:val="22"/>
        </w:rPr>
      </w:pPr>
      <w:r w:rsidRPr="009F1158">
        <w:rPr>
          <w:rFonts w:asciiTheme="minorHAnsi" w:hAnsiTheme="minorHAnsi" w:cstheme="minorHAnsi"/>
          <w:b/>
          <w:spacing w:val="-8"/>
          <w:sz w:val="22"/>
        </w:rPr>
        <w:t>Pytanie 1.</w:t>
      </w:r>
    </w:p>
    <w:p w:rsidR="002437F4" w:rsidRPr="009F1158" w:rsidRDefault="002437F4" w:rsidP="009F1158">
      <w:pPr>
        <w:spacing w:line="360" w:lineRule="auto"/>
        <w:ind w:left="284"/>
        <w:rPr>
          <w:rFonts w:asciiTheme="minorHAnsi" w:hAnsiTheme="minorHAnsi" w:cstheme="minorHAnsi"/>
          <w:b/>
          <w:color w:val="auto"/>
          <w:spacing w:val="-8"/>
          <w:sz w:val="22"/>
        </w:rPr>
      </w:pP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W związku z potrzebnym dłuższym niezbędnym czasem na analizę dokumentacji projektowej oraz ze</w:t>
      </w:r>
      <w:r w:rsidRPr="009F1158">
        <w:rPr>
          <w:rFonts w:asciiTheme="minorHAnsi" w:hAnsiTheme="minorHAnsi" w:cstheme="minorHAnsi"/>
          <w:b/>
          <w:color w:val="auto"/>
          <w:spacing w:val="-8"/>
          <w:sz w:val="22"/>
        </w:rPr>
        <w:t xml:space="preserve"> </w:t>
      </w: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względu na problemy z otrzymaniem wycen od producentów materiałów i urządzeń zwracamy się z</w:t>
      </w:r>
      <w:r w:rsidRPr="009F1158">
        <w:rPr>
          <w:rFonts w:asciiTheme="minorHAnsi" w:hAnsiTheme="minorHAnsi" w:cstheme="minorHAnsi"/>
          <w:b/>
          <w:color w:val="auto"/>
          <w:spacing w:val="-8"/>
          <w:sz w:val="22"/>
        </w:rPr>
        <w:t xml:space="preserve"> </w:t>
      </w: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prośbą o przesunięcie terminu składnia ofert o 2 tygodnie. Wydłużenie pozwoli nam na przygotowanie</w:t>
      </w:r>
      <w:r w:rsidRPr="009F1158">
        <w:rPr>
          <w:rFonts w:asciiTheme="minorHAnsi" w:hAnsiTheme="minorHAnsi" w:cstheme="minorHAnsi"/>
          <w:b/>
          <w:color w:val="auto"/>
          <w:spacing w:val="-8"/>
          <w:sz w:val="22"/>
        </w:rPr>
        <w:t xml:space="preserve"> </w:t>
      </w: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rzetelnej oferty.</w:t>
      </w:r>
    </w:p>
    <w:p w:rsidR="002437F4" w:rsidRPr="009F1158" w:rsidRDefault="002437F4" w:rsidP="009F1158">
      <w:pPr>
        <w:spacing w:line="360" w:lineRule="auto"/>
        <w:ind w:left="284"/>
        <w:rPr>
          <w:rFonts w:asciiTheme="minorHAnsi" w:hAnsiTheme="minorHAnsi" w:cstheme="minorHAnsi"/>
          <w:b/>
          <w:i/>
          <w:color w:val="2E74B5"/>
          <w:sz w:val="22"/>
        </w:rPr>
      </w:pPr>
      <w:r w:rsidRPr="009F1158">
        <w:rPr>
          <w:rFonts w:asciiTheme="minorHAnsi" w:hAnsiTheme="minorHAnsi" w:cstheme="minorHAnsi"/>
          <w:b/>
          <w:i/>
          <w:color w:val="2E74B5"/>
          <w:sz w:val="22"/>
        </w:rPr>
        <w:t>Odpowiedź 1.</w:t>
      </w:r>
    </w:p>
    <w:p w:rsidR="002437F4" w:rsidRPr="009F1158" w:rsidRDefault="002437F4" w:rsidP="009F1158">
      <w:pPr>
        <w:spacing w:line="360" w:lineRule="auto"/>
        <w:ind w:left="284"/>
        <w:rPr>
          <w:rFonts w:asciiTheme="minorHAnsi" w:hAnsiTheme="minorHAnsi" w:cstheme="minorHAnsi"/>
          <w:b/>
          <w:color w:val="0070C0"/>
          <w:sz w:val="22"/>
          <w:shd w:val="clear" w:color="auto" w:fill="FFFFFF"/>
        </w:rPr>
      </w:pPr>
      <w:r w:rsidRPr="009F1158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Zamawiający informuje, </w:t>
      </w:r>
      <w:r w:rsidR="00754552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i</w:t>
      </w:r>
      <w:r w:rsidRPr="009F1158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ż</w:t>
      </w:r>
      <w:r w:rsidR="00754552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 w dniu 18.10.2024 r. termin składania ofert został zmieniony na 24.10.2024 r.</w:t>
      </w:r>
    </w:p>
    <w:p w:rsidR="002437F4" w:rsidRPr="009F1158" w:rsidRDefault="002437F4" w:rsidP="009F1158">
      <w:pPr>
        <w:spacing w:line="360" w:lineRule="auto"/>
        <w:ind w:left="284"/>
        <w:rPr>
          <w:rFonts w:asciiTheme="minorHAnsi" w:hAnsiTheme="minorHAnsi" w:cstheme="minorHAnsi"/>
          <w:color w:val="FF0000"/>
          <w:spacing w:val="-8"/>
          <w:sz w:val="22"/>
        </w:rPr>
      </w:pPr>
      <w:r w:rsidRPr="009F1158">
        <w:rPr>
          <w:rFonts w:asciiTheme="minorHAnsi" w:hAnsiTheme="minorHAnsi" w:cstheme="minorHAnsi"/>
          <w:color w:val="FF0000"/>
          <w:spacing w:val="-8"/>
          <w:sz w:val="22"/>
        </w:rPr>
        <w:t>Pytania – zestaw  9</w:t>
      </w:r>
    </w:p>
    <w:p w:rsidR="002437F4" w:rsidRPr="009F1158" w:rsidRDefault="002437F4" w:rsidP="009F1158">
      <w:pPr>
        <w:spacing w:line="360" w:lineRule="auto"/>
        <w:ind w:left="284"/>
        <w:rPr>
          <w:rFonts w:asciiTheme="minorHAnsi" w:hAnsiTheme="minorHAnsi" w:cstheme="minorHAnsi"/>
          <w:b/>
          <w:spacing w:val="-8"/>
          <w:sz w:val="22"/>
        </w:rPr>
      </w:pPr>
      <w:r w:rsidRPr="009F1158">
        <w:rPr>
          <w:rFonts w:asciiTheme="minorHAnsi" w:hAnsiTheme="minorHAnsi" w:cstheme="minorHAnsi"/>
          <w:b/>
          <w:spacing w:val="-8"/>
          <w:sz w:val="22"/>
        </w:rPr>
        <w:t>Pytanie 1.</w:t>
      </w:r>
    </w:p>
    <w:p w:rsidR="002437F4" w:rsidRPr="009F1158" w:rsidRDefault="002437F4" w:rsidP="009F1158">
      <w:pPr>
        <w:spacing w:line="360" w:lineRule="auto"/>
        <w:ind w:left="284"/>
        <w:rPr>
          <w:rFonts w:asciiTheme="minorHAnsi" w:eastAsiaTheme="minorHAnsi" w:hAnsiTheme="minorHAnsi" w:cstheme="minorHAnsi"/>
          <w:color w:val="auto"/>
          <w:sz w:val="22"/>
          <w:lang w:eastAsia="en-US"/>
        </w:rPr>
      </w:pP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 xml:space="preserve">Czy kanały </w:t>
      </w:r>
      <w:proofErr w:type="spellStart"/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czerpne</w:t>
      </w:r>
      <w:proofErr w:type="spellEnd"/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 xml:space="preserve"> i wyrzutowe na dachu wymagają izolacji, jeśli tak to jakiej?</w:t>
      </w:r>
    </w:p>
    <w:p w:rsidR="002437F4" w:rsidRPr="009F1158" w:rsidRDefault="002437F4" w:rsidP="009F1158">
      <w:pPr>
        <w:spacing w:line="360" w:lineRule="auto"/>
        <w:ind w:left="284"/>
        <w:rPr>
          <w:rFonts w:asciiTheme="minorHAnsi" w:hAnsiTheme="minorHAnsi" w:cstheme="minorHAnsi"/>
          <w:b/>
          <w:i/>
          <w:color w:val="2E74B5"/>
          <w:sz w:val="22"/>
        </w:rPr>
      </w:pPr>
      <w:r w:rsidRPr="009F1158">
        <w:rPr>
          <w:rFonts w:asciiTheme="minorHAnsi" w:hAnsiTheme="minorHAnsi" w:cstheme="minorHAnsi"/>
          <w:b/>
          <w:i/>
          <w:color w:val="2E74B5"/>
          <w:sz w:val="22"/>
        </w:rPr>
        <w:t>Odpowiedź 1.</w:t>
      </w:r>
    </w:p>
    <w:p w:rsidR="00D027B6" w:rsidRDefault="002437F4" w:rsidP="009F1158">
      <w:pPr>
        <w:spacing w:line="360" w:lineRule="auto"/>
        <w:ind w:left="284"/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</w:pPr>
      <w:r w:rsidRPr="009F1158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Zamawiający informuje, </w:t>
      </w:r>
      <w:r w:rsidR="000D7154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i</w:t>
      </w:r>
      <w:r w:rsidRPr="009F1158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ż </w:t>
      </w:r>
      <w:r w:rsidR="004627D9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kanały</w:t>
      </w:r>
      <w:r w:rsidR="000D7154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 </w:t>
      </w:r>
      <w:proofErr w:type="spellStart"/>
      <w:r w:rsidR="000D7154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czerpne</w:t>
      </w:r>
      <w:proofErr w:type="spellEnd"/>
      <w:r w:rsidR="000D7154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 i wyrzutowe</w:t>
      </w:r>
      <w:r w:rsidR="004627D9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 wymagają izolacji. </w:t>
      </w:r>
    </w:p>
    <w:p w:rsidR="00C03402" w:rsidRPr="009F1158" w:rsidRDefault="005A43E1" w:rsidP="009F1158">
      <w:pPr>
        <w:spacing w:line="360" w:lineRule="auto"/>
        <w:ind w:left="284"/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Grubość</w:t>
      </w:r>
      <w:r w:rsidR="004627D9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 izolacji</w:t>
      </w:r>
      <w:r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 ma </w:t>
      </w:r>
      <w:r w:rsidR="00D027B6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zostać</w:t>
      </w:r>
      <w:r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 dostosowana do przekroju</w:t>
      </w:r>
      <w:r w:rsidR="004627D9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 przewodu.</w:t>
      </w:r>
    </w:p>
    <w:p w:rsidR="00C03402" w:rsidRPr="009F1158" w:rsidRDefault="00C03402" w:rsidP="009F1158">
      <w:pPr>
        <w:spacing w:line="360" w:lineRule="auto"/>
        <w:ind w:left="284"/>
        <w:rPr>
          <w:rFonts w:asciiTheme="minorHAnsi" w:hAnsiTheme="minorHAnsi" w:cstheme="minorHAnsi"/>
          <w:color w:val="FF0000"/>
          <w:spacing w:val="-8"/>
          <w:sz w:val="22"/>
        </w:rPr>
      </w:pPr>
      <w:r w:rsidRPr="009F1158">
        <w:rPr>
          <w:rFonts w:asciiTheme="minorHAnsi" w:hAnsiTheme="minorHAnsi" w:cstheme="minorHAnsi"/>
          <w:color w:val="FF0000"/>
          <w:spacing w:val="-8"/>
          <w:sz w:val="22"/>
        </w:rPr>
        <w:t>Pytania – zestaw 10</w:t>
      </w:r>
    </w:p>
    <w:p w:rsidR="00C03402" w:rsidRPr="009F1158" w:rsidRDefault="00C03402" w:rsidP="009F1158">
      <w:pPr>
        <w:spacing w:line="360" w:lineRule="auto"/>
        <w:ind w:left="284"/>
        <w:rPr>
          <w:rFonts w:asciiTheme="minorHAnsi" w:hAnsiTheme="minorHAnsi" w:cstheme="minorHAnsi"/>
          <w:b/>
          <w:spacing w:val="-8"/>
          <w:sz w:val="22"/>
        </w:rPr>
      </w:pPr>
      <w:r w:rsidRPr="009F1158">
        <w:rPr>
          <w:rFonts w:asciiTheme="minorHAnsi" w:hAnsiTheme="minorHAnsi" w:cstheme="minorHAnsi"/>
          <w:b/>
          <w:spacing w:val="-8"/>
          <w:sz w:val="22"/>
        </w:rPr>
        <w:t>Pytanie 1.</w:t>
      </w:r>
    </w:p>
    <w:p w:rsidR="00C03402" w:rsidRPr="009F1158" w:rsidRDefault="00C03402" w:rsidP="009F1158">
      <w:pPr>
        <w:autoSpaceDE w:val="0"/>
        <w:autoSpaceDN w:val="0"/>
        <w:adjustRightInd w:val="0"/>
        <w:spacing w:line="360" w:lineRule="auto"/>
        <w:ind w:left="284" w:firstLine="0"/>
        <w:jc w:val="left"/>
        <w:rPr>
          <w:rFonts w:asciiTheme="minorHAnsi" w:eastAsiaTheme="minorHAnsi" w:hAnsiTheme="minorHAnsi" w:cstheme="minorHAnsi"/>
          <w:color w:val="auto"/>
          <w:sz w:val="22"/>
          <w:lang w:eastAsia="en-US"/>
        </w:rPr>
      </w:pP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Prosimy o udostępnienie kart doboru central wentylacyjnych.</w:t>
      </w:r>
    </w:p>
    <w:p w:rsidR="00C03402" w:rsidRPr="009F1158" w:rsidRDefault="00C03402" w:rsidP="009F1158">
      <w:pPr>
        <w:spacing w:line="360" w:lineRule="auto"/>
        <w:ind w:left="284"/>
        <w:rPr>
          <w:rFonts w:asciiTheme="minorHAnsi" w:hAnsiTheme="minorHAnsi" w:cstheme="minorHAnsi"/>
          <w:b/>
          <w:i/>
          <w:color w:val="2E74B5"/>
          <w:sz w:val="22"/>
        </w:rPr>
      </w:pPr>
      <w:r w:rsidRPr="009F1158">
        <w:rPr>
          <w:rFonts w:asciiTheme="minorHAnsi" w:hAnsiTheme="minorHAnsi" w:cstheme="minorHAnsi"/>
          <w:b/>
          <w:i/>
          <w:color w:val="2E74B5"/>
          <w:sz w:val="22"/>
        </w:rPr>
        <w:t>Odpowiedź 1.</w:t>
      </w:r>
    </w:p>
    <w:p w:rsidR="00C03402" w:rsidRPr="009F1158" w:rsidRDefault="00C03402" w:rsidP="009F1158">
      <w:pPr>
        <w:spacing w:line="360" w:lineRule="auto"/>
        <w:ind w:left="284"/>
        <w:rPr>
          <w:rFonts w:asciiTheme="minorHAnsi" w:hAnsiTheme="minorHAnsi" w:cstheme="minorHAnsi"/>
          <w:b/>
          <w:color w:val="0070C0"/>
          <w:sz w:val="22"/>
        </w:rPr>
      </w:pPr>
      <w:r w:rsidRPr="009F1158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Zamawiający informuje, że </w:t>
      </w:r>
      <w:r w:rsidR="005A43E1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projektowane centrale są produktem indywidualnym, należy zachować parametry z zestawienia central.</w:t>
      </w:r>
    </w:p>
    <w:p w:rsidR="00C03402" w:rsidRPr="009F1158" w:rsidRDefault="00C03402" w:rsidP="009F1158">
      <w:pPr>
        <w:spacing w:line="360" w:lineRule="auto"/>
        <w:ind w:left="284"/>
        <w:rPr>
          <w:rFonts w:asciiTheme="minorHAnsi" w:hAnsiTheme="minorHAnsi" w:cstheme="minorHAnsi"/>
          <w:b/>
          <w:spacing w:val="-8"/>
          <w:sz w:val="22"/>
        </w:rPr>
      </w:pPr>
      <w:r w:rsidRPr="009F1158">
        <w:rPr>
          <w:rFonts w:asciiTheme="minorHAnsi" w:hAnsiTheme="minorHAnsi" w:cstheme="minorHAnsi"/>
          <w:b/>
          <w:spacing w:val="-8"/>
          <w:sz w:val="22"/>
        </w:rPr>
        <w:t>Pytanie 2.</w:t>
      </w:r>
    </w:p>
    <w:p w:rsidR="00C03402" w:rsidRPr="009F1158" w:rsidRDefault="00C03402" w:rsidP="009F1158">
      <w:pPr>
        <w:autoSpaceDE w:val="0"/>
        <w:autoSpaceDN w:val="0"/>
        <w:adjustRightInd w:val="0"/>
        <w:spacing w:line="360" w:lineRule="auto"/>
        <w:ind w:left="284" w:firstLine="0"/>
        <w:jc w:val="left"/>
        <w:rPr>
          <w:rFonts w:asciiTheme="minorHAnsi" w:eastAsiaTheme="minorHAnsi" w:hAnsiTheme="minorHAnsi" w:cstheme="minorHAnsi"/>
          <w:color w:val="auto"/>
          <w:sz w:val="22"/>
          <w:lang w:eastAsia="en-US"/>
        </w:rPr>
      </w:pP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Na czym mają być posadowione centrale wentylacyjne?</w:t>
      </w:r>
    </w:p>
    <w:p w:rsidR="00C03402" w:rsidRPr="009F1158" w:rsidRDefault="00C03402" w:rsidP="009F1158">
      <w:pPr>
        <w:spacing w:line="360" w:lineRule="auto"/>
        <w:ind w:left="284"/>
        <w:rPr>
          <w:rFonts w:asciiTheme="minorHAnsi" w:hAnsiTheme="minorHAnsi" w:cstheme="minorHAnsi"/>
          <w:b/>
          <w:i/>
          <w:color w:val="2E74B5"/>
          <w:sz w:val="22"/>
        </w:rPr>
      </w:pPr>
      <w:r w:rsidRPr="009F1158">
        <w:rPr>
          <w:rFonts w:asciiTheme="minorHAnsi" w:hAnsiTheme="minorHAnsi" w:cstheme="minorHAnsi"/>
          <w:b/>
          <w:i/>
          <w:color w:val="2E74B5"/>
          <w:sz w:val="22"/>
        </w:rPr>
        <w:t>Odpowiedź 2.</w:t>
      </w:r>
    </w:p>
    <w:p w:rsidR="005A43E1" w:rsidRDefault="005A43E1" w:rsidP="005A43E1">
      <w:pPr>
        <w:spacing w:line="360" w:lineRule="auto"/>
        <w:ind w:left="284"/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</w:pPr>
      <w:r w:rsidRPr="005A43E1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Centrale </w:t>
      </w:r>
      <w:r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mają być </w:t>
      </w:r>
      <w:r w:rsidRPr="005A43E1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posadowione bezpośrednio na połaci dachu ze stopami </w:t>
      </w:r>
      <w:r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o</w:t>
      </w:r>
      <w:r w:rsidRPr="005A43E1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bciążeniowymi</w:t>
      </w:r>
      <w:r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.</w:t>
      </w:r>
    </w:p>
    <w:p w:rsidR="00C03402" w:rsidRPr="009F1158" w:rsidRDefault="00C03402" w:rsidP="005A43E1">
      <w:pPr>
        <w:spacing w:line="360" w:lineRule="auto"/>
        <w:ind w:left="284"/>
        <w:rPr>
          <w:rFonts w:asciiTheme="minorHAnsi" w:hAnsiTheme="minorHAnsi" w:cstheme="minorHAnsi"/>
          <w:b/>
          <w:spacing w:val="-8"/>
          <w:sz w:val="22"/>
        </w:rPr>
      </w:pPr>
      <w:r w:rsidRPr="009F1158">
        <w:rPr>
          <w:rFonts w:asciiTheme="minorHAnsi" w:hAnsiTheme="minorHAnsi" w:cstheme="minorHAnsi"/>
          <w:b/>
          <w:spacing w:val="-8"/>
          <w:sz w:val="22"/>
        </w:rPr>
        <w:t>Pytanie 3.</w:t>
      </w:r>
    </w:p>
    <w:p w:rsidR="00C03402" w:rsidRPr="009F1158" w:rsidRDefault="00C03402" w:rsidP="009F1158">
      <w:pPr>
        <w:autoSpaceDE w:val="0"/>
        <w:autoSpaceDN w:val="0"/>
        <w:adjustRightInd w:val="0"/>
        <w:spacing w:line="360" w:lineRule="auto"/>
        <w:ind w:left="284" w:firstLine="0"/>
        <w:jc w:val="left"/>
        <w:rPr>
          <w:rFonts w:asciiTheme="minorHAnsi" w:eastAsiaTheme="minorHAnsi" w:hAnsiTheme="minorHAnsi" w:cstheme="minorHAnsi"/>
          <w:color w:val="auto"/>
          <w:sz w:val="22"/>
          <w:lang w:eastAsia="en-US"/>
        </w:rPr>
      </w:pP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Jaką grubość izolacji mają mieć obudowy kanałów wentylacyjnych na dachu?</w:t>
      </w:r>
    </w:p>
    <w:p w:rsidR="00C03402" w:rsidRPr="009F1158" w:rsidRDefault="00C03402" w:rsidP="009F1158">
      <w:pPr>
        <w:spacing w:line="360" w:lineRule="auto"/>
        <w:ind w:left="284"/>
        <w:rPr>
          <w:rFonts w:asciiTheme="minorHAnsi" w:hAnsiTheme="minorHAnsi" w:cstheme="minorHAnsi"/>
          <w:b/>
          <w:i/>
          <w:color w:val="2E74B5"/>
          <w:sz w:val="22"/>
        </w:rPr>
      </w:pPr>
      <w:r w:rsidRPr="009F1158">
        <w:rPr>
          <w:rFonts w:asciiTheme="minorHAnsi" w:hAnsiTheme="minorHAnsi" w:cstheme="minorHAnsi"/>
          <w:b/>
          <w:i/>
          <w:color w:val="2E74B5"/>
          <w:sz w:val="22"/>
        </w:rPr>
        <w:t>Odpowiedź 3.</w:t>
      </w:r>
    </w:p>
    <w:p w:rsidR="005A43E1" w:rsidRDefault="005A43E1" w:rsidP="009F1158">
      <w:pPr>
        <w:spacing w:line="360" w:lineRule="auto"/>
        <w:ind w:left="284"/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</w:pPr>
      <w:r w:rsidRPr="005A43E1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Grubość izolacji</w:t>
      </w:r>
      <w:r w:rsidR="00D027B6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 ma zostać</w:t>
      </w:r>
      <w:r w:rsidRPr="005A43E1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 dostosowa</w:t>
      </w:r>
      <w:r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na do przekroju danego przewodu.</w:t>
      </w:r>
    </w:p>
    <w:p w:rsidR="00C03402" w:rsidRPr="009F1158" w:rsidRDefault="00A21174" w:rsidP="009F1158">
      <w:pPr>
        <w:spacing w:line="360" w:lineRule="auto"/>
        <w:ind w:left="284"/>
        <w:rPr>
          <w:rFonts w:asciiTheme="minorHAnsi" w:hAnsiTheme="minorHAnsi" w:cstheme="minorHAnsi"/>
          <w:b/>
          <w:spacing w:val="-8"/>
          <w:sz w:val="22"/>
        </w:rPr>
      </w:pPr>
      <w:r w:rsidRPr="009F1158">
        <w:rPr>
          <w:rFonts w:asciiTheme="minorHAnsi" w:hAnsiTheme="minorHAnsi" w:cstheme="minorHAnsi"/>
          <w:b/>
          <w:spacing w:val="-8"/>
          <w:sz w:val="22"/>
        </w:rPr>
        <w:t>Pytanie 4</w:t>
      </w:r>
      <w:r w:rsidR="00C03402" w:rsidRPr="009F1158">
        <w:rPr>
          <w:rFonts w:asciiTheme="minorHAnsi" w:hAnsiTheme="minorHAnsi" w:cstheme="minorHAnsi"/>
          <w:b/>
          <w:spacing w:val="-8"/>
          <w:sz w:val="22"/>
        </w:rPr>
        <w:t>.</w:t>
      </w:r>
    </w:p>
    <w:p w:rsidR="00C03402" w:rsidRPr="009F1158" w:rsidRDefault="00C03402" w:rsidP="009F1158">
      <w:pPr>
        <w:autoSpaceDE w:val="0"/>
        <w:autoSpaceDN w:val="0"/>
        <w:adjustRightInd w:val="0"/>
        <w:spacing w:line="360" w:lineRule="auto"/>
        <w:ind w:left="284" w:firstLine="0"/>
        <w:jc w:val="left"/>
        <w:rPr>
          <w:rFonts w:asciiTheme="minorHAnsi" w:eastAsiaTheme="minorHAnsi" w:hAnsiTheme="minorHAnsi" w:cstheme="minorHAnsi"/>
          <w:color w:val="auto"/>
          <w:sz w:val="22"/>
          <w:lang w:eastAsia="en-US"/>
        </w:rPr>
      </w:pP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Przy rozwiązaniu przyjętym w dokumentacji projektowej, w którym drzwi drewniane mają szklenie na</w:t>
      </w:r>
      <w:r w:rsidR="00A21174"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 xml:space="preserve"> </w:t>
      </w: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połowie swojej powierzchni nie jest możliwe uzyskanie wymaganego parametru izolacyjności akustycznej.</w:t>
      </w:r>
    </w:p>
    <w:p w:rsidR="00C03402" w:rsidRPr="009F1158" w:rsidRDefault="00C03402" w:rsidP="009F1158">
      <w:pPr>
        <w:autoSpaceDE w:val="0"/>
        <w:autoSpaceDN w:val="0"/>
        <w:adjustRightInd w:val="0"/>
        <w:spacing w:line="360" w:lineRule="auto"/>
        <w:ind w:left="284" w:firstLine="0"/>
        <w:jc w:val="left"/>
        <w:rPr>
          <w:rFonts w:asciiTheme="minorHAnsi" w:eastAsiaTheme="minorHAnsi" w:hAnsiTheme="minorHAnsi" w:cstheme="minorHAnsi"/>
          <w:color w:val="auto"/>
          <w:sz w:val="22"/>
          <w:lang w:eastAsia="en-US"/>
        </w:rPr>
      </w:pP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lastRenderedPageBreak/>
        <w:t>Prosimy o dopuszczenie zastosowania drzwi akustycznych bez szklenia.</w:t>
      </w:r>
    </w:p>
    <w:p w:rsidR="00C03402" w:rsidRPr="009F1158" w:rsidRDefault="00A21174" w:rsidP="009F1158">
      <w:pPr>
        <w:spacing w:line="360" w:lineRule="auto"/>
        <w:ind w:left="284"/>
        <w:rPr>
          <w:rFonts w:asciiTheme="minorHAnsi" w:hAnsiTheme="minorHAnsi" w:cstheme="minorHAnsi"/>
          <w:b/>
          <w:i/>
          <w:color w:val="2E74B5"/>
          <w:sz w:val="22"/>
        </w:rPr>
      </w:pPr>
      <w:r w:rsidRPr="009F1158">
        <w:rPr>
          <w:rFonts w:asciiTheme="minorHAnsi" w:hAnsiTheme="minorHAnsi" w:cstheme="minorHAnsi"/>
          <w:b/>
          <w:i/>
          <w:color w:val="2E74B5"/>
          <w:sz w:val="22"/>
        </w:rPr>
        <w:t>Odpowiedź 4</w:t>
      </w:r>
      <w:r w:rsidR="00C03402" w:rsidRPr="009F1158">
        <w:rPr>
          <w:rFonts w:asciiTheme="minorHAnsi" w:hAnsiTheme="minorHAnsi" w:cstheme="minorHAnsi"/>
          <w:b/>
          <w:i/>
          <w:color w:val="2E74B5"/>
          <w:sz w:val="22"/>
        </w:rPr>
        <w:t>.</w:t>
      </w:r>
    </w:p>
    <w:p w:rsidR="00C03402" w:rsidRPr="009F1158" w:rsidRDefault="00C03402" w:rsidP="009F1158">
      <w:pPr>
        <w:spacing w:line="360" w:lineRule="auto"/>
        <w:ind w:left="284"/>
        <w:rPr>
          <w:rFonts w:asciiTheme="minorHAnsi" w:hAnsiTheme="minorHAnsi" w:cstheme="minorHAnsi"/>
          <w:b/>
          <w:color w:val="0070C0"/>
          <w:sz w:val="22"/>
        </w:rPr>
      </w:pPr>
      <w:r w:rsidRPr="009F1158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Zamawiający </w:t>
      </w:r>
      <w:r w:rsidR="00754552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nie wyraża zgody.</w:t>
      </w:r>
    </w:p>
    <w:p w:rsidR="00C03402" w:rsidRPr="009F1158" w:rsidRDefault="00A21174" w:rsidP="009F1158">
      <w:pPr>
        <w:spacing w:line="360" w:lineRule="auto"/>
        <w:ind w:left="284"/>
        <w:rPr>
          <w:rFonts w:asciiTheme="minorHAnsi" w:hAnsiTheme="minorHAnsi" w:cstheme="minorHAnsi"/>
          <w:b/>
          <w:spacing w:val="-8"/>
          <w:sz w:val="22"/>
        </w:rPr>
      </w:pPr>
      <w:r w:rsidRPr="009F1158">
        <w:rPr>
          <w:rFonts w:asciiTheme="minorHAnsi" w:hAnsiTheme="minorHAnsi" w:cstheme="minorHAnsi"/>
          <w:b/>
          <w:spacing w:val="-8"/>
          <w:sz w:val="22"/>
        </w:rPr>
        <w:t>Pytanie 5</w:t>
      </w:r>
      <w:r w:rsidR="00C03402" w:rsidRPr="009F1158">
        <w:rPr>
          <w:rFonts w:asciiTheme="minorHAnsi" w:hAnsiTheme="minorHAnsi" w:cstheme="minorHAnsi"/>
          <w:b/>
          <w:spacing w:val="-8"/>
          <w:sz w:val="22"/>
        </w:rPr>
        <w:t>.</w:t>
      </w:r>
    </w:p>
    <w:p w:rsidR="00C03402" w:rsidRPr="009F1158" w:rsidRDefault="00C03402" w:rsidP="009F1158">
      <w:pPr>
        <w:autoSpaceDE w:val="0"/>
        <w:autoSpaceDN w:val="0"/>
        <w:adjustRightInd w:val="0"/>
        <w:spacing w:line="360" w:lineRule="auto"/>
        <w:ind w:left="284" w:firstLine="0"/>
        <w:jc w:val="left"/>
        <w:rPr>
          <w:rFonts w:asciiTheme="minorHAnsi" w:eastAsiaTheme="minorHAnsi" w:hAnsiTheme="minorHAnsi" w:cstheme="minorHAnsi"/>
          <w:color w:val="auto"/>
          <w:sz w:val="22"/>
          <w:lang w:eastAsia="en-US"/>
        </w:rPr>
      </w:pP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Prosimy o udostępnienie projektu konstrukcji segmentu D</w:t>
      </w:r>
    </w:p>
    <w:p w:rsidR="00C03402" w:rsidRPr="009F1158" w:rsidRDefault="00A21174" w:rsidP="009F1158">
      <w:pPr>
        <w:spacing w:line="360" w:lineRule="auto"/>
        <w:ind w:left="284"/>
        <w:rPr>
          <w:rFonts w:asciiTheme="minorHAnsi" w:hAnsiTheme="minorHAnsi" w:cstheme="minorHAnsi"/>
          <w:b/>
          <w:i/>
          <w:color w:val="2E74B5"/>
          <w:sz w:val="22"/>
        </w:rPr>
      </w:pPr>
      <w:r w:rsidRPr="009F1158">
        <w:rPr>
          <w:rFonts w:asciiTheme="minorHAnsi" w:hAnsiTheme="minorHAnsi" w:cstheme="minorHAnsi"/>
          <w:b/>
          <w:i/>
          <w:color w:val="2E74B5"/>
          <w:sz w:val="22"/>
        </w:rPr>
        <w:t>Odpowiedź 5</w:t>
      </w:r>
      <w:r w:rsidR="00C03402" w:rsidRPr="009F1158">
        <w:rPr>
          <w:rFonts w:asciiTheme="minorHAnsi" w:hAnsiTheme="minorHAnsi" w:cstheme="minorHAnsi"/>
          <w:b/>
          <w:i/>
          <w:color w:val="2E74B5"/>
          <w:sz w:val="22"/>
        </w:rPr>
        <w:t>.</w:t>
      </w:r>
    </w:p>
    <w:p w:rsidR="00C03402" w:rsidRPr="009F1158" w:rsidRDefault="00C03402" w:rsidP="009F1158">
      <w:pPr>
        <w:spacing w:line="360" w:lineRule="auto"/>
        <w:ind w:left="284"/>
        <w:rPr>
          <w:rFonts w:asciiTheme="minorHAnsi" w:hAnsiTheme="minorHAnsi" w:cstheme="minorHAnsi"/>
          <w:b/>
          <w:color w:val="0070C0"/>
          <w:sz w:val="22"/>
        </w:rPr>
      </w:pPr>
      <w:r w:rsidRPr="009F1158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Zamawiający informuje, </w:t>
      </w:r>
      <w:r w:rsidR="00754552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iż segment D jest poza zakresem postępowania.</w:t>
      </w:r>
    </w:p>
    <w:p w:rsidR="00C03402" w:rsidRPr="009F1158" w:rsidRDefault="00A21174" w:rsidP="009F1158">
      <w:pPr>
        <w:spacing w:line="360" w:lineRule="auto"/>
        <w:ind w:left="284"/>
        <w:rPr>
          <w:rFonts w:asciiTheme="minorHAnsi" w:hAnsiTheme="minorHAnsi" w:cstheme="minorHAnsi"/>
          <w:b/>
          <w:spacing w:val="-8"/>
          <w:sz w:val="22"/>
        </w:rPr>
      </w:pPr>
      <w:r w:rsidRPr="009F1158">
        <w:rPr>
          <w:rFonts w:asciiTheme="minorHAnsi" w:hAnsiTheme="minorHAnsi" w:cstheme="minorHAnsi"/>
          <w:b/>
          <w:spacing w:val="-8"/>
          <w:sz w:val="22"/>
        </w:rPr>
        <w:t>Pytanie 6</w:t>
      </w:r>
      <w:r w:rsidR="00C03402" w:rsidRPr="009F1158">
        <w:rPr>
          <w:rFonts w:asciiTheme="minorHAnsi" w:hAnsiTheme="minorHAnsi" w:cstheme="minorHAnsi"/>
          <w:b/>
          <w:spacing w:val="-8"/>
          <w:sz w:val="22"/>
        </w:rPr>
        <w:t>.</w:t>
      </w:r>
    </w:p>
    <w:p w:rsidR="00C03402" w:rsidRPr="009F1158" w:rsidRDefault="00C03402" w:rsidP="009F1158">
      <w:pPr>
        <w:spacing w:line="360" w:lineRule="auto"/>
        <w:ind w:left="284"/>
        <w:rPr>
          <w:rFonts w:asciiTheme="minorHAnsi" w:eastAsiaTheme="minorHAnsi" w:hAnsiTheme="minorHAnsi" w:cstheme="minorHAnsi"/>
          <w:color w:val="auto"/>
          <w:sz w:val="22"/>
          <w:lang w:eastAsia="en-US"/>
        </w:rPr>
      </w:pP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Prosimy o informację czy segment D wchodzi w zakres postępowania?</w:t>
      </w:r>
    </w:p>
    <w:p w:rsidR="00C03402" w:rsidRPr="009F1158" w:rsidRDefault="00C03402" w:rsidP="009F1158">
      <w:pPr>
        <w:spacing w:line="360" w:lineRule="auto"/>
        <w:ind w:left="284"/>
        <w:rPr>
          <w:rFonts w:asciiTheme="minorHAnsi" w:hAnsiTheme="minorHAnsi" w:cstheme="minorHAnsi"/>
          <w:b/>
          <w:i/>
          <w:color w:val="2E74B5"/>
          <w:sz w:val="22"/>
        </w:rPr>
      </w:pPr>
      <w:r w:rsidRPr="009F1158">
        <w:rPr>
          <w:rFonts w:asciiTheme="minorHAnsi" w:hAnsiTheme="minorHAnsi" w:cstheme="minorHAnsi"/>
          <w:b/>
          <w:i/>
          <w:color w:val="2E74B5"/>
          <w:sz w:val="22"/>
        </w:rPr>
        <w:t xml:space="preserve">Odpowiedź </w:t>
      </w:r>
      <w:r w:rsidR="00A21174" w:rsidRPr="009F1158">
        <w:rPr>
          <w:rFonts w:asciiTheme="minorHAnsi" w:hAnsiTheme="minorHAnsi" w:cstheme="minorHAnsi"/>
          <w:b/>
          <w:i/>
          <w:color w:val="2E74B5"/>
          <w:sz w:val="22"/>
        </w:rPr>
        <w:t>6</w:t>
      </w:r>
      <w:r w:rsidRPr="009F1158">
        <w:rPr>
          <w:rFonts w:asciiTheme="minorHAnsi" w:hAnsiTheme="minorHAnsi" w:cstheme="minorHAnsi"/>
          <w:b/>
          <w:i/>
          <w:color w:val="2E74B5"/>
          <w:sz w:val="22"/>
        </w:rPr>
        <w:t>.</w:t>
      </w:r>
    </w:p>
    <w:p w:rsidR="00C03402" w:rsidRPr="009F1158" w:rsidRDefault="00C03402" w:rsidP="009F1158">
      <w:pPr>
        <w:spacing w:line="360" w:lineRule="auto"/>
        <w:ind w:left="284"/>
        <w:rPr>
          <w:rFonts w:asciiTheme="minorHAnsi" w:hAnsiTheme="minorHAnsi" w:cstheme="minorHAnsi"/>
          <w:b/>
          <w:color w:val="0070C0"/>
          <w:sz w:val="22"/>
        </w:rPr>
      </w:pPr>
      <w:r w:rsidRPr="009F1158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Zamawiający informuje, </w:t>
      </w:r>
      <w:r w:rsidR="009F1158" w:rsidRPr="009F1158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iż segment D nie wchodzi w zakres postępowania.</w:t>
      </w:r>
    </w:p>
    <w:p w:rsidR="00C03402" w:rsidRPr="009F1158" w:rsidRDefault="00C03402" w:rsidP="009F1158">
      <w:pPr>
        <w:spacing w:line="360" w:lineRule="auto"/>
        <w:ind w:left="284"/>
        <w:rPr>
          <w:rFonts w:asciiTheme="minorHAnsi" w:hAnsiTheme="minorHAnsi" w:cstheme="minorHAnsi"/>
          <w:color w:val="FF0000"/>
          <w:spacing w:val="-8"/>
          <w:sz w:val="22"/>
        </w:rPr>
      </w:pPr>
      <w:r w:rsidRPr="009F1158">
        <w:rPr>
          <w:rFonts w:asciiTheme="minorHAnsi" w:hAnsiTheme="minorHAnsi" w:cstheme="minorHAnsi"/>
          <w:color w:val="FF0000"/>
          <w:spacing w:val="-8"/>
          <w:sz w:val="22"/>
        </w:rPr>
        <w:t>Pytania – zestaw  11</w:t>
      </w:r>
    </w:p>
    <w:p w:rsidR="00C03402" w:rsidRPr="009F1158" w:rsidRDefault="00C03402" w:rsidP="009F1158">
      <w:pPr>
        <w:spacing w:line="360" w:lineRule="auto"/>
        <w:ind w:left="284"/>
        <w:rPr>
          <w:rFonts w:asciiTheme="minorHAnsi" w:hAnsiTheme="minorHAnsi" w:cstheme="minorHAnsi"/>
          <w:b/>
          <w:spacing w:val="-8"/>
          <w:sz w:val="22"/>
        </w:rPr>
      </w:pPr>
      <w:r w:rsidRPr="009F1158">
        <w:rPr>
          <w:rFonts w:asciiTheme="minorHAnsi" w:hAnsiTheme="minorHAnsi" w:cstheme="minorHAnsi"/>
          <w:b/>
          <w:spacing w:val="-8"/>
          <w:sz w:val="22"/>
        </w:rPr>
        <w:t>Pytanie 1.</w:t>
      </w:r>
    </w:p>
    <w:p w:rsidR="00C03402" w:rsidRPr="009F1158" w:rsidRDefault="00C03402" w:rsidP="009F1158">
      <w:pPr>
        <w:spacing w:line="360" w:lineRule="auto"/>
        <w:ind w:left="284"/>
        <w:rPr>
          <w:rFonts w:asciiTheme="minorHAnsi" w:hAnsiTheme="minorHAnsi" w:cstheme="minorHAnsi"/>
          <w:b/>
          <w:color w:val="auto"/>
          <w:spacing w:val="-8"/>
          <w:sz w:val="22"/>
        </w:rPr>
      </w:pP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W zestawieniu stolarki widnieje informacja o szkleniu witryn szkłem bezpiecznym. Czy szklenie</w:t>
      </w:r>
      <w:r w:rsidRPr="009F1158">
        <w:rPr>
          <w:rFonts w:asciiTheme="minorHAnsi" w:hAnsiTheme="minorHAnsi" w:cstheme="minorHAnsi"/>
          <w:b/>
          <w:color w:val="auto"/>
          <w:spacing w:val="-8"/>
          <w:sz w:val="22"/>
        </w:rPr>
        <w:t xml:space="preserve"> </w:t>
      </w: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bezpieczne ma być dwustronne czy jednostronne? Lepszym rozwiązaniem byłoby zastosowanie szkła o</w:t>
      </w:r>
      <w:r w:rsidRPr="009F1158">
        <w:rPr>
          <w:rFonts w:asciiTheme="minorHAnsi" w:hAnsiTheme="minorHAnsi" w:cstheme="minorHAnsi"/>
          <w:b/>
          <w:color w:val="auto"/>
          <w:spacing w:val="-8"/>
          <w:sz w:val="22"/>
        </w:rPr>
        <w:t xml:space="preserve"> </w:t>
      </w: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wyższej odporności na uderzenia np. szkło P4 od wewnątrz w celu ochrony przed uszkodzeniami</w:t>
      </w:r>
      <w:r w:rsidRPr="009F1158">
        <w:rPr>
          <w:rFonts w:asciiTheme="minorHAnsi" w:hAnsiTheme="minorHAnsi" w:cstheme="minorHAnsi"/>
          <w:b/>
          <w:color w:val="auto"/>
          <w:spacing w:val="-8"/>
          <w:sz w:val="22"/>
        </w:rPr>
        <w:t xml:space="preserve"> </w:t>
      </w: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mechanicznymi - od piłek.</w:t>
      </w:r>
    </w:p>
    <w:p w:rsidR="00C03402" w:rsidRPr="009F1158" w:rsidRDefault="00C03402" w:rsidP="009F1158">
      <w:pPr>
        <w:spacing w:line="360" w:lineRule="auto"/>
        <w:ind w:left="284"/>
        <w:rPr>
          <w:rFonts w:asciiTheme="minorHAnsi" w:hAnsiTheme="minorHAnsi" w:cstheme="minorHAnsi"/>
          <w:b/>
          <w:i/>
          <w:color w:val="2E74B5"/>
          <w:sz w:val="22"/>
        </w:rPr>
      </w:pPr>
      <w:r w:rsidRPr="009F1158">
        <w:rPr>
          <w:rFonts w:asciiTheme="minorHAnsi" w:hAnsiTheme="minorHAnsi" w:cstheme="minorHAnsi"/>
          <w:b/>
          <w:i/>
          <w:color w:val="2E74B5"/>
          <w:sz w:val="22"/>
        </w:rPr>
        <w:t>Odpowiedź 1.</w:t>
      </w:r>
    </w:p>
    <w:p w:rsidR="002437F4" w:rsidRPr="00FF25F1" w:rsidRDefault="00C03402" w:rsidP="009F1158">
      <w:pPr>
        <w:spacing w:line="360" w:lineRule="auto"/>
        <w:ind w:left="284"/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</w:pPr>
      <w:r w:rsidRPr="00FF25F1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Zamawiający informuje, </w:t>
      </w:r>
      <w:r w:rsidR="00FF25F1" w:rsidRPr="00FF25F1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iż szklenie bezpieczne ma być klejone obustronnie.</w:t>
      </w:r>
    </w:p>
    <w:p w:rsidR="00FF25F1" w:rsidRPr="00FF25F1" w:rsidRDefault="00FF25F1" w:rsidP="009F1158">
      <w:pPr>
        <w:spacing w:line="360" w:lineRule="auto"/>
        <w:ind w:left="284"/>
        <w:rPr>
          <w:rFonts w:asciiTheme="minorHAnsi" w:hAnsiTheme="minorHAnsi" w:cstheme="minorHAnsi"/>
          <w:b/>
          <w:color w:val="0070C0"/>
          <w:sz w:val="22"/>
        </w:rPr>
      </w:pPr>
      <w:r w:rsidRPr="00FF25F1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Zamawiający również dopuszcza szkło bezpieczne w klasie P4.</w:t>
      </w:r>
    </w:p>
    <w:p w:rsidR="00C03402" w:rsidRPr="009F1158" w:rsidRDefault="00C03402" w:rsidP="009F1158">
      <w:pPr>
        <w:spacing w:line="360" w:lineRule="auto"/>
        <w:ind w:left="284"/>
        <w:rPr>
          <w:rFonts w:asciiTheme="minorHAnsi" w:hAnsiTheme="minorHAnsi" w:cstheme="minorHAnsi"/>
          <w:color w:val="FF0000"/>
          <w:spacing w:val="-8"/>
          <w:sz w:val="22"/>
        </w:rPr>
      </w:pPr>
      <w:r w:rsidRPr="009F1158">
        <w:rPr>
          <w:rFonts w:asciiTheme="minorHAnsi" w:hAnsiTheme="minorHAnsi" w:cstheme="minorHAnsi"/>
          <w:color w:val="FF0000"/>
          <w:spacing w:val="-8"/>
          <w:sz w:val="22"/>
        </w:rPr>
        <w:t>Pytania – zestaw  12</w:t>
      </w:r>
    </w:p>
    <w:p w:rsidR="00A21174" w:rsidRPr="009F1158" w:rsidRDefault="00C03402" w:rsidP="009F1158">
      <w:pPr>
        <w:spacing w:line="360" w:lineRule="auto"/>
        <w:ind w:left="284"/>
        <w:rPr>
          <w:rFonts w:asciiTheme="minorHAnsi" w:hAnsiTheme="minorHAnsi" w:cstheme="minorHAnsi"/>
          <w:b/>
          <w:spacing w:val="-8"/>
          <w:sz w:val="22"/>
        </w:rPr>
      </w:pPr>
      <w:r w:rsidRPr="009F1158">
        <w:rPr>
          <w:rFonts w:asciiTheme="minorHAnsi" w:hAnsiTheme="minorHAnsi" w:cstheme="minorHAnsi"/>
          <w:b/>
          <w:spacing w:val="-8"/>
          <w:sz w:val="22"/>
        </w:rPr>
        <w:t>Pytanie 1.</w:t>
      </w:r>
    </w:p>
    <w:p w:rsidR="00A21174" w:rsidRPr="009F1158" w:rsidRDefault="00A21174" w:rsidP="009F1158">
      <w:pPr>
        <w:spacing w:line="360" w:lineRule="auto"/>
        <w:ind w:left="284"/>
        <w:rPr>
          <w:rFonts w:asciiTheme="minorHAnsi" w:hAnsiTheme="minorHAnsi" w:cstheme="minorHAnsi"/>
          <w:b/>
          <w:spacing w:val="-8"/>
          <w:sz w:val="22"/>
        </w:rPr>
      </w:pP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Czy Zamawiający dopuści zastosowanie systemowej podłogi sportowej zgodnej z</w:t>
      </w:r>
      <w:r w:rsidRPr="009F1158">
        <w:rPr>
          <w:rFonts w:asciiTheme="minorHAnsi" w:hAnsiTheme="minorHAnsi" w:cstheme="minorHAnsi"/>
          <w:b/>
          <w:spacing w:val="-8"/>
          <w:sz w:val="22"/>
        </w:rPr>
        <w:t xml:space="preserve"> </w:t>
      </w: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normą EN14904 składającej się z:</w:t>
      </w:r>
    </w:p>
    <w:p w:rsidR="00A21174" w:rsidRPr="009F1158" w:rsidRDefault="00A21174" w:rsidP="009F1158">
      <w:pPr>
        <w:pStyle w:val="Akapitzlist"/>
        <w:numPr>
          <w:ilvl w:val="0"/>
          <w:numId w:val="19"/>
        </w:numPr>
        <w:spacing w:line="360" w:lineRule="auto"/>
        <w:rPr>
          <w:rFonts w:asciiTheme="minorHAnsi" w:hAnsiTheme="minorHAnsi" w:cstheme="minorHAnsi"/>
          <w:b/>
          <w:color w:val="000000"/>
          <w:spacing w:val="-8"/>
          <w:lang w:eastAsia="pl-PL"/>
        </w:rPr>
      </w:pPr>
      <w:r w:rsidRPr="009F1158">
        <w:rPr>
          <w:rFonts w:asciiTheme="minorHAnsi" w:eastAsiaTheme="minorHAnsi" w:hAnsiTheme="minorHAnsi" w:cstheme="minorHAnsi"/>
        </w:rPr>
        <w:t>Folii polietylenowej, z zakładem około 20 cm między sobą</w:t>
      </w:r>
    </w:p>
    <w:p w:rsidR="00A21174" w:rsidRPr="009F1158" w:rsidRDefault="00A21174" w:rsidP="009F1158">
      <w:pPr>
        <w:pStyle w:val="Akapitzlist"/>
        <w:numPr>
          <w:ilvl w:val="0"/>
          <w:numId w:val="19"/>
        </w:numPr>
        <w:spacing w:line="360" w:lineRule="auto"/>
        <w:rPr>
          <w:rFonts w:asciiTheme="minorHAnsi" w:hAnsiTheme="minorHAnsi" w:cstheme="minorHAnsi"/>
          <w:b/>
          <w:color w:val="000000"/>
          <w:spacing w:val="-8"/>
          <w:lang w:eastAsia="pl-PL"/>
        </w:rPr>
      </w:pPr>
      <w:r w:rsidRPr="009F1158">
        <w:rPr>
          <w:rFonts w:asciiTheme="minorHAnsi" w:eastAsiaTheme="minorHAnsi" w:hAnsiTheme="minorHAnsi" w:cstheme="minorHAnsi"/>
        </w:rPr>
        <w:t>Warstwy amortyzacyjnej: pianka amortyzacyjna wysokiej gęstości o grubości 15 mm</w:t>
      </w:r>
    </w:p>
    <w:p w:rsidR="00A21174" w:rsidRPr="009F1158" w:rsidRDefault="00A21174" w:rsidP="00A21174">
      <w:pPr>
        <w:pStyle w:val="Akapitzlist"/>
        <w:numPr>
          <w:ilvl w:val="0"/>
          <w:numId w:val="19"/>
        </w:numPr>
        <w:spacing w:line="360" w:lineRule="auto"/>
        <w:rPr>
          <w:rFonts w:asciiTheme="minorHAnsi" w:hAnsiTheme="minorHAnsi" w:cstheme="minorHAnsi"/>
          <w:b/>
          <w:color w:val="000000"/>
          <w:spacing w:val="-8"/>
          <w:lang w:eastAsia="pl-PL"/>
        </w:rPr>
      </w:pPr>
      <w:r w:rsidRPr="009F1158">
        <w:rPr>
          <w:rFonts w:asciiTheme="minorHAnsi" w:eastAsiaTheme="minorHAnsi" w:hAnsiTheme="minorHAnsi" w:cstheme="minorHAnsi"/>
        </w:rPr>
        <w:t>Podkonstrukcji rozkładającej obciążenie, wykonanej jest z płyt HDF (High-</w:t>
      </w:r>
      <w:proofErr w:type="spellStart"/>
      <w:r w:rsidRPr="009F1158">
        <w:rPr>
          <w:rFonts w:asciiTheme="minorHAnsi" w:eastAsiaTheme="minorHAnsi" w:hAnsiTheme="minorHAnsi" w:cstheme="minorHAnsi"/>
        </w:rPr>
        <w:t>Density</w:t>
      </w:r>
      <w:proofErr w:type="spellEnd"/>
      <w:r w:rsidRPr="009F1158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9F1158">
        <w:rPr>
          <w:rFonts w:asciiTheme="minorHAnsi" w:eastAsiaTheme="minorHAnsi" w:hAnsiTheme="minorHAnsi" w:cstheme="minorHAnsi"/>
        </w:rPr>
        <w:t>Fiberboard</w:t>
      </w:r>
      <w:proofErr w:type="spellEnd"/>
      <w:r w:rsidRPr="009F1158">
        <w:rPr>
          <w:rFonts w:asciiTheme="minorHAnsi" w:eastAsiaTheme="minorHAnsi" w:hAnsiTheme="minorHAnsi" w:cstheme="minorHAnsi"/>
        </w:rPr>
        <w:t>) o wysokiej gęstości, których łączna grubość wynosi min. 18,8 mm</w:t>
      </w:r>
    </w:p>
    <w:p w:rsidR="00A21174" w:rsidRPr="009F1158" w:rsidRDefault="00A21174" w:rsidP="00A21174">
      <w:pPr>
        <w:pStyle w:val="Akapitzlist"/>
        <w:numPr>
          <w:ilvl w:val="0"/>
          <w:numId w:val="19"/>
        </w:numPr>
        <w:spacing w:line="360" w:lineRule="auto"/>
        <w:rPr>
          <w:rFonts w:asciiTheme="minorHAnsi" w:hAnsiTheme="minorHAnsi" w:cstheme="minorHAnsi"/>
          <w:b/>
          <w:color w:val="000000"/>
          <w:spacing w:val="-8"/>
          <w:lang w:eastAsia="pl-PL"/>
        </w:rPr>
      </w:pPr>
      <w:r w:rsidRPr="009F1158">
        <w:rPr>
          <w:rFonts w:asciiTheme="minorHAnsi" w:eastAsiaTheme="minorHAnsi" w:hAnsiTheme="minorHAnsi" w:cstheme="minorHAnsi"/>
        </w:rPr>
        <w:t>wykładziny sportowej o grubości min. 4.0-7.5mm?</w:t>
      </w:r>
    </w:p>
    <w:p w:rsidR="009F1158" w:rsidRPr="009F1158" w:rsidRDefault="009F1158" w:rsidP="009F1158">
      <w:pPr>
        <w:pStyle w:val="Akapitzlist"/>
        <w:spacing w:line="360" w:lineRule="auto"/>
        <w:ind w:left="994"/>
        <w:rPr>
          <w:rFonts w:asciiTheme="minorHAnsi" w:hAnsiTheme="minorHAnsi" w:cstheme="minorHAnsi"/>
          <w:b/>
          <w:color w:val="000000"/>
          <w:spacing w:val="-8"/>
          <w:lang w:eastAsia="pl-PL"/>
        </w:rPr>
      </w:pPr>
      <w:r w:rsidRPr="009F1158">
        <w:rPr>
          <w:rFonts w:asciiTheme="minorHAnsi" w:hAnsiTheme="minorHAnsi" w:cstheme="minorHAnsi"/>
          <w:b/>
          <w:noProof/>
          <w:color w:val="000000"/>
          <w:spacing w:val="-8"/>
          <w:lang w:eastAsia="pl-PL"/>
        </w:rPr>
        <w:lastRenderedPageBreak/>
        <w:drawing>
          <wp:inline distT="0" distB="0" distL="0" distR="0">
            <wp:extent cx="2278250" cy="1828800"/>
            <wp:effectExtent l="0" t="0" r="825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226" cy="1846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402" w:rsidRPr="009F1158" w:rsidRDefault="00C03402" w:rsidP="00A21174">
      <w:pPr>
        <w:spacing w:line="360" w:lineRule="auto"/>
        <w:ind w:left="284"/>
        <w:rPr>
          <w:rFonts w:asciiTheme="minorHAnsi" w:hAnsiTheme="minorHAnsi" w:cstheme="minorHAnsi"/>
          <w:b/>
          <w:i/>
          <w:color w:val="2E74B5"/>
          <w:sz w:val="22"/>
        </w:rPr>
      </w:pPr>
      <w:r w:rsidRPr="009F1158">
        <w:rPr>
          <w:rFonts w:asciiTheme="minorHAnsi" w:hAnsiTheme="minorHAnsi" w:cstheme="minorHAnsi"/>
          <w:b/>
          <w:i/>
          <w:color w:val="2E74B5"/>
          <w:sz w:val="22"/>
        </w:rPr>
        <w:t>Odpowiedź 1.</w:t>
      </w:r>
    </w:p>
    <w:p w:rsidR="00C03402" w:rsidRPr="00FF25F1" w:rsidRDefault="00C03402" w:rsidP="00C03402">
      <w:pPr>
        <w:spacing w:line="360" w:lineRule="auto"/>
        <w:ind w:left="284"/>
        <w:rPr>
          <w:rFonts w:asciiTheme="minorHAnsi" w:hAnsiTheme="minorHAnsi" w:cstheme="minorHAnsi"/>
          <w:b/>
          <w:color w:val="0070C0"/>
          <w:sz w:val="22"/>
        </w:rPr>
      </w:pPr>
      <w:r w:rsidRPr="00FF25F1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 xml:space="preserve">Zamawiający informuje, </w:t>
      </w:r>
      <w:r w:rsidR="00FF25F1" w:rsidRPr="00FF25F1">
        <w:rPr>
          <w:rStyle w:val="csc950555e1"/>
          <w:rFonts w:asciiTheme="minorHAnsi" w:hAnsiTheme="minorHAnsi" w:cstheme="minorHAnsi"/>
          <w:b/>
          <w:color w:val="0070C0"/>
          <w:sz w:val="22"/>
          <w:szCs w:val="22"/>
        </w:rPr>
        <w:t>iż dopuszcza zastosowanie ww. podłogi sportowej.</w:t>
      </w:r>
    </w:p>
    <w:p w:rsidR="00A21174" w:rsidRPr="009F1158" w:rsidRDefault="00A21174" w:rsidP="00A21174">
      <w:pPr>
        <w:spacing w:line="360" w:lineRule="auto"/>
        <w:ind w:left="284"/>
        <w:rPr>
          <w:rFonts w:asciiTheme="minorHAnsi" w:hAnsiTheme="minorHAnsi" w:cstheme="minorHAnsi"/>
          <w:b/>
          <w:color w:val="auto"/>
          <w:sz w:val="22"/>
        </w:rPr>
      </w:pPr>
      <w:r w:rsidRPr="009F1158">
        <w:rPr>
          <w:rFonts w:asciiTheme="minorHAnsi" w:hAnsiTheme="minorHAnsi" w:cstheme="minorHAnsi"/>
          <w:b/>
          <w:color w:val="auto"/>
          <w:sz w:val="22"/>
        </w:rPr>
        <w:t>Pytanie 2.</w:t>
      </w:r>
    </w:p>
    <w:p w:rsidR="00A21174" w:rsidRPr="009F1158" w:rsidRDefault="00A21174" w:rsidP="00A21174">
      <w:pPr>
        <w:spacing w:line="360" w:lineRule="auto"/>
        <w:ind w:left="284"/>
        <w:rPr>
          <w:rFonts w:asciiTheme="minorHAnsi" w:hAnsiTheme="minorHAnsi" w:cstheme="minorHAnsi"/>
          <w:b/>
          <w:color w:val="auto"/>
          <w:sz w:val="22"/>
        </w:rPr>
      </w:pP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Czy zamawiający będzie wymagał poniższych dokumentów na cały system podłogi</w:t>
      </w:r>
      <w:r w:rsidRPr="009F1158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Pr="009F1158">
        <w:rPr>
          <w:rFonts w:asciiTheme="minorHAnsi" w:eastAsiaTheme="minorHAnsi" w:hAnsiTheme="minorHAnsi" w:cstheme="minorHAnsi"/>
          <w:color w:val="auto"/>
          <w:sz w:val="22"/>
          <w:lang w:eastAsia="en-US"/>
        </w:rPr>
        <w:t>sportowej:</w:t>
      </w:r>
    </w:p>
    <w:p w:rsidR="00A21174" w:rsidRPr="009F1158" w:rsidRDefault="00A21174" w:rsidP="00A21174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b/>
          <w:lang w:eastAsia="pl-PL"/>
        </w:rPr>
      </w:pPr>
      <w:r w:rsidRPr="009F1158">
        <w:rPr>
          <w:rFonts w:asciiTheme="minorHAnsi" w:eastAsiaTheme="minorHAnsi" w:hAnsiTheme="minorHAnsi" w:cstheme="minorHAnsi"/>
        </w:rPr>
        <w:t>Deklaracja właściwości użytkowych potwierdzających zgodność z normą PN EN 14904 dla systemu sportowego wraz z oznakowaniem CE</w:t>
      </w:r>
    </w:p>
    <w:p w:rsidR="00A21174" w:rsidRPr="009F1158" w:rsidRDefault="00A21174" w:rsidP="00A21174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b/>
          <w:lang w:eastAsia="pl-PL"/>
        </w:rPr>
      </w:pPr>
      <w:r w:rsidRPr="009F1158">
        <w:rPr>
          <w:rFonts w:asciiTheme="minorHAnsi" w:eastAsiaTheme="minorHAnsi" w:hAnsiTheme="minorHAnsi" w:cstheme="minorHAnsi"/>
        </w:rPr>
        <w:t>Karta techniczna produktu potwierdzająca pochodzenie podkonstrukcji i nawierzchni od jednego producenta</w:t>
      </w:r>
    </w:p>
    <w:p w:rsidR="00A21174" w:rsidRPr="009F1158" w:rsidRDefault="00A21174" w:rsidP="00A21174">
      <w:pPr>
        <w:spacing w:line="360" w:lineRule="auto"/>
        <w:ind w:left="284"/>
        <w:rPr>
          <w:rFonts w:asciiTheme="minorHAnsi" w:hAnsiTheme="minorHAnsi" w:cstheme="minorHAnsi"/>
          <w:b/>
          <w:color w:val="0070C0"/>
          <w:sz w:val="22"/>
        </w:rPr>
      </w:pPr>
      <w:r w:rsidRPr="009F1158">
        <w:rPr>
          <w:rFonts w:asciiTheme="minorHAnsi" w:hAnsiTheme="minorHAnsi" w:cstheme="minorHAnsi"/>
          <w:b/>
          <w:color w:val="0070C0"/>
          <w:sz w:val="22"/>
        </w:rPr>
        <w:t>Odpowiedź 2.</w:t>
      </w:r>
    </w:p>
    <w:p w:rsidR="00C03402" w:rsidRPr="00FF25F1" w:rsidRDefault="00A21174" w:rsidP="00A21174">
      <w:pPr>
        <w:spacing w:line="360" w:lineRule="auto"/>
        <w:ind w:left="284"/>
        <w:rPr>
          <w:rFonts w:asciiTheme="minorHAnsi" w:hAnsiTheme="minorHAnsi" w:cstheme="minorHAnsi"/>
          <w:b/>
          <w:color w:val="0070C0"/>
          <w:sz w:val="22"/>
        </w:rPr>
      </w:pPr>
      <w:r w:rsidRPr="00FF25F1">
        <w:rPr>
          <w:rFonts w:asciiTheme="minorHAnsi" w:hAnsiTheme="minorHAnsi" w:cstheme="minorHAnsi"/>
          <w:b/>
          <w:color w:val="0070C0"/>
          <w:sz w:val="22"/>
        </w:rPr>
        <w:t xml:space="preserve">Zamawiający informuje, </w:t>
      </w:r>
      <w:r w:rsidR="00FF25F1" w:rsidRPr="00FF25F1">
        <w:rPr>
          <w:rFonts w:asciiTheme="minorHAnsi" w:hAnsiTheme="minorHAnsi" w:cstheme="minorHAnsi"/>
          <w:b/>
          <w:color w:val="0070C0"/>
          <w:sz w:val="22"/>
        </w:rPr>
        <w:t>iż będzie wymagał ww. dokumentów na cały system podłogi sportowej.</w:t>
      </w:r>
    </w:p>
    <w:p w:rsidR="00DC250E" w:rsidRPr="009F1158" w:rsidRDefault="00DC250E" w:rsidP="00C03402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:rsidR="004627D9" w:rsidRPr="004627D9" w:rsidRDefault="004627D9" w:rsidP="004627D9">
      <w:pPr>
        <w:numPr>
          <w:ilvl w:val="0"/>
          <w:numId w:val="5"/>
        </w:numPr>
        <w:suppressAutoHyphens/>
        <w:spacing w:line="360" w:lineRule="auto"/>
        <w:ind w:left="284" w:hanging="284"/>
        <w:contextualSpacing/>
        <w:rPr>
          <w:rFonts w:asciiTheme="minorHAnsi" w:hAnsiTheme="minorHAnsi" w:cstheme="minorHAnsi"/>
          <w:color w:val="2E74B5"/>
          <w:sz w:val="22"/>
        </w:rPr>
      </w:pPr>
      <w:r w:rsidRPr="009E2E24">
        <w:rPr>
          <w:rFonts w:asciiTheme="minorHAnsi" w:hAnsiTheme="minorHAnsi" w:cstheme="minorHAnsi"/>
          <w:sz w:val="22"/>
        </w:rPr>
        <w:t>Powyższe wyjaśnienia</w:t>
      </w:r>
      <w:r>
        <w:rPr>
          <w:rFonts w:asciiTheme="minorHAnsi" w:hAnsiTheme="minorHAnsi" w:cstheme="minorHAnsi"/>
          <w:sz w:val="22"/>
        </w:rPr>
        <w:t xml:space="preserve"> </w:t>
      </w:r>
      <w:r w:rsidRPr="009E2E24">
        <w:rPr>
          <w:rFonts w:asciiTheme="minorHAnsi" w:hAnsiTheme="minorHAnsi" w:cstheme="minorHAnsi"/>
          <w:sz w:val="22"/>
        </w:rPr>
        <w:t>treści SWZ nie wymagają dodatkowego czasu na wprowadzenie zmian w ofertach.</w:t>
      </w:r>
    </w:p>
    <w:p w:rsidR="001C5A17" w:rsidRPr="009F1158" w:rsidRDefault="004627D9" w:rsidP="007C709E">
      <w:pPr>
        <w:pStyle w:val="Akapitzlist"/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Wyjaśnienia </w:t>
      </w:r>
      <w:r w:rsidR="001C5A17" w:rsidRPr="009F1158">
        <w:rPr>
          <w:rFonts w:asciiTheme="minorHAnsi" w:hAnsiTheme="minorHAnsi" w:cstheme="minorHAnsi"/>
        </w:rPr>
        <w:t xml:space="preserve">treści SWZ </w:t>
      </w:r>
      <w:r w:rsidR="001C5A17" w:rsidRPr="009F1158">
        <w:rPr>
          <w:rFonts w:asciiTheme="minorHAnsi" w:eastAsia="Calibri" w:hAnsiTheme="minorHAnsi" w:cstheme="minorHAnsi"/>
        </w:rPr>
        <w:t>stają się obowiązujące dla wszystkich Wykonawców ubiegających się o udzielenie przedmiotowego zamówienia z dniem ich zamie</w:t>
      </w:r>
      <w:bookmarkStart w:id="0" w:name="_GoBack"/>
      <w:bookmarkEnd w:id="0"/>
      <w:r w:rsidR="001C5A17" w:rsidRPr="009F1158">
        <w:rPr>
          <w:rFonts w:asciiTheme="minorHAnsi" w:eastAsia="Calibri" w:hAnsiTheme="minorHAnsi" w:cstheme="minorHAnsi"/>
        </w:rPr>
        <w:t xml:space="preserve">szczenia na </w:t>
      </w:r>
      <w:r w:rsidR="001C5A17" w:rsidRPr="009F1158">
        <w:rPr>
          <w:rFonts w:asciiTheme="minorHAnsi" w:hAnsiTheme="minorHAnsi" w:cstheme="minorHAnsi"/>
          <w:spacing w:val="-10"/>
        </w:rPr>
        <w:t>dedykowanej platformie zakupowej oraz stronie internetowej Zamawiającego w miejscu udostępnienia SWZ.</w:t>
      </w:r>
      <w:r w:rsidR="001C5A17" w:rsidRPr="009F1158">
        <w:rPr>
          <w:rFonts w:asciiTheme="minorHAnsi" w:hAnsiTheme="minorHAnsi" w:cstheme="minorHAnsi"/>
        </w:rPr>
        <w:t xml:space="preserve"> </w:t>
      </w:r>
    </w:p>
    <w:p w:rsidR="00AC6806" w:rsidRDefault="00AC6806" w:rsidP="001C5A17">
      <w:pPr>
        <w:ind w:left="0" w:firstLine="0"/>
        <w:rPr>
          <w:webHidden/>
        </w:rPr>
      </w:pPr>
    </w:p>
    <w:p w:rsidR="00AC6806" w:rsidRDefault="00AC6806" w:rsidP="00AC6806">
      <w:pPr>
        <w:rPr>
          <w:webHidden/>
        </w:rPr>
      </w:pPr>
    </w:p>
    <w:p w:rsidR="001C5A17" w:rsidRPr="00AC6806" w:rsidRDefault="00AC6806" w:rsidP="00AC6806">
      <w:pPr>
        <w:tabs>
          <w:tab w:val="left" w:pos="6840"/>
        </w:tabs>
        <w:rPr>
          <w:rFonts w:asciiTheme="minorHAnsi" w:hAnsiTheme="minorHAnsi" w:cstheme="minorHAnsi"/>
          <w:webHidden/>
          <w:sz w:val="22"/>
        </w:rPr>
      </w:pPr>
      <w:r>
        <w:rPr>
          <w:webHidden/>
        </w:rPr>
        <w:tab/>
      </w:r>
      <w:r>
        <w:rPr>
          <w:webHidden/>
        </w:rPr>
        <w:tab/>
      </w:r>
      <w:r w:rsidRPr="00AC6806">
        <w:rPr>
          <w:rFonts w:asciiTheme="minorHAnsi" w:hAnsiTheme="minorHAnsi" w:cstheme="minorHAnsi"/>
          <w:webHidden/>
          <w:sz w:val="22"/>
        </w:rPr>
        <w:t>WÓJT</w:t>
      </w:r>
    </w:p>
    <w:p w:rsidR="00AC6806" w:rsidRPr="00AC6806" w:rsidRDefault="00AC6806" w:rsidP="00AC6806">
      <w:pPr>
        <w:tabs>
          <w:tab w:val="left" w:pos="6237"/>
        </w:tabs>
        <w:rPr>
          <w:rFonts w:asciiTheme="minorHAnsi" w:hAnsiTheme="minorHAnsi" w:cstheme="minorHAnsi"/>
          <w:webHidden/>
          <w:sz w:val="22"/>
        </w:rPr>
      </w:pPr>
      <w:r>
        <w:rPr>
          <w:rFonts w:asciiTheme="minorHAnsi" w:hAnsiTheme="minorHAnsi" w:cstheme="minorHAnsi"/>
          <w:webHidden/>
          <w:sz w:val="22"/>
        </w:rPr>
        <w:tab/>
      </w:r>
      <w:r>
        <w:rPr>
          <w:rFonts w:asciiTheme="minorHAnsi" w:hAnsiTheme="minorHAnsi" w:cstheme="minorHAnsi"/>
          <w:webHidden/>
          <w:sz w:val="22"/>
        </w:rPr>
        <w:tab/>
      </w:r>
      <w:r w:rsidRPr="00AC6806">
        <w:rPr>
          <w:rFonts w:asciiTheme="minorHAnsi" w:hAnsiTheme="minorHAnsi" w:cstheme="minorHAnsi"/>
          <w:webHidden/>
          <w:sz w:val="22"/>
        </w:rPr>
        <w:t>Magdalena Maison</w:t>
      </w:r>
    </w:p>
    <w:sectPr w:rsidR="00AC6806" w:rsidRPr="00AC6806" w:rsidSect="00A07E72">
      <w:headerReference w:type="default" r:id="rId9"/>
      <w:footerReference w:type="default" r:id="rId10"/>
      <w:pgSz w:w="11906" w:h="16838"/>
      <w:pgMar w:top="1418" w:right="1418" w:bottom="1276" w:left="1418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464B5A" w:rsidP="00464B5A">
    <w:pPr>
      <w:pStyle w:val="Nagwek"/>
      <w:jc w:val="right"/>
    </w:pP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38341311" wp14:editId="40CC5422">
          <wp:simplePos x="0" y="0"/>
          <wp:positionH relativeFrom="column">
            <wp:posOffset>-567055</wp:posOffset>
          </wp:positionH>
          <wp:positionV relativeFrom="paragraph">
            <wp:posOffset>302260</wp:posOffset>
          </wp:positionV>
          <wp:extent cx="4600575" cy="63897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0074" cy="68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464B5A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E610293" wp14:editId="2AAC8D28">
          <wp:extent cx="1952625" cy="628015"/>
          <wp:effectExtent l="0" t="0" r="952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117"/>
                  <a:stretch/>
                </pic:blipFill>
                <pic:spPr bwMode="auto">
                  <a:xfrm>
                    <a:off x="0" y="0"/>
                    <a:ext cx="1952625" cy="628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E9DA3AC" wp14:editId="209CADE4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E9DA3A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289C39B1" wp14:editId="0C5DF885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C13C928" wp14:editId="6E18B7E7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C13C928" id="_x0000_s1027" type="#_x0000_t202" style="position:absolute;left:0;text-align:left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9142E"/>
    <w:multiLevelType w:val="hybridMultilevel"/>
    <w:tmpl w:val="4B06A632"/>
    <w:lvl w:ilvl="0" w:tplc="482420EA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F717A8"/>
    <w:multiLevelType w:val="hybridMultilevel"/>
    <w:tmpl w:val="989C37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564B7"/>
    <w:multiLevelType w:val="hybridMultilevel"/>
    <w:tmpl w:val="350EAA74"/>
    <w:lvl w:ilvl="0" w:tplc="0415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8620D"/>
    <w:multiLevelType w:val="hybridMultilevel"/>
    <w:tmpl w:val="9CB68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307B1"/>
    <w:multiLevelType w:val="hybridMultilevel"/>
    <w:tmpl w:val="94D2DE32"/>
    <w:lvl w:ilvl="0" w:tplc="0415000B">
      <w:start w:val="1"/>
      <w:numFmt w:val="bullet"/>
      <w:lvlText w:val=""/>
      <w:lvlJc w:val="left"/>
      <w:pPr>
        <w:ind w:left="9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9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10E401A"/>
    <w:multiLevelType w:val="hybridMultilevel"/>
    <w:tmpl w:val="97867D36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2D33B37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80074"/>
    <w:multiLevelType w:val="hybridMultilevel"/>
    <w:tmpl w:val="7562A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4D35F9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D26F4"/>
    <w:multiLevelType w:val="hybridMultilevel"/>
    <w:tmpl w:val="72F46EDC"/>
    <w:lvl w:ilvl="0" w:tplc="4EDA5E7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6"/>
  </w:num>
  <w:num w:numId="5">
    <w:abstractNumId w:val="10"/>
  </w:num>
  <w:num w:numId="6">
    <w:abstractNumId w:val="9"/>
  </w:num>
  <w:num w:numId="7">
    <w:abstractNumId w:val="17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14"/>
  </w:num>
  <w:num w:numId="12">
    <w:abstractNumId w:val="7"/>
  </w:num>
  <w:num w:numId="13">
    <w:abstractNumId w:val="5"/>
  </w:num>
  <w:num w:numId="14">
    <w:abstractNumId w:val="12"/>
  </w:num>
  <w:num w:numId="15">
    <w:abstractNumId w:val="15"/>
  </w:num>
  <w:num w:numId="16">
    <w:abstractNumId w:val="16"/>
  </w:num>
  <w:num w:numId="17">
    <w:abstractNumId w:val="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5FA1"/>
    <w:rsid w:val="000251B2"/>
    <w:rsid w:val="00050395"/>
    <w:rsid w:val="00055B62"/>
    <w:rsid w:val="000619B1"/>
    <w:rsid w:val="00071A9A"/>
    <w:rsid w:val="000A4590"/>
    <w:rsid w:val="000B0AD6"/>
    <w:rsid w:val="000D3E0A"/>
    <w:rsid w:val="000D7154"/>
    <w:rsid w:val="000E7644"/>
    <w:rsid w:val="000F2AA2"/>
    <w:rsid w:val="00101447"/>
    <w:rsid w:val="00112BB6"/>
    <w:rsid w:val="0012138A"/>
    <w:rsid w:val="00133A24"/>
    <w:rsid w:val="00144B4D"/>
    <w:rsid w:val="001518FC"/>
    <w:rsid w:val="001548C4"/>
    <w:rsid w:val="001B6683"/>
    <w:rsid w:val="001C5A17"/>
    <w:rsid w:val="002312B2"/>
    <w:rsid w:val="002437F4"/>
    <w:rsid w:val="002444D7"/>
    <w:rsid w:val="00251530"/>
    <w:rsid w:val="002516A4"/>
    <w:rsid w:val="00254E8B"/>
    <w:rsid w:val="00256348"/>
    <w:rsid w:val="00257450"/>
    <w:rsid w:val="002A7EBA"/>
    <w:rsid w:val="003106C6"/>
    <w:rsid w:val="00323A75"/>
    <w:rsid w:val="003363F5"/>
    <w:rsid w:val="0033735A"/>
    <w:rsid w:val="00391635"/>
    <w:rsid w:val="003B3485"/>
    <w:rsid w:val="003D6534"/>
    <w:rsid w:val="003D6830"/>
    <w:rsid w:val="00406ADE"/>
    <w:rsid w:val="004116EF"/>
    <w:rsid w:val="0042247E"/>
    <w:rsid w:val="004627D9"/>
    <w:rsid w:val="00464B5A"/>
    <w:rsid w:val="00481420"/>
    <w:rsid w:val="004C4560"/>
    <w:rsid w:val="00510E24"/>
    <w:rsid w:val="00550469"/>
    <w:rsid w:val="00566122"/>
    <w:rsid w:val="00574DD3"/>
    <w:rsid w:val="005A43E1"/>
    <w:rsid w:val="005B4786"/>
    <w:rsid w:val="005D4E75"/>
    <w:rsid w:val="005F58FF"/>
    <w:rsid w:val="00612E93"/>
    <w:rsid w:val="006217A5"/>
    <w:rsid w:val="00622956"/>
    <w:rsid w:val="00630575"/>
    <w:rsid w:val="00672626"/>
    <w:rsid w:val="00680998"/>
    <w:rsid w:val="006B082F"/>
    <w:rsid w:val="006B1823"/>
    <w:rsid w:val="006B6E59"/>
    <w:rsid w:val="006E7146"/>
    <w:rsid w:val="006F685A"/>
    <w:rsid w:val="00702116"/>
    <w:rsid w:val="00716663"/>
    <w:rsid w:val="00716D22"/>
    <w:rsid w:val="00725197"/>
    <w:rsid w:val="00754552"/>
    <w:rsid w:val="0078596B"/>
    <w:rsid w:val="0079075B"/>
    <w:rsid w:val="007907AA"/>
    <w:rsid w:val="007A774C"/>
    <w:rsid w:val="007B7065"/>
    <w:rsid w:val="007C1958"/>
    <w:rsid w:val="007C1ACB"/>
    <w:rsid w:val="007C709E"/>
    <w:rsid w:val="007E3202"/>
    <w:rsid w:val="007E3D61"/>
    <w:rsid w:val="007F0E22"/>
    <w:rsid w:val="00806A5F"/>
    <w:rsid w:val="008226BE"/>
    <w:rsid w:val="00835F86"/>
    <w:rsid w:val="00847AB8"/>
    <w:rsid w:val="00855D64"/>
    <w:rsid w:val="00864595"/>
    <w:rsid w:val="008800E2"/>
    <w:rsid w:val="008808D3"/>
    <w:rsid w:val="00897FFA"/>
    <w:rsid w:val="008B7721"/>
    <w:rsid w:val="008C5BB4"/>
    <w:rsid w:val="00921629"/>
    <w:rsid w:val="00923C6F"/>
    <w:rsid w:val="00941004"/>
    <w:rsid w:val="00957AE7"/>
    <w:rsid w:val="0096172D"/>
    <w:rsid w:val="009776C4"/>
    <w:rsid w:val="009E07DE"/>
    <w:rsid w:val="009E2E24"/>
    <w:rsid w:val="009F1158"/>
    <w:rsid w:val="009F5FBC"/>
    <w:rsid w:val="00A07E72"/>
    <w:rsid w:val="00A21174"/>
    <w:rsid w:val="00A22E46"/>
    <w:rsid w:val="00A26192"/>
    <w:rsid w:val="00A27BDC"/>
    <w:rsid w:val="00A443F5"/>
    <w:rsid w:val="00A72D22"/>
    <w:rsid w:val="00A74343"/>
    <w:rsid w:val="00A91414"/>
    <w:rsid w:val="00AA236C"/>
    <w:rsid w:val="00AA2BB4"/>
    <w:rsid w:val="00AC13D4"/>
    <w:rsid w:val="00AC62E8"/>
    <w:rsid w:val="00AC6806"/>
    <w:rsid w:val="00AE54E7"/>
    <w:rsid w:val="00AF1E6D"/>
    <w:rsid w:val="00AF5635"/>
    <w:rsid w:val="00AF61D3"/>
    <w:rsid w:val="00B04002"/>
    <w:rsid w:val="00B07F9B"/>
    <w:rsid w:val="00B15500"/>
    <w:rsid w:val="00B3586D"/>
    <w:rsid w:val="00B41DA9"/>
    <w:rsid w:val="00B508B1"/>
    <w:rsid w:val="00B51955"/>
    <w:rsid w:val="00B5755D"/>
    <w:rsid w:val="00B65E7B"/>
    <w:rsid w:val="00BB18E7"/>
    <w:rsid w:val="00BD2845"/>
    <w:rsid w:val="00BD5438"/>
    <w:rsid w:val="00BF54CE"/>
    <w:rsid w:val="00C03402"/>
    <w:rsid w:val="00C15810"/>
    <w:rsid w:val="00C305E4"/>
    <w:rsid w:val="00C70279"/>
    <w:rsid w:val="00C7490A"/>
    <w:rsid w:val="00C76B88"/>
    <w:rsid w:val="00CC421F"/>
    <w:rsid w:val="00CD2F4E"/>
    <w:rsid w:val="00CD5DBC"/>
    <w:rsid w:val="00CE3C6A"/>
    <w:rsid w:val="00CF7114"/>
    <w:rsid w:val="00D027B6"/>
    <w:rsid w:val="00D10A28"/>
    <w:rsid w:val="00D26A0E"/>
    <w:rsid w:val="00D26A7B"/>
    <w:rsid w:val="00D26F7D"/>
    <w:rsid w:val="00D603D2"/>
    <w:rsid w:val="00D9065A"/>
    <w:rsid w:val="00D94B4C"/>
    <w:rsid w:val="00D96E4F"/>
    <w:rsid w:val="00DA4FF3"/>
    <w:rsid w:val="00DB0374"/>
    <w:rsid w:val="00DC250E"/>
    <w:rsid w:val="00DC5C62"/>
    <w:rsid w:val="00DD2102"/>
    <w:rsid w:val="00DF5CDD"/>
    <w:rsid w:val="00E103CA"/>
    <w:rsid w:val="00E118EC"/>
    <w:rsid w:val="00E15B8A"/>
    <w:rsid w:val="00E405DA"/>
    <w:rsid w:val="00E45A9D"/>
    <w:rsid w:val="00E84ED2"/>
    <w:rsid w:val="00EA570B"/>
    <w:rsid w:val="00EA78B2"/>
    <w:rsid w:val="00EC2A6B"/>
    <w:rsid w:val="00ED17C9"/>
    <w:rsid w:val="00ED2918"/>
    <w:rsid w:val="00EF33A9"/>
    <w:rsid w:val="00F02650"/>
    <w:rsid w:val="00F02993"/>
    <w:rsid w:val="00F11C3E"/>
    <w:rsid w:val="00F572C5"/>
    <w:rsid w:val="00F76050"/>
    <w:rsid w:val="00F83685"/>
    <w:rsid w:val="00F9042C"/>
    <w:rsid w:val="00F92BA9"/>
    <w:rsid w:val="00FA6CC0"/>
    <w:rsid w:val="00FC2CB4"/>
    <w:rsid w:val="00FC3911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72E03DFE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09E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0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qFormat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Bezodstpw">
    <w:name w:val="No Spacing"/>
    <w:uiPriority w:val="1"/>
    <w:qFormat/>
    <w:rsid w:val="00B07F9B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cs9d249ccb1">
    <w:name w:val="cs9d249ccb1"/>
    <w:basedOn w:val="Domylnaczcionkaakapitu"/>
    <w:rsid w:val="00DD210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cs87487b18">
    <w:name w:val="cs87487b18"/>
    <w:basedOn w:val="Normalny"/>
    <w:rsid w:val="0042247E"/>
    <w:pPr>
      <w:spacing w:line="240" w:lineRule="auto"/>
      <w:ind w:left="420" w:hanging="420"/>
    </w:pPr>
    <w:rPr>
      <w:rFonts w:ascii="Calibri" w:eastAsiaTheme="minorHAns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42247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sd5d7d2901">
    <w:name w:val="csd5d7d2901"/>
    <w:basedOn w:val="Domylnaczcionkaakapitu"/>
    <w:rsid w:val="00254E8B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s3a4479f6">
    <w:name w:val="cs3a4479f6"/>
    <w:basedOn w:val="Normalny"/>
    <w:rsid w:val="00254E8B"/>
    <w:pPr>
      <w:spacing w:after="24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8800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5DBC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DBC"/>
    <w:pPr>
      <w:widowControl w:val="0"/>
      <w:shd w:val="clear" w:color="auto" w:fill="FFFFFF"/>
      <w:spacing w:after="100" w:line="252" w:lineRule="auto"/>
      <w:ind w:left="700" w:hanging="35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cs95e872d0">
    <w:name w:val="cs95e872d0"/>
    <w:basedOn w:val="Normalny"/>
    <w:rsid w:val="00ED2918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csae06bbdb1">
    <w:name w:val="csae06bbdb1"/>
    <w:basedOn w:val="Domylnaczcionkaakapitu"/>
    <w:rsid w:val="00ED291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character" w:customStyle="1" w:styleId="csc950555e1">
    <w:name w:val="csc950555e1"/>
    <w:basedOn w:val="Domylnaczcionkaakapitu"/>
    <w:rsid w:val="001C5A17"/>
    <w:rPr>
      <w:rFonts w:ascii="Microsoft Sans Serif" w:hAnsi="Microsoft Sans Serif" w:cs="Microsoft Sans Serif" w:hint="default"/>
      <w:b w:val="0"/>
      <w:bCs w:val="0"/>
      <w:i w:val="0"/>
      <w:iCs w:val="0"/>
      <w:color w:val="00000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5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D7FDA-ECC5-4404-82FD-E9EC58E00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792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9</cp:revision>
  <cp:lastPrinted>2024-10-21T12:36:00Z</cp:lastPrinted>
  <dcterms:created xsi:type="dcterms:W3CDTF">2024-10-18T05:44:00Z</dcterms:created>
  <dcterms:modified xsi:type="dcterms:W3CDTF">2024-10-21T12:54:00Z</dcterms:modified>
</cp:coreProperties>
</file>