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21AA" w:rsidRPr="00BD40D2" w:rsidRDefault="00713BD8" w:rsidP="00BD40D2">
      <w:pPr>
        <w:spacing w:line="360" w:lineRule="auto"/>
        <w:rPr>
          <w:b/>
          <w:szCs w:val="24"/>
        </w:rPr>
      </w:pPr>
      <w:r w:rsidRPr="00921629">
        <w:rPr>
          <w:b/>
          <w:szCs w:val="24"/>
        </w:rPr>
        <w:t>Nr sprawy:   RZP.271.</w:t>
      </w:r>
      <w:r w:rsidR="00DE7CA5">
        <w:rPr>
          <w:b/>
          <w:szCs w:val="24"/>
        </w:rPr>
        <w:t>41</w:t>
      </w:r>
      <w:r w:rsidRPr="00921629">
        <w:rPr>
          <w:b/>
          <w:szCs w:val="24"/>
        </w:rPr>
        <w:t>.2024.ZP3</w:t>
      </w:r>
      <w:r w:rsidRPr="00921629">
        <w:rPr>
          <w:b/>
          <w:szCs w:val="24"/>
        </w:rPr>
        <w:tab/>
      </w:r>
      <w:r w:rsidRPr="00921629">
        <w:rPr>
          <w:b/>
          <w:szCs w:val="24"/>
        </w:rPr>
        <w:tab/>
      </w:r>
      <w:r w:rsidRPr="00921629">
        <w:rPr>
          <w:b/>
          <w:szCs w:val="24"/>
        </w:rPr>
        <w:tab/>
      </w:r>
      <w:r w:rsidRPr="00921629">
        <w:rPr>
          <w:b/>
          <w:szCs w:val="24"/>
        </w:rPr>
        <w:tab/>
        <w:t xml:space="preserve">             </w:t>
      </w:r>
    </w:p>
    <w:p w:rsidR="00713BD8" w:rsidRPr="00921629" w:rsidRDefault="00713BD8" w:rsidP="00713BD8">
      <w:pPr>
        <w:spacing w:line="360" w:lineRule="auto"/>
        <w:jc w:val="right"/>
        <w:rPr>
          <w:b/>
          <w:szCs w:val="24"/>
        </w:rPr>
      </w:pPr>
      <w:r w:rsidRPr="00921629">
        <w:rPr>
          <w:szCs w:val="24"/>
        </w:rPr>
        <w:t xml:space="preserve">Białe Błota, dnia </w:t>
      </w:r>
      <w:r w:rsidR="00BD40D2">
        <w:rPr>
          <w:szCs w:val="24"/>
        </w:rPr>
        <w:t>2</w:t>
      </w:r>
      <w:r w:rsidR="00DE7CA5">
        <w:rPr>
          <w:szCs w:val="24"/>
        </w:rPr>
        <w:t>4</w:t>
      </w:r>
      <w:r w:rsidR="00BD40D2">
        <w:rPr>
          <w:szCs w:val="24"/>
        </w:rPr>
        <w:t>.10</w:t>
      </w:r>
      <w:r w:rsidRPr="00921629">
        <w:rPr>
          <w:szCs w:val="24"/>
        </w:rPr>
        <w:t>.2024 r.</w:t>
      </w:r>
    </w:p>
    <w:p w:rsidR="00986789" w:rsidRDefault="00986789" w:rsidP="00986789">
      <w:pPr>
        <w:spacing w:line="360" w:lineRule="auto"/>
        <w:jc w:val="center"/>
        <w:rPr>
          <w:b/>
          <w:szCs w:val="24"/>
        </w:rPr>
      </w:pPr>
    </w:p>
    <w:p w:rsidR="00713BD8" w:rsidRPr="00276C54" w:rsidRDefault="00713BD8" w:rsidP="00986789">
      <w:pPr>
        <w:spacing w:line="360" w:lineRule="auto"/>
        <w:jc w:val="center"/>
        <w:rPr>
          <w:b/>
          <w:szCs w:val="24"/>
        </w:rPr>
      </w:pPr>
    </w:p>
    <w:p w:rsidR="00986789" w:rsidRPr="00276C54" w:rsidRDefault="00986789" w:rsidP="00986789">
      <w:pPr>
        <w:spacing w:line="360" w:lineRule="auto"/>
        <w:jc w:val="center"/>
        <w:rPr>
          <w:b/>
          <w:szCs w:val="24"/>
        </w:rPr>
      </w:pPr>
      <w:r w:rsidRPr="00276C54">
        <w:rPr>
          <w:b/>
          <w:szCs w:val="24"/>
        </w:rPr>
        <w:t>INFORMACJA Z OTWARCIA OFERT,</w:t>
      </w:r>
    </w:p>
    <w:p w:rsidR="00986789" w:rsidRPr="00276C54" w:rsidRDefault="00986789" w:rsidP="00986789">
      <w:pPr>
        <w:spacing w:line="360" w:lineRule="auto"/>
        <w:jc w:val="center"/>
        <w:rPr>
          <w:b/>
          <w:szCs w:val="24"/>
        </w:rPr>
      </w:pPr>
      <w:r w:rsidRPr="00276C54">
        <w:rPr>
          <w:b/>
          <w:szCs w:val="24"/>
        </w:rPr>
        <w:t>o których mowa w art. 222 ust. 5 ustawy PZP,</w:t>
      </w:r>
    </w:p>
    <w:p w:rsidR="00986789" w:rsidRPr="00276C54" w:rsidRDefault="00986789" w:rsidP="00986789">
      <w:pPr>
        <w:spacing w:line="360" w:lineRule="auto"/>
        <w:jc w:val="center"/>
        <w:rPr>
          <w:b/>
          <w:szCs w:val="24"/>
        </w:rPr>
      </w:pPr>
      <w:r w:rsidRPr="00276C54">
        <w:rPr>
          <w:b/>
          <w:szCs w:val="24"/>
        </w:rPr>
        <w:t>zamieszczone na stronie internetowej Zamawiającego</w:t>
      </w:r>
    </w:p>
    <w:p w:rsidR="00CC21AA" w:rsidRPr="00921629" w:rsidRDefault="00CC21AA" w:rsidP="00713BD8">
      <w:pPr>
        <w:spacing w:line="360" w:lineRule="auto"/>
        <w:ind w:left="0" w:firstLine="0"/>
        <w:rPr>
          <w:b/>
          <w:szCs w:val="24"/>
        </w:rPr>
      </w:pPr>
    </w:p>
    <w:p w:rsidR="008422F8" w:rsidRDefault="008422F8" w:rsidP="00DE7CA5">
      <w:pPr>
        <w:spacing w:line="360" w:lineRule="auto"/>
        <w:rPr>
          <w:szCs w:val="24"/>
          <w:u w:val="single"/>
        </w:rPr>
      </w:pPr>
    </w:p>
    <w:p w:rsidR="00DE7CA5" w:rsidRDefault="00713BD8" w:rsidP="00DE7CA5">
      <w:pPr>
        <w:spacing w:line="360" w:lineRule="auto"/>
        <w:rPr>
          <w:szCs w:val="24"/>
          <w:u w:val="single"/>
        </w:rPr>
      </w:pPr>
      <w:r w:rsidRPr="00713BD8">
        <w:rPr>
          <w:szCs w:val="24"/>
          <w:u w:val="single"/>
        </w:rPr>
        <w:t xml:space="preserve">Dotyczy postępowania pn.: </w:t>
      </w:r>
    </w:p>
    <w:p w:rsidR="00DE7CA5" w:rsidRPr="00DE7CA5" w:rsidRDefault="00DE7CA5" w:rsidP="00DE7CA5">
      <w:pPr>
        <w:spacing w:line="360" w:lineRule="auto"/>
        <w:rPr>
          <w:szCs w:val="24"/>
          <w:u w:val="single"/>
        </w:rPr>
      </w:pPr>
      <w:r w:rsidRPr="00DE7CA5">
        <w:rPr>
          <w:b/>
          <w:bCs/>
          <w:color w:val="auto"/>
          <w:szCs w:val="24"/>
        </w:rPr>
        <w:t>Budowa nowego boiska wielofunkcyjnego o wymiar</w:t>
      </w:r>
      <w:r>
        <w:rPr>
          <w:b/>
          <w:bCs/>
          <w:color w:val="auto"/>
          <w:szCs w:val="24"/>
        </w:rPr>
        <w:t>ach pola gry 20 m x 40 m wraz z </w:t>
      </w:r>
      <w:r w:rsidRPr="00DE7CA5">
        <w:rPr>
          <w:b/>
          <w:bCs/>
          <w:color w:val="auto"/>
          <w:szCs w:val="24"/>
        </w:rPr>
        <w:t>zadaszeniem o stałej konstrukcji przy Szkole Podstawowej im. Mariana Rejewskiego w Białych Błotach w ramach zadania inwestycyjnego: Projekt i budowa przyszkolnej hali sportowej o lekkiej konstrukcji przy Szkole Podstawowej w Białych Błotach w ramach programu Olimpia.</w:t>
      </w:r>
    </w:p>
    <w:p w:rsidR="008422F8" w:rsidRDefault="008422F8" w:rsidP="00F309A0">
      <w:pPr>
        <w:spacing w:before="120" w:line="360" w:lineRule="auto"/>
        <w:ind w:left="0" w:firstLine="0"/>
        <w:rPr>
          <w:spacing w:val="-6"/>
          <w:szCs w:val="24"/>
        </w:rPr>
      </w:pPr>
    </w:p>
    <w:p w:rsidR="00986789" w:rsidRDefault="00986789" w:rsidP="00F309A0">
      <w:pPr>
        <w:spacing w:before="120" w:line="360" w:lineRule="auto"/>
        <w:ind w:left="0" w:firstLine="0"/>
        <w:rPr>
          <w:szCs w:val="24"/>
        </w:rPr>
      </w:pPr>
      <w:r w:rsidRPr="00276C54">
        <w:rPr>
          <w:spacing w:val="-6"/>
          <w:szCs w:val="24"/>
        </w:rPr>
        <w:t xml:space="preserve">Zgodnie z art. 222 ust. 5 ustawy z dnia 11 września 2020 r. Prawo zamówień publicznych </w:t>
      </w:r>
      <w:r w:rsidRPr="00276C54">
        <w:rPr>
          <w:spacing w:val="-6"/>
          <w:szCs w:val="24"/>
        </w:rPr>
        <w:br/>
      </w:r>
      <w:r w:rsidRPr="006A6035">
        <w:rPr>
          <w:i/>
          <w:spacing w:val="-6"/>
          <w:szCs w:val="24"/>
        </w:rPr>
        <w:t>(Dz. U. z 202</w:t>
      </w:r>
      <w:r w:rsidR="00743D1E">
        <w:rPr>
          <w:i/>
          <w:spacing w:val="-6"/>
          <w:szCs w:val="24"/>
        </w:rPr>
        <w:t>4</w:t>
      </w:r>
      <w:r w:rsidRPr="006A6035">
        <w:rPr>
          <w:i/>
          <w:spacing w:val="-6"/>
          <w:szCs w:val="24"/>
        </w:rPr>
        <w:t xml:space="preserve"> r., poz. 1</w:t>
      </w:r>
      <w:r w:rsidR="00743D1E">
        <w:rPr>
          <w:i/>
          <w:spacing w:val="-6"/>
          <w:szCs w:val="24"/>
        </w:rPr>
        <w:t>320</w:t>
      </w:r>
      <w:r w:rsidRPr="006A6035">
        <w:rPr>
          <w:i/>
          <w:spacing w:val="-6"/>
          <w:szCs w:val="24"/>
        </w:rPr>
        <w:t xml:space="preserve"> z </w:t>
      </w:r>
      <w:proofErr w:type="spellStart"/>
      <w:r w:rsidRPr="006A6035">
        <w:rPr>
          <w:i/>
          <w:spacing w:val="-6"/>
          <w:szCs w:val="24"/>
        </w:rPr>
        <w:t>późn</w:t>
      </w:r>
      <w:proofErr w:type="spellEnd"/>
      <w:r w:rsidRPr="006A6035">
        <w:rPr>
          <w:i/>
          <w:spacing w:val="-6"/>
          <w:szCs w:val="24"/>
        </w:rPr>
        <w:t xml:space="preserve">. zm.; zwaną dalej ustawą </w:t>
      </w:r>
      <w:proofErr w:type="spellStart"/>
      <w:r w:rsidRPr="006A6035">
        <w:rPr>
          <w:i/>
          <w:spacing w:val="-6"/>
          <w:szCs w:val="24"/>
        </w:rPr>
        <w:t>Pzp</w:t>
      </w:r>
      <w:proofErr w:type="spellEnd"/>
      <w:r w:rsidRPr="00276C54">
        <w:rPr>
          <w:spacing w:val="-6"/>
          <w:szCs w:val="24"/>
        </w:rPr>
        <w:t xml:space="preserve">), </w:t>
      </w:r>
      <w:r w:rsidRPr="00514651">
        <w:rPr>
          <w:spacing w:val="-6"/>
          <w:szCs w:val="24"/>
          <w:u w:val="single"/>
        </w:rPr>
        <w:t>Zamawiający</w:t>
      </w:r>
      <w:r w:rsidRPr="00276C54">
        <w:rPr>
          <w:spacing w:val="-6"/>
          <w:szCs w:val="24"/>
        </w:rPr>
        <w:t>:</w:t>
      </w:r>
      <w:r w:rsidRPr="00276C54">
        <w:rPr>
          <w:b/>
          <w:spacing w:val="-6"/>
          <w:szCs w:val="24"/>
        </w:rPr>
        <w:t xml:space="preserve"> </w:t>
      </w:r>
      <w:r w:rsidRPr="00276C54">
        <w:rPr>
          <w:spacing w:val="-6"/>
          <w:szCs w:val="24"/>
        </w:rPr>
        <w:t xml:space="preserve">Gmina Białe Błota niezwłocznie po otwarciu ofert, które odbyło się </w:t>
      </w:r>
      <w:r w:rsidR="00DE7CA5">
        <w:rPr>
          <w:spacing w:val="-6"/>
          <w:szCs w:val="24"/>
        </w:rPr>
        <w:t>24</w:t>
      </w:r>
      <w:r w:rsidR="00743D1E">
        <w:rPr>
          <w:spacing w:val="-6"/>
          <w:szCs w:val="24"/>
        </w:rPr>
        <w:t>.10</w:t>
      </w:r>
      <w:r w:rsidR="006A6035">
        <w:rPr>
          <w:spacing w:val="-6"/>
          <w:szCs w:val="24"/>
        </w:rPr>
        <w:t>.2024</w:t>
      </w:r>
      <w:r w:rsidRPr="00276C54">
        <w:rPr>
          <w:spacing w:val="-6"/>
          <w:szCs w:val="24"/>
        </w:rPr>
        <w:t xml:space="preserve"> r. godz. 10:15, zamieszcza informacje dotyczące </w:t>
      </w:r>
      <w:r w:rsidRPr="00276C54">
        <w:rPr>
          <w:szCs w:val="24"/>
        </w:rPr>
        <w:t>zestawienia ofert wraz z informacjami odczytanymi podczas ich otwarcia:</w:t>
      </w:r>
      <w:bookmarkStart w:id="0" w:name="_GoBack"/>
      <w:bookmarkEnd w:id="0"/>
    </w:p>
    <w:p w:rsidR="00CC21AA" w:rsidRPr="00276C54" w:rsidRDefault="00CC21AA" w:rsidP="00F309A0">
      <w:pPr>
        <w:spacing w:before="120" w:line="360" w:lineRule="auto"/>
        <w:ind w:left="0" w:firstLine="0"/>
        <w:rPr>
          <w:szCs w:val="24"/>
        </w:rPr>
      </w:pPr>
    </w:p>
    <w:tbl>
      <w:tblPr>
        <w:tblStyle w:val="Tabela-Siatka"/>
        <w:tblW w:w="10065" w:type="dxa"/>
        <w:tblInd w:w="-572" w:type="dxa"/>
        <w:tblLook w:val="04A0" w:firstRow="1" w:lastRow="0" w:firstColumn="1" w:lastColumn="0" w:noHBand="0" w:noVBand="1"/>
      </w:tblPr>
      <w:tblGrid>
        <w:gridCol w:w="901"/>
        <w:gridCol w:w="3757"/>
        <w:gridCol w:w="3280"/>
        <w:gridCol w:w="2127"/>
      </w:tblGrid>
      <w:tr w:rsidR="00B2740D" w:rsidRPr="00276C54" w:rsidTr="00B2740D">
        <w:trPr>
          <w:trHeight w:val="1338"/>
        </w:trPr>
        <w:tc>
          <w:tcPr>
            <w:tcW w:w="901" w:type="dxa"/>
            <w:vAlign w:val="center"/>
          </w:tcPr>
          <w:p w:rsidR="00B2740D" w:rsidRPr="00BF1202" w:rsidRDefault="00B2740D" w:rsidP="005102F0">
            <w:pPr>
              <w:spacing w:line="360" w:lineRule="auto"/>
              <w:jc w:val="center"/>
              <w:rPr>
                <w:szCs w:val="24"/>
              </w:rPr>
            </w:pPr>
            <w:r w:rsidRPr="00BF1202">
              <w:rPr>
                <w:szCs w:val="24"/>
              </w:rPr>
              <w:t>Nr oferty</w:t>
            </w:r>
          </w:p>
        </w:tc>
        <w:tc>
          <w:tcPr>
            <w:tcW w:w="3757" w:type="dxa"/>
            <w:vAlign w:val="center"/>
          </w:tcPr>
          <w:p w:rsidR="00B2740D" w:rsidRPr="00BF1202" w:rsidRDefault="00B2740D" w:rsidP="0068608A">
            <w:pPr>
              <w:spacing w:line="360" w:lineRule="auto"/>
              <w:jc w:val="left"/>
              <w:rPr>
                <w:szCs w:val="24"/>
              </w:rPr>
            </w:pPr>
            <w:r w:rsidRPr="00BF1202">
              <w:rPr>
                <w:szCs w:val="24"/>
              </w:rPr>
              <w:t>Nazwa (firma) i adres Wykonawcy</w:t>
            </w:r>
          </w:p>
        </w:tc>
        <w:tc>
          <w:tcPr>
            <w:tcW w:w="3280" w:type="dxa"/>
            <w:vAlign w:val="center"/>
          </w:tcPr>
          <w:p w:rsidR="00B2740D" w:rsidRPr="00BF1202" w:rsidRDefault="00B2740D" w:rsidP="005102F0">
            <w:pPr>
              <w:spacing w:line="360" w:lineRule="auto"/>
              <w:jc w:val="center"/>
              <w:rPr>
                <w:szCs w:val="24"/>
              </w:rPr>
            </w:pPr>
            <w:r w:rsidRPr="00BF1202">
              <w:rPr>
                <w:szCs w:val="24"/>
              </w:rPr>
              <w:t>Cena oferty (brutto)</w:t>
            </w:r>
          </w:p>
        </w:tc>
        <w:tc>
          <w:tcPr>
            <w:tcW w:w="2127" w:type="dxa"/>
            <w:vAlign w:val="center"/>
          </w:tcPr>
          <w:p w:rsidR="00BD40D2" w:rsidRPr="00BF1202" w:rsidRDefault="00BD40D2" w:rsidP="005102F0">
            <w:pPr>
              <w:spacing w:line="360" w:lineRule="auto"/>
              <w:jc w:val="center"/>
              <w:rPr>
                <w:bCs/>
                <w:color w:val="auto"/>
              </w:rPr>
            </w:pPr>
            <w:bookmarkStart w:id="1" w:name="_Hlk86129656"/>
          </w:p>
          <w:bookmarkEnd w:id="1"/>
          <w:p w:rsidR="00B2740D" w:rsidRPr="00BF1202" w:rsidRDefault="008422F8" w:rsidP="00DE7CA5">
            <w:pPr>
              <w:spacing w:line="360" w:lineRule="auto"/>
              <w:jc w:val="center"/>
              <w:rPr>
                <w:szCs w:val="24"/>
              </w:rPr>
            </w:pPr>
            <w:r w:rsidRPr="00BF1202">
              <w:rPr>
                <w:bCs/>
                <w:color w:val="auto"/>
                <w:spacing w:val="-8"/>
              </w:rPr>
              <w:t>O</w:t>
            </w:r>
            <w:r w:rsidRPr="00BF1202">
              <w:rPr>
                <w:bCs/>
                <w:color w:val="auto"/>
                <w:spacing w:val="-8"/>
              </w:rPr>
              <w:t>kres udzielenia gwarancji jakości na wykonane roboty budowlane</w:t>
            </w:r>
          </w:p>
        </w:tc>
      </w:tr>
      <w:tr w:rsidR="00B2740D" w:rsidRPr="00276C54" w:rsidTr="00B2740D">
        <w:trPr>
          <w:trHeight w:val="1486"/>
        </w:trPr>
        <w:tc>
          <w:tcPr>
            <w:tcW w:w="901" w:type="dxa"/>
            <w:vAlign w:val="center"/>
          </w:tcPr>
          <w:p w:rsidR="00B2740D" w:rsidRPr="00276C54" w:rsidRDefault="00B2740D" w:rsidP="00B47A7B">
            <w:pPr>
              <w:spacing w:line="360" w:lineRule="auto"/>
              <w:jc w:val="center"/>
              <w:rPr>
                <w:szCs w:val="24"/>
              </w:rPr>
            </w:pPr>
            <w:r w:rsidRPr="00276C54">
              <w:rPr>
                <w:szCs w:val="24"/>
              </w:rPr>
              <w:t>1</w:t>
            </w:r>
            <w:r>
              <w:rPr>
                <w:szCs w:val="24"/>
              </w:rPr>
              <w:t>.</w:t>
            </w:r>
          </w:p>
        </w:tc>
        <w:tc>
          <w:tcPr>
            <w:tcW w:w="3757" w:type="dxa"/>
            <w:vAlign w:val="center"/>
          </w:tcPr>
          <w:p w:rsidR="008422F8" w:rsidRDefault="008422F8" w:rsidP="00DE7CA5">
            <w:pPr>
              <w:spacing w:line="360" w:lineRule="auto"/>
              <w:ind w:left="0" w:firstLine="0"/>
              <w:jc w:val="left"/>
            </w:pPr>
            <w:r w:rsidRPr="008422F8">
              <w:rPr>
                <w:b/>
              </w:rPr>
              <w:t>Przedsiębiorstwo Wielobranżowe „LECH” Sp. z o.o.</w:t>
            </w:r>
            <w:r>
              <w:t xml:space="preserve"> </w:t>
            </w:r>
          </w:p>
          <w:p w:rsidR="00BF1202" w:rsidRDefault="008422F8" w:rsidP="00743D1E">
            <w:pPr>
              <w:spacing w:line="360" w:lineRule="auto"/>
              <w:ind w:left="0" w:firstLine="0"/>
              <w:jc w:val="left"/>
            </w:pPr>
            <w:r>
              <w:t xml:space="preserve">ul. Smoleńska 1A, </w:t>
            </w:r>
          </w:p>
          <w:p w:rsidR="00D54257" w:rsidRDefault="008422F8" w:rsidP="00743D1E">
            <w:pPr>
              <w:spacing w:line="360" w:lineRule="auto"/>
              <w:ind w:left="0" w:firstLine="0"/>
              <w:jc w:val="left"/>
              <w:rPr>
                <w:szCs w:val="24"/>
              </w:rPr>
            </w:pPr>
            <w:r>
              <w:t>85-833 Bydgoszcz</w:t>
            </w:r>
          </w:p>
          <w:p w:rsidR="00BF1202" w:rsidRPr="00ED0C02" w:rsidRDefault="00DD1632" w:rsidP="00743D1E">
            <w:pPr>
              <w:spacing w:line="360" w:lineRule="auto"/>
              <w:ind w:left="0" w:firstLine="0"/>
              <w:jc w:val="left"/>
              <w:rPr>
                <w:szCs w:val="24"/>
              </w:rPr>
            </w:pPr>
            <w:r>
              <w:t>NIP: 5540235123</w:t>
            </w:r>
          </w:p>
        </w:tc>
        <w:tc>
          <w:tcPr>
            <w:tcW w:w="3280" w:type="dxa"/>
            <w:vAlign w:val="center"/>
          </w:tcPr>
          <w:p w:rsidR="00B2740D" w:rsidRPr="00276C54" w:rsidRDefault="00E54C9D" w:rsidP="00514651">
            <w:pPr>
              <w:spacing w:line="360" w:lineRule="auto"/>
              <w:jc w:val="center"/>
              <w:rPr>
                <w:szCs w:val="24"/>
              </w:rPr>
            </w:pPr>
            <w:r>
              <w:t xml:space="preserve">10 485 </w:t>
            </w:r>
            <w:r w:rsidR="008422F8">
              <w:t>750,00 zł</w:t>
            </w:r>
          </w:p>
        </w:tc>
        <w:tc>
          <w:tcPr>
            <w:tcW w:w="2127" w:type="dxa"/>
            <w:vAlign w:val="center"/>
          </w:tcPr>
          <w:p w:rsidR="00B2740D" w:rsidRPr="00276C54" w:rsidRDefault="00BF1202" w:rsidP="00BF1202">
            <w:pPr>
              <w:spacing w:line="360" w:lineRule="auto"/>
              <w:ind w:left="0" w:firstLine="0"/>
              <w:jc w:val="center"/>
              <w:rPr>
                <w:szCs w:val="24"/>
              </w:rPr>
            </w:pPr>
            <w:r>
              <w:rPr>
                <w:szCs w:val="24"/>
              </w:rPr>
              <w:t>5 lat</w:t>
            </w:r>
          </w:p>
        </w:tc>
      </w:tr>
      <w:tr w:rsidR="00DE7CA5" w:rsidRPr="00276C54" w:rsidTr="00B2740D">
        <w:trPr>
          <w:trHeight w:val="1486"/>
        </w:trPr>
        <w:tc>
          <w:tcPr>
            <w:tcW w:w="901" w:type="dxa"/>
            <w:vAlign w:val="center"/>
          </w:tcPr>
          <w:p w:rsidR="00DE7CA5" w:rsidRPr="00276C54" w:rsidRDefault="00DE7CA5" w:rsidP="00B47A7B">
            <w:pPr>
              <w:spacing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2.</w:t>
            </w:r>
          </w:p>
        </w:tc>
        <w:tc>
          <w:tcPr>
            <w:tcW w:w="3757" w:type="dxa"/>
            <w:vAlign w:val="center"/>
          </w:tcPr>
          <w:p w:rsidR="00E54C9D" w:rsidRDefault="00BF1202" w:rsidP="00743D1E">
            <w:pPr>
              <w:spacing w:line="360" w:lineRule="auto"/>
              <w:ind w:left="0" w:firstLine="0"/>
              <w:jc w:val="left"/>
              <w:rPr>
                <w:b/>
              </w:rPr>
            </w:pPr>
            <w:r w:rsidRPr="00BF1202">
              <w:rPr>
                <w:b/>
              </w:rPr>
              <w:t>PRZEDSIĘBIORSTW</w:t>
            </w:r>
            <w:r w:rsidR="00E54C9D">
              <w:rPr>
                <w:b/>
              </w:rPr>
              <w:t>O</w:t>
            </w:r>
            <w:r w:rsidRPr="00BF1202">
              <w:rPr>
                <w:b/>
              </w:rPr>
              <w:t xml:space="preserve"> WIELOBRANŻOWE „PUBR” </w:t>
            </w:r>
            <w:r w:rsidR="00E54C9D">
              <w:rPr>
                <w:b/>
              </w:rPr>
              <w:t>Sp. z o.o.</w:t>
            </w:r>
          </w:p>
          <w:p w:rsidR="00BF1202" w:rsidRDefault="00BF1202" w:rsidP="00743D1E">
            <w:pPr>
              <w:spacing w:line="360" w:lineRule="auto"/>
              <w:ind w:left="0" w:firstLine="0"/>
              <w:jc w:val="left"/>
            </w:pPr>
            <w:r>
              <w:t xml:space="preserve">ul. Toruńska 109, </w:t>
            </w:r>
          </w:p>
          <w:p w:rsidR="00BF1202" w:rsidRDefault="00BF1202" w:rsidP="00743D1E">
            <w:pPr>
              <w:spacing w:line="360" w:lineRule="auto"/>
              <w:ind w:left="0" w:firstLine="0"/>
              <w:jc w:val="left"/>
            </w:pPr>
            <w:r>
              <w:t xml:space="preserve">85-844 Bydgoszcz </w:t>
            </w:r>
          </w:p>
          <w:p w:rsidR="00DE7CA5" w:rsidRPr="00743D1E" w:rsidRDefault="00DD1632" w:rsidP="00743D1E">
            <w:pPr>
              <w:spacing w:line="360" w:lineRule="auto"/>
              <w:ind w:left="0" w:firstLine="0"/>
              <w:jc w:val="left"/>
              <w:rPr>
                <w:b/>
              </w:rPr>
            </w:pPr>
            <w:r>
              <w:t>NIP: 9532171729</w:t>
            </w:r>
          </w:p>
        </w:tc>
        <w:tc>
          <w:tcPr>
            <w:tcW w:w="3280" w:type="dxa"/>
            <w:vAlign w:val="center"/>
          </w:tcPr>
          <w:p w:rsidR="00DE7CA5" w:rsidRDefault="00BF1202" w:rsidP="00514651">
            <w:pPr>
              <w:spacing w:line="360" w:lineRule="auto"/>
              <w:jc w:val="center"/>
            </w:pPr>
            <w:r>
              <w:t>15 594 555,00</w:t>
            </w:r>
            <w:r>
              <w:t xml:space="preserve"> zł</w:t>
            </w:r>
          </w:p>
        </w:tc>
        <w:tc>
          <w:tcPr>
            <w:tcW w:w="2127" w:type="dxa"/>
            <w:vAlign w:val="center"/>
          </w:tcPr>
          <w:p w:rsidR="00DE7CA5" w:rsidRDefault="00BF1202" w:rsidP="00F251C8">
            <w:pPr>
              <w:spacing w:line="360" w:lineRule="auto"/>
              <w:jc w:val="center"/>
            </w:pPr>
            <w:r>
              <w:t>5 lat</w:t>
            </w:r>
          </w:p>
        </w:tc>
      </w:tr>
    </w:tbl>
    <w:p w:rsidR="002269EC" w:rsidRDefault="002269EC" w:rsidP="00986789">
      <w:pPr>
        <w:rPr>
          <w:bCs/>
          <w:snapToGrid w:val="0"/>
          <w:spacing w:val="-8"/>
          <w:szCs w:val="24"/>
        </w:rPr>
      </w:pPr>
    </w:p>
    <w:p w:rsidR="00986789" w:rsidRPr="00276C54" w:rsidRDefault="00986789" w:rsidP="00986789">
      <w:pPr>
        <w:rPr>
          <w:bCs/>
          <w:snapToGrid w:val="0"/>
          <w:spacing w:val="-8"/>
          <w:szCs w:val="24"/>
        </w:rPr>
      </w:pPr>
      <w:r w:rsidRPr="00276C54">
        <w:rPr>
          <w:bCs/>
          <w:snapToGrid w:val="0"/>
          <w:spacing w:val="-8"/>
          <w:szCs w:val="24"/>
        </w:rPr>
        <w:t xml:space="preserve">Zamawiający zamierza przeznaczyć na sfinansowanie zamówienia kwotę: </w:t>
      </w:r>
      <w:r w:rsidR="00DE7CA5">
        <w:rPr>
          <w:bCs/>
          <w:snapToGrid w:val="0"/>
          <w:spacing w:val="-8"/>
          <w:szCs w:val="24"/>
        </w:rPr>
        <w:t>6 00</w:t>
      </w:r>
      <w:r w:rsidR="00BD40D2">
        <w:rPr>
          <w:bCs/>
          <w:snapToGrid w:val="0"/>
          <w:spacing w:val="-8"/>
          <w:szCs w:val="24"/>
        </w:rPr>
        <w:t>0</w:t>
      </w:r>
      <w:r w:rsidR="00276C54">
        <w:rPr>
          <w:bCs/>
          <w:snapToGrid w:val="0"/>
          <w:spacing w:val="-8"/>
          <w:szCs w:val="24"/>
        </w:rPr>
        <w:t xml:space="preserve"> 000</w:t>
      </w:r>
      <w:r w:rsidRPr="00276C54">
        <w:rPr>
          <w:bCs/>
          <w:snapToGrid w:val="0"/>
          <w:spacing w:val="-8"/>
          <w:szCs w:val="24"/>
        </w:rPr>
        <w:t>,00 zł brutto.</w:t>
      </w:r>
    </w:p>
    <w:p w:rsidR="00986789" w:rsidRDefault="00986789" w:rsidP="00986789">
      <w:pPr>
        <w:rPr>
          <w:bCs/>
          <w:snapToGrid w:val="0"/>
          <w:webHidden/>
          <w:spacing w:val="-8"/>
        </w:rPr>
      </w:pPr>
    </w:p>
    <w:p w:rsidR="002269EC" w:rsidRDefault="002269EC" w:rsidP="00986789">
      <w:pPr>
        <w:rPr>
          <w:bCs/>
          <w:snapToGrid w:val="0"/>
          <w:webHidden/>
          <w:spacing w:val="-8"/>
        </w:rPr>
      </w:pPr>
    </w:p>
    <w:p w:rsidR="002269EC" w:rsidRDefault="002269EC" w:rsidP="00986789">
      <w:pPr>
        <w:rPr>
          <w:bCs/>
          <w:snapToGrid w:val="0"/>
          <w:webHidden/>
          <w:spacing w:val="-8"/>
        </w:rPr>
      </w:pPr>
    </w:p>
    <w:p w:rsidR="002269EC" w:rsidRPr="00276C54" w:rsidRDefault="002269EC" w:rsidP="00986789">
      <w:pPr>
        <w:rPr>
          <w:bCs/>
          <w:snapToGrid w:val="0"/>
          <w:webHidden/>
          <w:spacing w:val="-8"/>
        </w:rPr>
      </w:pPr>
    </w:p>
    <w:p w:rsidR="00BC2DA5" w:rsidRPr="00BD40D2" w:rsidRDefault="004D4C62" w:rsidP="00BD40D2">
      <w:pPr>
        <w:jc w:val="right"/>
        <w:rPr>
          <w:bCs/>
          <w:snapToGrid w:val="0"/>
          <w:spacing w:val="-8"/>
        </w:rPr>
      </w:pPr>
      <w:r w:rsidRPr="00276C54">
        <w:rPr>
          <w:bCs/>
          <w:snapToGrid w:val="0"/>
          <w:webHidden/>
          <w:spacing w:val="-8"/>
        </w:rPr>
        <w:t xml:space="preserve"> </w:t>
      </w:r>
      <w:r w:rsidR="00BD40D2">
        <w:rPr>
          <w:bCs/>
          <w:snapToGrid w:val="0"/>
          <w:webHidden/>
          <w:spacing w:val="-8"/>
        </w:rPr>
        <w:t>………………………….</w:t>
      </w:r>
    </w:p>
    <w:sectPr w:rsidR="00BC2DA5" w:rsidRPr="00BD40D2" w:rsidSect="00F309A0">
      <w:headerReference w:type="default" r:id="rId7"/>
      <w:footerReference w:type="default" r:id="rId8"/>
      <w:pgSz w:w="11906" w:h="16838"/>
      <w:pgMar w:top="1701" w:right="1417" w:bottom="1417" w:left="1417" w:header="708" w:footer="1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45CB" w:rsidRDefault="001345CB" w:rsidP="00257450">
      <w:pPr>
        <w:spacing w:line="240" w:lineRule="auto"/>
      </w:pPr>
      <w:r>
        <w:separator/>
      </w:r>
    </w:p>
  </w:endnote>
  <w:endnote w:type="continuationSeparator" w:id="0">
    <w:p w:rsidR="001345CB" w:rsidRDefault="001345CB" w:rsidP="0025745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6348" w:rsidRPr="00716663" w:rsidRDefault="00251530" w:rsidP="00DB0374">
    <w:pPr>
      <w:pStyle w:val="Stopka"/>
      <w:tabs>
        <w:tab w:val="clear" w:pos="4536"/>
      </w:tabs>
      <w:ind w:left="-284"/>
      <w:rPr>
        <w:color w:val="767171" w:themeColor="background2" w:themeShade="80"/>
        <w:sz w:val="16"/>
        <w:szCs w:val="16"/>
      </w:rPr>
    </w:pPr>
    <w:r w:rsidRPr="00716663">
      <w:rPr>
        <w:noProof/>
        <w:color w:val="767171" w:themeColor="background2" w:themeShade="80"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3EE26E71" wp14:editId="0FB3BC32">
              <wp:simplePos x="0" y="0"/>
              <wp:positionH relativeFrom="column">
                <wp:posOffset>-294154</wp:posOffset>
              </wp:positionH>
              <wp:positionV relativeFrom="paragraph">
                <wp:posOffset>-56416</wp:posOffset>
              </wp:positionV>
              <wp:extent cx="2891641" cy="0"/>
              <wp:effectExtent l="0" t="0" r="23495" b="19050"/>
              <wp:wrapNone/>
              <wp:docPr id="203" name="Łącznik prosty 20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891641" cy="0"/>
                      </a:xfrm>
                      <a:prstGeom prst="line">
                        <a:avLst/>
                      </a:prstGeom>
                      <a:ln>
                        <a:solidFill>
                          <a:schemeClr val="bg2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3"/>
                      </a:lnRef>
                      <a:fillRef idx="0">
                        <a:schemeClr val="accent3"/>
                      </a:fillRef>
                      <a:effectRef idx="0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39E5439E" id="Łącznik prosty 203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3.15pt,-4.45pt" to="204.55pt,-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" strokecolor="#aeaaaa [2414]" strokeweight=".5pt">
              <v:stroke joinstyle="miter"/>
            </v:line>
          </w:pict>
        </mc:Fallback>
      </mc:AlternateContent>
    </w:r>
    <w:r w:rsidR="00DB0374" w:rsidRPr="00716663">
      <w:rPr>
        <w:color w:val="767171" w:themeColor="background2" w:themeShade="80"/>
        <w:sz w:val="16"/>
        <w:szCs w:val="16"/>
      </w:rPr>
      <w:t>Urząd Gminy Białe Błota,   ul. Szubińska 7,   86-005 Białe Błota</w:t>
    </w:r>
  </w:p>
  <w:p w:rsidR="00DB0374" w:rsidRPr="00716663" w:rsidRDefault="00A74343" w:rsidP="00DB0374">
    <w:pPr>
      <w:pStyle w:val="Stopka"/>
      <w:tabs>
        <w:tab w:val="clear" w:pos="4536"/>
      </w:tabs>
      <w:ind w:left="-284"/>
      <w:rPr>
        <w:color w:val="767171" w:themeColor="background2" w:themeShade="80"/>
        <w:sz w:val="16"/>
        <w:szCs w:val="16"/>
      </w:rPr>
    </w:pPr>
    <w:r w:rsidRPr="00716663">
      <w:rPr>
        <w:color w:val="767171" w:themeColor="background2" w:themeShade="80"/>
        <w:sz w:val="16"/>
        <w:szCs w:val="16"/>
      </w:rPr>
      <w:t>tel.:</w:t>
    </w:r>
    <w:r w:rsidR="00EF33A9" w:rsidRPr="00716663">
      <w:rPr>
        <w:color w:val="767171" w:themeColor="background2" w:themeShade="80"/>
        <w:sz w:val="16"/>
        <w:szCs w:val="16"/>
      </w:rPr>
      <w:t xml:space="preserve"> 52 311 17 0</w:t>
    </w:r>
    <w:r w:rsidR="00DB0374" w:rsidRPr="00716663">
      <w:rPr>
        <w:color w:val="767171" w:themeColor="background2" w:themeShade="80"/>
        <w:sz w:val="16"/>
        <w:szCs w:val="16"/>
      </w:rPr>
      <w:t xml:space="preserve">0     e-mail: sekretariat@bialeblota.eu     </w:t>
    </w:r>
    <w:r w:rsidR="007C1ACB" w:rsidRPr="00716663">
      <w:rPr>
        <w:color w:val="767171" w:themeColor="background2" w:themeShade="80"/>
        <w:sz w:val="16"/>
        <w:szCs w:val="16"/>
      </w:rPr>
      <w:tab/>
    </w:r>
    <w:r w:rsidR="00DB0374" w:rsidRPr="00716663">
      <w:rPr>
        <w:b/>
        <w:color w:val="767171" w:themeColor="background2" w:themeShade="80"/>
        <w:sz w:val="16"/>
        <w:szCs w:val="16"/>
      </w:rPr>
      <w:t>bialeblota.pl</w:t>
    </w:r>
  </w:p>
  <w:p w:rsidR="00DB0374" w:rsidRPr="00716663" w:rsidRDefault="00DB0374" w:rsidP="00DB0374">
    <w:pPr>
      <w:pStyle w:val="Stopka"/>
      <w:tabs>
        <w:tab w:val="clear" w:pos="4536"/>
      </w:tabs>
      <w:jc w:val="center"/>
      <w:rPr>
        <w:color w:val="767171" w:themeColor="background2" w:themeShade="8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45CB" w:rsidRDefault="001345CB" w:rsidP="00257450">
      <w:pPr>
        <w:spacing w:line="240" w:lineRule="auto"/>
      </w:pPr>
      <w:r>
        <w:separator/>
      </w:r>
    </w:p>
  </w:footnote>
  <w:footnote w:type="continuationSeparator" w:id="0">
    <w:p w:rsidR="001345CB" w:rsidRDefault="001345CB" w:rsidP="0025745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7450" w:rsidRDefault="00DD1632" w:rsidP="00DD1632">
    <w:pPr>
      <w:pStyle w:val="Nagwek"/>
      <w:tabs>
        <w:tab w:val="clear" w:pos="4536"/>
      </w:tabs>
      <w:jc w:val="right"/>
    </w:pPr>
    <w:r w:rsidRPr="00464B5A">
      <w:rPr>
        <w:rFonts w:ascii="Calibri" w:eastAsia="Calibri" w:hAnsi="Calibri" w:cs="Times New Roman"/>
        <w:noProof/>
        <w:lang w:eastAsia="pl-PL"/>
      </w:rPr>
      <w:drawing>
        <wp:anchor distT="0" distB="0" distL="114300" distR="114300" simplePos="0" relativeHeight="251673600" behindDoc="0" locked="0" layoutInCell="1" allowOverlap="1">
          <wp:simplePos x="0" y="0"/>
          <wp:positionH relativeFrom="column">
            <wp:posOffset>4434205</wp:posOffset>
          </wp:positionH>
          <wp:positionV relativeFrom="paragraph">
            <wp:posOffset>-87630</wp:posOffset>
          </wp:positionV>
          <wp:extent cx="1952625" cy="628015"/>
          <wp:effectExtent l="0" t="0" r="9525" b="635"/>
          <wp:wrapNone/>
          <wp:docPr id="21" name="Obraz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70117"/>
                  <a:stretch/>
                </pic:blipFill>
                <pic:spPr bwMode="auto">
                  <a:xfrm>
                    <a:off x="0" y="0"/>
                    <a:ext cx="1952625" cy="62801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74343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3325A92D" wp14:editId="46D7E582">
              <wp:simplePos x="0" y="0"/>
              <wp:positionH relativeFrom="column">
                <wp:posOffset>354330</wp:posOffset>
              </wp:positionH>
              <wp:positionV relativeFrom="paragraph">
                <wp:posOffset>31115</wp:posOffset>
              </wp:positionV>
              <wp:extent cx="1562735" cy="1404620"/>
              <wp:effectExtent l="0" t="0" r="0" b="0"/>
              <wp:wrapNone/>
              <wp:docPr id="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6273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A4590" w:rsidRPr="00864595" w:rsidRDefault="00EF33A9" w:rsidP="00EF33A9">
                          <w:pPr>
                            <w:spacing w:line="240" w:lineRule="auto"/>
                            <w:ind w:left="11" w:hanging="11"/>
                            <w:jc w:val="left"/>
                            <w:rPr>
                              <w:rFonts w:asciiTheme="majorHAnsi" w:hAnsiTheme="majorHAnsi" w:cstheme="majorHAnsi"/>
                              <w:sz w:val="22"/>
                            </w:rPr>
                          </w:pPr>
                          <w:r w:rsidRPr="00864595">
                            <w:rPr>
                              <w:rFonts w:asciiTheme="majorHAnsi" w:hAnsiTheme="majorHAnsi" w:cstheme="majorHAnsi"/>
                              <w:sz w:val="22"/>
                            </w:rPr>
                            <w:t>Urząd Gminy Białe Błota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3325A92D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left:0;text-align:left;margin-left:27.9pt;margin-top:2.45pt;width:123.05pt;height:110.6pt;z-index:25166745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" filled="f" stroked="f">
              <v:textbox style="mso-fit-shape-to-text:t">
                <w:txbxContent>
                  <w:p w:rsidR="000A4590" w:rsidRPr="00864595" w:rsidRDefault="00EF33A9" w:rsidP="00EF33A9">
                    <w:pPr>
                      <w:spacing w:line="240" w:lineRule="auto"/>
                      <w:ind w:left="11" w:hanging="11"/>
                      <w:jc w:val="left"/>
                      <w:rPr>
                        <w:rFonts w:asciiTheme="majorHAnsi" w:hAnsiTheme="majorHAnsi" w:cstheme="majorHAnsi"/>
                        <w:sz w:val="22"/>
                      </w:rPr>
                    </w:pPr>
                    <w:r w:rsidRPr="00864595">
                      <w:rPr>
                        <w:rFonts w:asciiTheme="majorHAnsi" w:hAnsiTheme="majorHAnsi" w:cstheme="majorHAnsi"/>
                        <w:sz w:val="22"/>
                      </w:rPr>
                      <w:t>Urząd Gminy Białe Błota</w:t>
                    </w:r>
                  </w:p>
                </w:txbxContent>
              </v:textbox>
            </v:shape>
          </w:pict>
        </mc:Fallback>
      </mc:AlternateContent>
    </w:r>
    <w:r w:rsidR="00A74343" w:rsidRPr="00864595">
      <w:rPr>
        <w:noProof/>
        <w:lang w:eastAsia="pl-PL"/>
      </w:rPr>
      <w:drawing>
        <wp:anchor distT="0" distB="0" distL="114300" distR="114300" simplePos="0" relativeHeight="251670528" behindDoc="0" locked="0" layoutInCell="1" allowOverlap="1" wp14:anchorId="79A60401" wp14:editId="70F49146">
          <wp:simplePos x="0" y="0"/>
          <wp:positionH relativeFrom="column">
            <wp:posOffset>-568325</wp:posOffset>
          </wp:positionH>
          <wp:positionV relativeFrom="paragraph">
            <wp:posOffset>304165</wp:posOffset>
          </wp:positionV>
          <wp:extent cx="5760720" cy="80010"/>
          <wp:effectExtent l="0" t="0" r="0" b="0"/>
          <wp:wrapNone/>
          <wp:docPr id="14" name="Obraz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00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864595">
      <w:rPr>
        <w:noProof/>
        <w:lang w:eastAsia="pl-PL"/>
      </w:rPr>
      <w:drawing>
        <wp:anchor distT="0" distB="0" distL="114300" distR="114300" simplePos="0" relativeHeight="251672576" behindDoc="0" locked="0" layoutInCell="1" allowOverlap="1" wp14:anchorId="55078963" wp14:editId="1D2E6D77">
          <wp:simplePos x="0" y="0"/>
          <wp:positionH relativeFrom="column">
            <wp:posOffset>-158750</wp:posOffset>
          </wp:positionH>
          <wp:positionV relativeFrom="paragraph">
            <wp:posOffset>-90805</wp:posOffset>
          </wp:positionV>
          <wp:extent cx="470535" cy="571500"/>
          <wp:effectExtent l="57150" t="76200" r="62865" b="76200"/>
          <wp:wrapNone/>
          <wp:docPr id="15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herb2.pn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0535" cy="571500"/>
                  </a:xfrm>
                  <a:prstGeom prst="rect">
                    <a:avLst/>
                  </a:prstGeom>
                  <a:effectLst>
                    <a:outerShdw sx="122000" sy="122000" algn="ctr" rotWithShape="0">
                      <a:schemeClr val="bg1"/>
                    </a:outerShdw>
                  </a:effec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A4590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 wp14:anchorId="705CA446" wp14:editId="2D17001A">
              <wp:simplePos x="0" y="0"/>
              <wp:positionH relativeFrom="column">
                <wp:posOffset>23495</wp:posOffset>
              </wp:positionH>
              <wp:positionV relativeFrom="paragraph">
                <wp:posOffset>1155700</wp:posOffset>
              </wp:positionV>
              <wp:extent cx="979805" cy="1404620"/>
              <wp:effectExtent l="0" t="0" r="0" b="0"/>
              <wp:wrapNone/>
              <wp:docPr id="4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7980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A4590" w:rsidRPr="000A4590" w:rsidRDefault="000A4590" w:rsidP="000A4590">
                          <w:pPr>
                            <w:spacing w:line="240" w:lineRule="auto"/>
                            <w:ind w:left="11" w:hanging="11"/>
                            <w:jc w:val="center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w14:anchorId="705CA446" id="_x0000_s1027" type="#_x0000_t202" style="position:absolute;left:0;text-align:left;margin-left:1.85pt;margin-top:91pt;width:77.15pt;height:110.6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" filled="f" stroked="f">
              <v:textbox style="mso-fit-shape-to-text:t">
                <w:txbxContent>
                  <w:p w:rsidR="000A4590" w:rsidRPr="000A4590" w:rsidRDefault="000A4590" w:rsidP="000A4590">
                    <w:pPr>
                      <w:spacing w:line="240" w:lineRule="auto"/>
                      <w:ind w:left="11" w:hanging="11"/>
                      <w:jc w:val="center"/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EC012D"/>
    <w:multiLevelType w:val="hybridMultilevel"/>
    <w:tmpl w:val="85B857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E54516"/>
    <w:multiLevelType w:val="hybridMultilevel"/>
    <w:tmpl w:val="3A8C57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7450"/>
    <w:rsid w:val="00017AE3"/>
    <w:rsid w:val="00050395"/>
    <w:rsid w:val="00072622"/>
    <w:rsid w:val="00074C16"/>
    <w:rsid w:val="000A4590"/>
    <w:rsid w:val="000D35EA"/>
    <w:rsid w:val="001345CB"/>
    <w:rsid w:val="001660C2"/>
    <w:rsid w:val="001C60FF"/>
    <w:rsid w:val="001E3D39"/>
    <w:rsid w:val="002269EC"/>
    <w:rsid w:val="00251530"/>
    <w:rsid w:val="00256348"/>
    <w:rsid w:val="00257450"/>
    <w:rsid w:val="00276C54"/>
    <w:rsid w:val="002C2C3D"/>
    <w:rsid w:val="002E0B5D"/>
    <w:rsid w:val="003106C6"/>
    <w:rsid w:val="003D6534"/>
    <w:rsid w:val="00425EA9"/>
    <w:rsid w:val="004D4C62"/>
    <w:rsid w:val="004F349C"/>
    <w:rsid w:val="00504AFC"/>
    <w:rsid w:val="00514651"/>
    <w:rsid w:val="00550469"/>
    <w:rsid w:val="005B3E46"/>
    <w:rsid w:val="00616C7C"/>
    <w:rsid w:val="006217A5"/>
    <w:rsid w:val="00622956"/>
    <w:rsid w:val="00667366"/>
    <w:rsid w:val="0067617C"/>
    <w:rsid w:val="00683E36"/>
    <w:rsid w:val="0068608A"/>
    <w:rsid w:val="006A6035"/>
    <w:rsid w:val="006B1823"/>
    <w:rsid w:val="006E53D5"/>
    <w:rsid w:val="006E7146"/>
    <w:rsid w:val="00713BD8"/>
    <w:rsid w:val="00716663"/>
    <w:rsid w:val="00743D1E"/>
    <w:rsid w:val="007C152F"/>
    <w:rsid w:val="007C1ACB"/>
    <w:rsid w:val="008422F8"/>
    <w:rsid w:val="008425AB"/>
    <w:rsid w:val="00850159"/>
    <w:rsid w:val="00864595"/>
    <w:rsid w:val="008C5C5A"/>
    <w:rsid w:val="00947CD2"/>
    <w:rsid w:val="00986789"/>
    <w:rsid w:val="00991790"/>
    <w:rsid w:val="009C67BD"/>
    <w:rsid w:val="009D3A73"/>
    <w:rsid w:val="009F396B"/>
    <w:rsid w:val="009F6102"/>
    <w:rsid w:val="00A74343"/>
    <w:rsid w:val="00AD2659"/>
    <w:rsid w:val="00B15753"/>
    <w:rsid w:val="00B2740D"/>
    <w:rsid w:val="00B40CE1"/>
    <w:rsid w:val="00B47A7B"/>
    <w:rsid w:val="00B63A19"/>
    <w:rsid w:val="00B65E7B"/>
    <w:rsid w:val="00B81B1A"/>
    <w:rsid w:val="00BC2DA5"/>
    <w:rsid w:val="00BD40D2"/>
    <w:rsid w:val="00BF1202"/>
    <w:rsid w:val="00C5777F"/>
    <w:rsid w:val="00CC21AA"/>
    <w:rsid w:val="00CC706E"/>
    <w:rsid w:val="00D26A0E"/>
    <w:rsid w:val="00D26F7D"/>
    <w:rsid w:val="00D54257"/>
    <w:rsid w:val="00DB0374"/>
    <w:rsid w:val="00DD1632"/>
    <w:rsid w:val="00DD46E6"/>
    <w:rsid w:val="00DE7CA5"/>
    <w:rsid w:val="00E10039"/>
    <w:rsid w:val="00E41632"/>
    <w:rsid w:val="00E54C9D"/>
    <w:rsid w:val="00E617F3"/>
    <w:rsid w:val="00EA7903"/>
    <w:rsid w:val="00ED0C02"/>
    <w:rsid w:val="00EF22CD"/>
    <w:rsid w:val="00EF231D"/>
    <w:rsid w:val="00EF33A9"/>
    <w:rsid w:val="00F00672"/>
    <w:rsid w:val="00F251C8"/>
    <w:rsid w:val="00F309A0"/>
    <w:rsid w:val="00FC4660"/>
    <w:rsid w:val="00FE4B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31C03389"/>
  <w15:chartTrackingRefBased/>
  <w15:docId w15:val="{CE0C8B6D-85CE-4450-B58B-27D449501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57450"/>
    <w:pPr>
      <w:spacing w:after="0" w:line="352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3">
    <w:name w:val="heading 3"/>
    <w:basedOn w:val="Normalny"/>
    <w:link w:val="Nagwek3Znak"/>
    <w:uiPriority w:val="9"/>
    <w:qFormat/>
    <w:rsid w:val="00DE7CA5"/>
    <w:pPr>
      <w:spacing w:before="100" w:beforeAutospacing="1" w:after="100" w:afterAutospacing="1" w:line="240" w:lineRule="auto"/>
      <w:ind w:left="0" w:firstLine="0"/>
      <w:jc w:val="left"/>
      <w:outlineLvl w:val="2"/>
    </w:pPr>
    <w:rPr>
      <w:b/>
      <w:bCs/>
      <w:color w:val="auto"/>
      <w:sz w:val="27"/>
      <w:szCs w:val="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NagwekZnak">
    <w:name w:val="Nagłówek Znak"/>
    <w:basedOn w:val="Domylnaczcionkaakapitu"/>
    <w:link w:val="Nagwek"/>
    <w:rsid w:val="00257450"/>
  </w:style>
  <w:style w:type="paragraph" w:styleId="Stopka">
    <w:name w:val="footer"/>
    <w:basedOn w:val="Normalny"/>
    <w:link w:val="StopkaZnak"/>
    <w:uiPriority w:val="99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257450"/>
  </w:style>
  <w:style w:type="paragraph" w:styleId="Tekstdymka">
    <w:name w:val="Balloon Text"/>
    <w:basedOn w:val="Normalny"/>
    <w:link w:val="TekstdymkaZnak"/>
    <w:uiPriority w:val="99"/>
    <w:semiHidden/>
    <w:unhideWhenUsed/>
    <w:rsid w:val="00B65E7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5E7B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character" w:styleId="Hipercze">
    <w:name w:val="Hyperlink"/>
    <w:basedOn w:val="Domylnaczcionkaakapitu"/>
    <w:uiPriority w:val="99"/>
    <w:unhideWhenUsed/>
    <w:rsid w:val="00DB037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A74343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table" w:styleId="Tabela-Siatka">
    <w:name w:val="Table Grid"/>
    <w:basedOn w:val="Standardowy"/>
    <w:rsid w:val="006673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">
    <w:name w:val="Tekst treści_"/>
    <w:basedOn w:val="Domylnaczcionkaakapitu"/>
    <w:link w:val="Teksttreci0"/>
    <w:rsid w:val="00F00672"/>
    <w:rPr>
      <w:rFonts w:ascii="Verdana" w:eastAsia="Verdana" w:hAnsi="Verdana" w:cs="Verdana"/>
      <w:sz w:val="20"/>
      <w:szCs w:val="20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F00672"/>
    <w:pPr>
      <w:widowControl w:val="0"/>
      <w:shd w:val="clear" w:color="auto" w:fill="FFFFFF"/>
      <w:spacing w:after="100" w:line="240" w:lineRule="auto"/>
      <w:ind w:left="0" w:firstLine="0"/>
      <w:jc w:val="left"/>
    </w:pPr>
    <w:rPr>
      <w:rFonts w:ascii="Verdana" w:eastAsia="Verdana" w:hAnsi="Verdana" w:cs="Verdana"/>
      <w:color w:val="auto"/>
      <w:sz w:val="20"/>
      <w:szCs w:val="20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rsid w:val="00DE7CA5"/>
    <w:rPr>
      <w:rFonts w:ascii="Times New Roman" w:eastAsia="Times New Roman" w:hAnsi="Times New Roman" w:cs="Times New Roman"/>
      <w:b/>
      <w:bCs/>
      <w:sz w:val="27"/>
      <w:szCs w:val="27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008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2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4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207</Words>
  <Characters>1242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Szymon sp. Pater</dc:creator>
  <cp:keywords/>
  <dc:description/>
  <cp:lastModifiedBy>Claudia CJ. Jesa</cp:lastModifiedBy>
  <cp:revision>3</cp:revision>
  <cp:lastPrinted>2024-10-24T08:39:00Z</cp:lastPrinted>
  <dcterms:created xsi:type="dcterms:W3CDTF">2024-10-24T08:34:00Z</dcterms:created>
  <dcterms:modified xsi:type="dcterms:W3CDTF">2024-10-24T09:11:00Z</dcterms:modified>
</cp:coreProperties>
</file>