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4B6" w:rsidRPr="00D578C4" w:rsidRDefault="001D14B6" w:rsidP="001D14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8C4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1D14B6" w:rsidRPr="00D578C4" w:rsidRDefault="001D14B6" w:rsidP="001D1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4B6" w:rsidRPr="00C70054" w:rsidRDefault="001D14B6" w:rsidP="001D1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54">
        <w:rPr>
          <w:rFonts w:ascii="Times New Roman" w:hAnsi="Times New Roman" w:cs="Times New Roman"/>
          <w:sz w:val="24"/>
          <w:szCs w:val="24"/>
        </w:rPr>
        <w:t xml:space="preserve">Budżet Gminy na 2017r. zostaje zwiększony o kwotę </w:t>
      </w:r>
      <w:r w:rsidRPr="00C70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67 446,99 </w:t>
      </w:r>
      <w:r w:rsidRPr="00C70054">
        <w:rPr>
          <w:rFonts w:ascii="Times New Roman" w:hAnsi="Times New Roman" w:cs="Times New Roman"/>
          <w:sz w:val="24"/>
          <w:szCs w:val="24"/>
        </w:rPr>
        <w:t>zł wynikającą z decyzji Wojewody Kujawsko Pomorskiego zwiększającą p</w:t>
      </w:r>
      <w:r w:rsidR="009D4E46">
        <w:rPr>
          <w:rFonts w:ascii="Times New Roman" w:hAnsi="Times New Roman" w:cs="Times New Roman"/>
          <w:sz w:val="24"/>
          <w:szCs w:val="24"/>
        </w:rPr>
        <w:t>lan dotacji z przeznaczeniem na</w:t>
      </w:r>
      <w:r w:rsidRPr="00C700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14B6" w:rsidRPr="00C70054" w:rsidRDefault="001D14B6" w:rsidP="001D1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realizację</w:t>
      </w:r>
      <w:proofErr w:type="gramEnd"/>
      <w:r w:rsidRPr="00C70054">
        <w:rPr>
          <w:rFonts w:ascii="Times New Roman" w:hAnsi="Times New Roman" w:cs="Times New Roman"/>
          <w:sz w:val="24"/>
          <w:szCs w:val="24"/>
        </w:rPr>
        <w:t xml:space="preserve"> zadań związanych z przyznaniem Karty Dużej Rodziny kwota </w:t>
      </w:r>
      <w:r>
        <w:rPr>
          <w:rFonts w:ascii="Times New Roman" w:hAnsi="Times New Roman" w:cs="Times New Roman"/>
          <w:sz w:val="24"/>
          <w:szCs w:val="24"/>
        </w:rPr>
        <w:t>21,58 zł,</w:t>
      </w:r>
      <w:r w:rsidRPr="00C70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4B6" w:rsidRDefault="001D14B6" w:rsidP="001D1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0054">
        <w:rPr>
          <w:rFonts w:ascii="Times New Roman" w:hAnsi="Times New Roman" w:cs="Times New Roman"/>
          <w:sz w:val="24"/>
          <w:szCs w:val="24"/>
        </w:rPr>
        <w:t>pomoc społeczną z przeznaczeniem na sfinansowanie wypłaty zryczałtowanych doda</w:t>
      </w:r>
      <w:bookmarkStart w:id="0" w:name="_GoBack"/>
      <w:bookmarkEnd w:id="0"/>
      <w:r w:rsidRPr="00C70054">
        <w:rPr>
          <w:rFonts w:ascii="Times New Roman" w:hAnsi="Times New Roman" w:cs="Times New Roman"/>
          <w:sz w:val="24"/>
          <w:szCs w:val="24"/>
        </w:rPr>
        <w:t xml:space="preserve">tków energetycznych za II kwartał 2017 r. dla odbiorców wrażliwych energii elektrycznej oraz kosztów obsługi tego zadania zrealizowanego przez gminy w wysokości 2% łącznej kwoty dotacji wypłacanych w gminie </w:t>
      </w:r>
      <w:r>
        <w:rPr>
          <w:rFonts w:ascii="Times New Roman" w:hAnsi="Times New Roman" w:cs="Times New Roman"/>
          <w:sz w:val="24"/>
          <w:szCs w:val="24"/>
        </w:rPr>
        <w:t>kwota 221,23zł</w:t>
      </w:r>
      <w:r w:rsidRPr="00C7005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D14B6" w:rsidRDefault="001D14B6" w:rsidP="001D1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oświatę i wychowanie, jako pomoc celowa na wyposażenie szkół w podręczniki, materiały edukacyjne lub materiały ćwiczeniowe oraz sfinansowanie kosztów zakupu podręczników, materiałów edukacyjnych lub materiałów ćwiczeniowych w przypadku szkół prowadzonych przez osoby prawne inne niż jednostki samorządu terytorialnego kwota:</w:t>
      </w:r>
    </w:p>
    <w:p w:rsidR="001D14B6" w:rsidRDefault="001D14B6" w:rsidP="001D1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* szkoły podstawowe 53 482,62 zł, </w:t>
      </w:r>
    </w:p>
    <w:p w:rsidR="001D14B6" w:rsidRPr="00C70054" w:rsidRDefault="001D14B6" w:rsidP="001D1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* gimnazja 13 721,56 zł,  </w:t>
      </w:r>
    </w:p>
    <w:p w:rsidR="001D14B6" w:rsidRPr="005232FF" w:rsidRDefault="001D14B6" w:rsidP="001D14B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D14B6" w:rsidRPr="0055231D" w:rsidRDefault="001D14B6" w:rsidP="001D14B6">
      <w:pPr>
        <w:spacing w:after="0"/>
        <w:jc w:val="both"/>
      </w:pPr>
      <w:r w:rsidRPr="0055231D">
        <w:rPr>
          <w:rFonts w:ascii="Times New Roman" w:hAnsi="Times New Roman" w:cs="Times New Roman"/>
          <w:sz w:val="24"/>
          <w:szCs w:val="24"/>
        </w:rPr>
        <w:t xml:space="preserve">Pozostałe zmiany w budżecie gminy na rok 2017 po stornie wydatków pomiędzy paragrafami wynikają z bieżącej realizacji budżetu gminy. </w:t>
      </w:r>
    </w:p>
    <w:p w:rsidR="001D14B6" w:rsidRPr="00D578C4" w:rsidRDefault="001D14B6" w:rsidP="001D14B6"/>
    <w:p w:rsidR="003554E3" w:rsidRDefault="003554E3"/>
    <w:sectPr w:rsidR="003554E3" w:rsidSect="0047078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B6"/>
    <w:rsid w:val="001D14B6"/>
    <w:rsid w:val="003554E3"/>
    <w:rsid w:val="009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ACCEF-CE22-4E52-9C16-5C9DFA5B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Kołodziejczak</dc:creator>
  <cp:keywords/>
  <dc:description/>
  <cp:lastModifiedBy>Krystyna Kołodziejczak</cp:lastModifiedBy>
  <cp:revision>2</cp:revision>
  <dcterms:created xsi:type="dcterms:W3CDTF">2017-08-03T11:42:00Z</dcterms:created>
  <dcterms:modified xsi:type="dcterms:W3CDTF">2017-08-03T11:43:00Z</dcterms:modified>
</cp:coreProperties>
</file>