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14B6" w:rsidRPr="00D578C4" w:rsidRDefault="001D14B6" w:rsidP="001D14B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78C4">
        <w:rPr>
          <w:rFonts w:ascii="Times New Roman" w:hAnsi="Times New Roman" w:cs="Times New Roman"/>
          <w:b/>
          <w:sz w:val="24"/>
          <w:szCs w:val="24"/>
        </w:rPr>
        <w:t>UZASADNIENIE</w:t>
      </w:r>
    </w:p>
    <w:p w:rsidR="001D14B6" w:rsidRPr="00D578C4" w:rsidRDefault="001D14B6" w:rsidP="001D14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E17B6" w:rsidRPr="00CE4B8E" w:rsidRDefault="008E17B6" w:rsidP="008E17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CE4B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Budżet Gminy na 2017r. zostaje zwiększony o kwotę 8 590,00 zł wynikającą z decyzji Wojewody Kujawsko Pomorskiego zwiększającą plan dotacji z przeznaczeniem na: </w:t>
      </w:r>
    </w:p>
    <w:p w:rsidR="008E17B6" w:rsidRPr="00CE4B8E" w:rsidRDefault="008E17B6" w:rsidP="008E17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-  </w:t>
      </w:r>
      <w:r w:rsidRPr="00CE4B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pomoc</w:t>
      </w:r>
      <w:proofErr w:type="gramEnd"/>
      <w:r w:rsidRPr="00CE4B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społeczną z przeznaczeniem na wypłacanie składek na ubezpieczenie zdrowotne opłacane za osoby pobierające niektóre świadczenia z pomocy społecznej oraz niektóre świadczenia rodzinne na postawie ustawy o świadczeniach opieki zdrowotnej finansowanych ze środków publicznych ( Dz. U. </w:t>
      </w:r>
      <w:proofErr w:type="gramStart"/>
      <w:r w:rsidRPr="00CE4B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z</w:t>
      </w:r>
      <w:proofErr w:type="gramEnd"/>
      <w:r w:rsidRPr="00CE4B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2016 r. poz. 1793 ze zm.) kwota 6 090,00 zł, </w:t>
      </w:r>
    </w:p>
    <w:p w:rsidR="008E17B6" w:rsidRPr="00CE4B8E" w:rsidRDefault="008E17B6" w:rsidP="008E17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proofErr w:type="gramStart"/>
      <w:r w:rsidRPr="00CE4B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-   pomoc</w:t>
      </w:r>
      <w:proofErr w:type="gramEnd"/>
      <w:r w:rsidRPr="00CE4B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społeczną z przeznaczeniem na wypłacanie wynagrodzenia za sprawowanie opieki oraz na obsługę tego zadania, zgodnie z art. 18 ust 1 pkt 9 oraz ust 2 i 3 ustawa o pomocy społecznej - rezerwa celowa cz. 83, poz. 25 ustawy budżetowej na 2017 r. kwota 2 700,00 zł, </w:t>
      </w:r>
    </w:p>
    <w:p w:rsidR="008E17B6" w:rsidRPr="00CE4B8E" w:rsidRDefault="008E17B6" w:rsidP="008E17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CE4B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- zmniejszenie dotacji o kwotę 200,00 zł w Ochronie zdrowia rodziny, w związku z niewykorzystaniem dotacji. </w:t>
      </w:r>
    </w:p>
    <w:p w:rsidR="008E17B6" w:rsidRPr="00CE4B8E" w:rsidRDefault="008E17B6" w:rsidP="008E17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pl-PL"/>
        </w:rPr>
      </w:pPr>
    </w:p>
    <w:p w:rsidR="008E17B6" w:rsidRPr="00CE4B8E" w:rsidRDefault="008E17B6" w:rsidP="008E17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CE4B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Pozostałe zmiany w budżecie gminy na rok 2017 po stornie wydatków pomiędzy paragrafami wynikają z bieżącej realizacji budżetu gminy. </w:t>
      </w:r>
    </w:p>
    <w:p w:rsidR="00FF60CC" w:rsidRDefault="00FF60CC" w:rsidP="00FF60CC"/>
    <w:p w:rsidR="003554E3" w:rsidRDefault="003554E3">
      <w:bookmarkStart w:id="0" w:name="_GoBack"/>
      <w:bookmarkEnd w:id="0"/>
    </w:p>
    <w:sectPr w:rsidR="003554E3" w:rsidSect="0047078B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D14B6"/>
    <w:rsid w:val="000F34D6"/>
    <w:rsid w:val="001D14B6"/>
    <w:rsid w:val="003554E3"/>
    <w:rsid w:val="0036551D"/>
    <w:rsid w:val="0088543D"/>
    <w:rsid w:val="008E17B6"/>
    <w:rsid w:val="009D4E46"/>
    <w:rsid w:val="00FF6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70F9B5-F2B9-487F-8286-46D416893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14B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02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 Kołodziejczak</dc:creator>
  <cp:keywords/>
  <dc:description/>
  <cp:lastModifiedBy>Krystyna Kołodziejczak</cp:lastModifiedBy>
  <cp:revision>6</cp:revision>
  <dcterms:created xsi:type="dcterms:W3CDTF">2017-08-03T11:42:00Z</dcterms:created>
  <dcterms:modified xsi:type="dcterms:W3CDTF">2017-08-10T09:44:00Z</dcterms:modified>
</cp:coreProperties>
</file>