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860"/>
        <w:tblW w:w="9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6516"/>
      </w:tblGrid>
      <w:tr w:rsidR="00214F40" w:rsidTr="00214F40">
        <w:trPr>
          <w:cantSplit/>
          <w:trHeight w:val="411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</w:tcPr>
          <w:p w:rsidR="00214F40" w:rsidRDefault="00214F40" w:rsidP="00214F40">
            <w:pPr>
              <w:pStyle w:val="Nagwek1"/>
              <w:snapToGrid w:val="0"/>
              <w:jc w:val="center"/>
            </w:pPr>
            <w:r>
              <w:rPr>
                <w:rFonts w:ascii="Europa" w:hAnsi="Europa" w:cs="Europa"/>
                <w:color w:val="000000"/>
                <w:sz w:val="24"/>
              </w:rPr>
              <w:t>K A R T A   I N F O R M A C Y J N A</w:t>
            </w:r>
          </w:p>
        </w:tc>
      </w:tr>
      <w:tr w:rsidR="00214F40" w:rsidTr="00214F40">
        <w:trPr>
          <w:cantSplit/>
          <w:trHeight w:val="559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14F40" w:rsidRDefault="00214F40" w:rsidP="00214F40">
            <w:pPr>
              <w:pStyle w:val="Nagwek1"/>
              <w:snapToGrid w:val="0"/>
              <w:jc w:val="center"/>
            </w:pPr>
            <w:r>
              <w:rPr>
                <w:rFonts w:ascii="Europa" w:hAnsi="Europa" w:cs="Europa"/>
                <w:color w:val="000000"/>
                <w:sz w:val="24"/>
              </w:rPr>
              <w:t>Karta Dużej Rodziny</w:t>
            </w:r>
          </w:p>
        </w:tc>
      </w:tr>
      <w:tr w:rsidR="00214F40" w:rsidTr="00214F40">
        <w:trPr>
          <w:cantSplit/>
          <w:trHeight w:val="488"/>
        </w:trPr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214F40">
            <w:pPr>
              <w:snapToGrid w:val="0"/>
              <w:jc w:val="center"/>
              <w:rPr>
                <w:rFonts w:ascii="Europa" w:hAnsi="Europa" w:cs="Europa"/>
                <w:b/>
                <w:color w:val="000000"/>
              </w:rPr>
            </w:pPr>
            <w:r>
              <w:rPr>
                <w:rFonts w:ascii="Europa" w:hAnsi="Europa" w:cs="Europa"/>
                <w:b/>
                <w:color w:val="000000"/>
              </w:rPr>
              <w:t>GMINA</w:t>
            </w:r>
          </w:p>
          <w:p w:rsidR="00214F40" w:rsidRDefault="00214F40" w:rsidP="00214F40">
            <w:pPr>
              <w:jc w:val="center"/>
            </w:pPr>
            <w:r>
              <w:rPr>
                <w:rFonts w:ascii="Europa" w:hAnsi="Europa" w:cs="Europa"/>
                <w:b/>
                <w:color w:val="000000"/>
              </w:rPr>
              <w:t>BIAŁE BŁOTA</w:t>
            </w:r>
          </w:p>
          <w:p w:rsidR="00214F40" w:rsidRDefault="00214F40" w:rsidP="00214F40">
            <w:pPr>
              <w:jc w:val="center"/>
              <w:rPr>
                <w:rFonts w:ascii="Europa" w:hAnsi="Europa" w:cs="Europa"/>
                <w:color w:val="000000"/>
                <w:sz w:val="18"/>
              </w:rPr>
            </w:pPr>
            <w:r>
              <w:rPr>
                <w:rFonts w:ascii="Europa" w:hAnsi="Europa" w:cs="Europa"/>
                <w:b/>
                <w:noProof/>
                <w:color w:val="000000"/>
                <w:lang w:eastAsia="pl-PL"/>
              </w:rPr>
              <w:drawing>
                <wp:inline distT="0" distB="0" distL="0" distR="0">
                  <wp:extent cx="1130300" cy="13716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F40" w:rsidRDefault="00214F40" w:rsidP="00214F40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Organ właściwy: Wójt Gminy Białe Błota</w:t>
            </w:r>
          </w:p>
        </w:tc>
      </w:tr>
      <w:tr w:rsidR="00214F40" w:rsidTr="00214F40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214F40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F40" w:rsidRDefault="00214F40" w:rsidP="00214F40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Stanowisko odpowiedzialne: stanowisko ds. społecznych i obsługi GKRPA - SK-2</w:t>
            </w:r>
          </w:p>
        </w:tc>
      </w:tr>
      <w:tr w:rsidR="00214F40" w:rsidTr="00214F40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214F40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F40" w:rsidRDefault="00214F40" w:rsidP="00214F40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Organ odwoławczy: Samorządowe Kolegium Odwoławcze w Bydgoszczy</w:t>
            </w:r>
          </w:p>
        </w:tc>
      </w:tr>
      <w:tr w:rsidR="00214F40" w:rsidTr="00214F40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214F40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F40" w:rsidRDefault="00214F40" w:rsidP="00214F40">
            <w:pPr>
              <w:snapToGrid w:val="0"/>
              <w:rPr>
                <w:rFonts w:ascii="Europa" w:hAnsi="Europa" w:cs="Europa"/>
                <w:color w:val="000000"/>
                <w:sz w:val="18"/>
              </w:rPr>
            </w:pPr>
            <w:r>
              <w:rPr>
                <w:rFonts w:ascii="Europa" w:hAnsi="Europa" w:cs="Europa"/>
                <w:color w:val="000000"/>
                <w:sz w:val="18"/>
              </w:rPr>
              <w:t xml:space="preserve">Konto: Gmina Białe Błota </w:t>
            </w:r>
          </w:p>
          <w:p w:rsidR="00214F40" w:rsidRDefault="00214F40" w:rsidP="00214F40">
            <w:r>
              <w:rPr>
                <w:rFonts w:ascii="Europa" w:hAnsi="Europa" w:cs="Europa"/>
                <w:color w:val="000000"/>
                <w:sz w:val="18"/>
              </w:rPr>
              <w:t xml:space="preserve">BANK SPÓŁDZIELCZY Oddział Białe Błota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74 8142 1020 0000 3098 2000 0001  </w:t>
            </w:r>
          </w:p>
        </w:tc>
      </w:tr>
      <w:tr w:rsidR="00214F40" w:rsidTr="00214F40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214F40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F40" w:rsidRDefault="00983266" w:rsidP="00214F40">
            <w:pPr>
              <w:snapToGrid w:val="0"/>
            </w:pPr>
            <w:r>
              <w:rPr>
                <w:rFonts w:ascii="Europa" w:hAnsi="Europa" w:cs="Europa"/>
                <w:sz w:val="18"/>
              </w:rPr>
              <w:t>NIP: 5542841</w:t>
            </w:r>
            <w:r w:rsidR="00214F40">
              <w:rPr>
                <w:rFonts w:ascii="Europa" w:hAnsi="Europa" w:cs="Europa"/>
                <w:sz w:val="18"/>
              </w:rPr>
              <w:t>796</w:t>
            </w:r>
          </w:p>
        </w:tc>
      </w:tr>
    </w:tbl>
    <w:p w:rsidR="00214F40" w:rsidRDefault="00214F40" w:rsidP="00214F40">
      <w:pPr>
        <w:pStyle w:val="Tekstpodstawowy31"/>
        <w:jc w:val="both"/>
        <w:rPr>
          <w:rFonts w:ascii="Europa" w:hAnsi="Europa" w:cs="Europa"/>
          <w:b/>
          <w:i/>
          <w:color w:val="000000"/>
          <w:sz w:val="22"/>
        </w:rPr>
      </w:pPr>
      <w:r>
        <w:rPr>
          <w:rFonts w:ascii="Europa" w:hAnsi="Europa" w:cs="Europa"/>
          <w:b/>
          <w:i/>
          <w:color w:val="000000"/>
          <w:sz w:val="22"/>
          <w:szCs w:val="22"/>
        </w:rPr>
        <w:t xml:space="preserve">Podstawa prawna: ustawa z dnia 5 grudnia 2014r o Karcie Dużej Rodziny – Dz.U.2016.785 z póżn.zm. </w:t>
      </w:r>
    </w:p>
    <w:p w:rsidR="00214F40" w:rsidRDefault="00214F40" w:rsidP="00214F40">
      <w:pPr>
        <w:rPr>
          <w:rFonts w:ascii="Europa" w:hAnsi="Europa" w:cs="Europa"/>
          <w:b/>
          <w:i/>
          <w:color w:val="000000"/>
          <w:sz w:val="22"/>
        </w:rPr>
      </w:pPr>
    </w:p>
    <w:p w:rsidR="00FD23C1" w:rsidRDefault="00FD23C1" w:rsidP="00214F40">
      <w:pPr>
        <w:rPr>
          <w:rFonts w:ascii="Europa" w:hAnsi="Europa" w:cs="Europa"/>
          <w:b/>
          <w:i/>
          <w:color w:val="000000"/>
          <w:sz w:val="22"/>
        </w:rPr>
      </w:pPr>
    </w:p>
    <w:p w:rsidR="00214F40" w:rsidRDefault="00214F40" w:rsidP="00214F40">
      <w:pPr>
        <w:jc w:val="both"/>
        <w:rPr>
          <w:rFonts w:ascii="Europa" w:hAnsi="Europa" w:cs="Europa"/>
          <w:b/>
          <w:color w:val="000000"/>
          <w:sz w:val="26"/>
        </w:rPr>
      </w:pPr>
      <w:r>
        <w:rPr>
          <w:rFonts w:ascii="Europa" w:hAnsi="Europa" w:cs="Europa"/>
          <w:b/>
          <w:color w:val="000000"/>
          <w:sz w:val="26"/>
        </w:rPr>
        <w:t xml:space="preserve">I. WYMAGANE DOKUMENTY: </w:t>
      </w:r>
    </w:p>
    <w:p w:rsidR="00214F40" w:rsidRDefault="00214F40" w:rsidP="00214F40">
      <w:pPr>
        <w:jc w:val="both"/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pStyle w:val="Tekstpodstawowy21"/>
        <w:numPr>
          <w:ilvl w:val="0"/>
          <w:numId w:val="2"/>
        </w:numPr>
        <w:suppressAutoHyphens w:val="0"/>
        <w:spacing w:after="0" w:line="360" w:lineRule="auto"/>
        <w:rPr>
          <w:rFonts w:ascii="Europa" w:hAnsi="Europa" w:cs="Europa"/>
          <w:color w:val="000000"/>
          <w:sz w:val="22"/>
          <w:szCs w:val="22"/>
        </w:rPr>
      </w:pPr>
      <w:r>
        <w:rPr>
          <w:rFonts w:ascii="Europa" w:hAnsi="Europa" w:cs="Europa"/>
          <w:color w:val="000000"/>
          <w:sz w:val="22"/>
          <w:szCs w:val="22"/>
        </w:rPr>
        <w:t xml:space="preserve">wniosek o przyznanie Karty Dużej Rodziny </w:t>
      </w:r>
    </w:p>
    <w:p w:rsidR="00214F40" w:rsidRDefault="00214F40" w:rsidP="00214F40">
      <w:pPr>
        <w:pStyle w:val="Tekstpodstawowy21"/>
        <w:numPr>
          <w:ilvl w:val="0"/>
          <w:numId w:val="2"/>
        </w:numPr>
        <w:suppressAutoHyphens w:val="0"/>
        <w:spacing w:after="0" w:line="360" w:lineRule="auto"/>
        <w:rPr>
          <w:rFonts w:ascii="Europa" w:hAnsi="Europa" w:cs="Europa"/>
          <w:color w:val="000000"/>
          <w:sz w:val="22"/>
          <w:szCs w:val="22"/>
        </w:rPr>
      </w:pPr>
      <w:r>
        <w:rPr>
          <w:rFonts w:ascii="Europa" w:hAnsi="Europa" w:cs="Europa"/>
          <w:color w:val="000000"/>
          <w:sz w:val="22"/>
          <w:szCs w:val="22"/>
        </w:rPr>
        <w:t>zaświadczenie o terminie ukończenia nauki – dla uczniów szkół ponadpodstawowych oraz studentów</w:t>
      </w:r>
    </w:p>
    <w:p w:rsidR="00214F40" w:rsidRDefault="00214F40" w:rsidP="00214F40">
      <w:pPr>
        <w:pStyle w:val="Tekstpodstawowy21"/>
        <w:suppressAutoHyphens w:val="0"/>
        <w:spacing w:after="0" w:line="360" w:lineRule="auto"/>
        <w:ind w:left="795"/>
        <w:rPr>
          <w:rFonts w:ascii="Europa" w:hAnsi="Europa" w:cs="Europa"/>
          <w:color w:val="000000"/>
          <w:sz w:val="22"/>
        </w:rPr>
      </w:pPr>
    </w:p>
    <w:p w:rsidR="00214F40" w:rsidRDefault="00214F40" w:rsidP="00214F40">
      <w:pPr>
        <w:jc w:val="both"/>
        <w:rPr>
          <w:rFonts w:ascii="Europa" w:hAnsi="Europa" w:cs="Europa"/>
          <w:color w:val="000000"/>
          <w:sz w:val="22"/>
        </w:rPr>
      </w:pPr>
    </w:p>
    <w:p w:rsidR="00214F40" w:rsidRDefault="00214F40" w:rsidP="00214F4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b/>
          <w:color w:val="000000"/>
          <w:sz w:val="26"/>
        </w:rPr>
        <w:t>II. OPŁATY:</w:t>
      </w:r>
    </w:p>
    <w:p w:rsidR="00214F40" w:rsidRDefault="00214F40" w:rsidP="00214F40">
      <w:pPr>
        <w:tabs>
          <w:tab w:val="right" w:pos="1100"/>
          <w:tab w:val="left" w:pos="1224"/>
        </w:tabs>
        <w:ind w:left="408" w:hanging="408"/>
        <w:jc w:val="both"/>
        <w:rPr>
          <w:rFonts w:ascii="Europa" w:hAnsi="Europa" w:cs="Europa"/>
          <w:b/>
          <w:color w:val="000000"/>
          <w:sz w:val="26"/>
        </w:rPr>
      </w:pPr>
      <w:r>
        <w:rPr>
          <w:rFonts w:ascii="Europa" w:hAnsi="Europa" w:cs="Europa"/>
          <w:color w:val="000000"/>
          <w:sz w:val="22"/>
        </w:rPr>
        <w:t>Brak opłat</w:t>
      </w:r>
    </w:p>
    <w:p w:rsidR="00214F40" w:rsidRDefault="00214F40" w:rsidP="00214F40">
      <w:pPr>
        <w:jc w:val="both"/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jc w:val="both"/>
        <w:rPr>
          <w:rFonts w:ascii="Europa" w:hAnsi="Europa" w:cs="Europa"/>
          <w:b/>
          <w:color w:val="000000"/>
          <w:sz w:val="26"/>
        </w:rPr>
      </w:pPr>
    </w:p>
    <w:p w:rsidR="00214F40" w:rsidRDefault="00FD23C1" w:rsidP="00214F4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b/>
          <w:color w:val="000000"/>
          <w:sz w:val="26"/>
        </w:rPr>
        <w:t>III</w:t>
      </w:r>
      <w:r w:rsidR="00214F40">
        <w:rPr>
          <w:rFonts w:ascii="Europa" w:hAnsi="Europa" w:cs="Europa"/>
          <w:b/>
          <w:color w:val="000000"/>
          <w:sz w:val="26"/>
        </w:rPr>
        <w:t>. JEDNOSTKA ODPOWIEDZIALNA:</w:t>
      </w:r>
    </w:p>
    <w:p w:rsidR="00214F40" w:rsidRDefault="00214F40" w:rsidP="00214F4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color w:val="000000"/>
          <w:sz w:val="22"/>
        </w:rPr>
        <w:t>Wójt Gminy w Białych Błotach, ul. Szubińska 7, 86-005 Białe Błota</w:t>
      </w:r>
    </w:p>
    <w:p w:rsidR="00FD23C1" w:rsidRDefault="00FD23C1" w:rsidP="00214F40">
      <w:pPr>
        <w:jc w:val="both"/>
        <w:rPr>
          <w:rFonts w:ascii="Europa" w:hAnsi="Europa" w:cs="Europa"/>
          <w:color w:val="000000"/>
          <w:sz w:val="22"/>
        </w:rPr>
      </w:pPr>
    </w:p>
    <w:p w:rsidR="00FD23C1" w:rsidRDefault="00FD23C1" w:rsidP="00214F40">
      <w:pPr>
        <w:jc w:val="both"/>
        <w:rPr>
          <w:rFonts w:ascii="Europa" w:hAnsi="Europa" w:cs="Europa"/>
          <w:color w:val="000000"/>
        </w:rPr>
      </w:pPr>
    </w:p>
    <w:p w:rsidR="00214F40" w:rsidRDefault="00214F40" w:rsidP="00214F40">
      <w:pPr>
        <w:jc w:val="both"/>
        <w:rPr>
          <w:rFonts w:ascii="Europa" w:hAnsi="Europa" w:cs="Europa"/>
          <w:color w:val="000000"/>
        </w:rPr>
      </w:pPr>
    </w:p>
    <w:p w:rsidR="00214F40" w:rsidRDefault="00214F40" w:rsidP="00214F40">
      <w:pPr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>
      <w:pPr>
        <w:rPr>
          <w:rFonts w:ascii="Europa" w:hAnsi="Europa" w:cs="Europa"/>
          <w:b/>
          <w:color w:val="000000"/>
          <w:sz w:val="26"/>
        </w:rPr>
      </w:pPr>
    </w:p>
    <w:p w:rsidR="00214F40" w:rsidRDefault="00214F40" w:rsidP="00214F40"/>
    <w:p w:rsidR="00214F40" w:rsidRDefault="00214F40" w:rsidP="00214F40"/>
    <w:tbl>
      <w:tblPr>
        <w:tblW w:w="0" w:type="auto"/>
        <w:tblInd w:w="-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3450"/>
        <w:gridCol w:w="1305"/>
        <w:gridCol w:w="2206"/>
      </w:tblGrid>
      <w:tr w:rsidR="00214F40" w:rsidTr="0096221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SG.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Pr="00BF6EBE" w:rsidRDefault="00214F40" w:rsidP="00962212">
            <w:pPr>
              <w:pStyle w:val="Stopka"/>
              <w:snapToGri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6EBE">
              <w:rPr>
                <w:color w:val="000000"/>
                <w:sz w:val="20"/>
                <w:szCs w:val="20"/>
              </w:rPr>
              <w:t xml:space="preserve">Załącznik do zarządzenia </w:t>
            </w:r>
          </w:p>
          <w:p w:rsidR="00214F40" w:rsidRDefault="00214F40" w:rsidP="00962212">
            <w:pPr>
              <w:pStyle w:val="Stopka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nr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pStyle w:val="Stopka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Wyd.3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pStyle w:val="Stopka"/>
              <w:snapToGrid w:val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Ważne od  </w:t>
            </w:r>
            <w:r>
              <w:rPr>
                <w:color w:val="000000"/>
                <w:sz w:val="20"/>
                <w:szCs w:val="20"/>
              </w:rPr>
              <w:br/>
              <w:t xml:space="preserve">        </w:t>
            </w:r>
          </w:p>
        </w:tc>
      </w:tr>
      <w:tr w:rsidR="00214F40" w:rsidTr="0096221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Opracował: </w:t>
            </w:r>
            <w:r>
              <w:rPr>
                <w:sz w:val="20"/>
                <w:szCs w:val="20"/>
              </w:rPr>
              <w:br/>
              <w:t>A. Malcer - SKA</w:t>
            </w:r>
          </w:p>
        </w:tc>
        <w:tc>
          <w:tcPr>
            <w:tcW w:w="3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Zaopiniował:</w:t>
            </w:r>
            <w:r>
              <w:rPr>
                <w:sz w:val="20"/>
                <w:szCs w:val="20"/>
              </w:rPr>
              <w:br/>
              <w:t xml:space="preserve"> Sekretarz Gminy Białe Błota</w:t>
            </w:r>
          </w:p>
        </w:tc>
        <w:tc>
          <w:tcPr>
            <w:tcW w:w="35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4F40" w:rsidRDefault="00214F40" w:rsidP="00962212">
            <w:pPr>
              <w:snapToGrid w:val="0"/>
              <w:jc w:val="center"/>
            </w:pPr>
            <w:r>
              <w:rPr>
                <w:sz w:val="20"/>
                <w:szCs w:val="20"/>
              </w:rPr>
              <w:t>Zatwierdził:</w:t>
            </w:r>
            <w:r>
              <w:rPr>
                <w:sz w:val="20"/>
                <w:szCs w:val="20"/>
              </w:rPr>
              <w:br/>
              <w:t xml:space="preserve"> Wójt Gminy Białe Błota</w:t>
            </w:r>
          </w:p>
        </w:tc>
      </w:tr>
    </w:tbl>
    <w:p w:rsidR="00C62E90" w:rsidRDefault="00C62E90"/>
    <w:p w:rsidR="00866E00" w:rsidRDefault="00866E00"/>
    <w:p w:rsidR="00866E00" w:rsidRDefault="00866E00"/>
    <w:p w:rsidR="00866E00" w:rsidRDefault="00866E00"/>
    <w:p w:rsidR="00866E00" w:rsidRDefault="00866E00"/>
    <w:p w:rsidR="00866E00" w:rsidRDefault="00866E00"/>
    <w:tbl>
      <w:tblPr>
        <w:tblpPr w:leftFromText="141" w:rightFromText="141" w:horzAnchor="margin" w:tblpY="-860"/>
        <w:tblW w:w="9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6516"/>
      </w:tblGrid>
      <w:tr w:rsidR="00866E00" w:rsidTr="00962212">
        <w:trPr>
          <w:cantSplit/>
          <w:trHeight w:val="411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</w:tcPr>
          <w:p w:rsidR="00866E00" w:rsidRDefault="00866E00" w:rsidP="00962212">
            <w:pPr>
              <w:pStyle w:val="Nagwek1"/>
              <w:snapToGrid w:val="0"/>
              <w:jc w:val="center"/>
            </w:pPr>
            <w:bookmarkStart w:id="0" w:name="_GoBack"/>
            <w:r>
              <w:rPr>
                <w:rFonts w:ascii="Europa" w:hAnsi="Europa" w:cs="Europa"/>
                <w:color w:val="000000"/>
                <w:sz w:val="24"/>
              </w:rPr>
              <w:lastRenderedPageBreak/>
              <w:t>K A R T A   I N F O R M A C Y J N A</w:t>
            </w:r>
          </w:p>
        </w:tc>
      </w:tr>
      <w:tr w:rsidR="00866E00" w:rsidTr="00962212">
        <w:trPr>
          <w:cantSplit/>
          <w:trHeight w:val="559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866E00" w:rsidRDefault="00866E00" w:rsidP="00962212">
            <w:pPr>
              <w:pStyle w:val="Nagwek1"/>
              <w:snapToGrid w:val="0"/>
              <w:jc w:val="center"/>
            </w:pPr>
            <w:r>
              <w:rPr>
                <w:rFonts w:ascii="Europa" w:hAnsi="Europa" w:cs="Europa"/>
                <w:color w:val="000000"/>
                <w:sz w:val="24"/>
              </w:rPr>
              <w:t>Białobłocka Karta Rodziny Wielodzietnej</w:t>
            </w:r>
          </w:p>
        </w:tc>
      </w:tr>
      <w:tr w:rsidR="00866E00" w:rsidTr="00962212">
        <w:trPr>
          <w:cantSplit/>
          <w:trHeight w:val="488"/>
        </w:trPr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  <w:jc w:val="center"/>
              <w:rPr>
                <w:rFonts w:ascii="Europa" w:hAnsi="Europa" w:cs="Europa"/>
                <w:b/>
                <w:color w:val="000000"/>
              </w:rPr>
            </w:pPr>
            <w:r>
              <w:rPr>
                <w:rFonts w:ascii="Europa" w:hAnsi="Europa" w:cs="Europa"/>
                <w:b/>
                <w:color w:val="000000"/>
              </w:rPr>
              <w:t>GMINA</w:t>
            </w:r>
          </w:p>
          <w:p w:rsidR="00866E00" w:rsidRDefault="00866E00" w:rsidP="00962212">
            <w:pPr>
              <w:jc w:val="center"/>
            </w:pPr>
            <w:r>
              <w:rPr>
                <w:rFonts w:ascii="Europa" w:hAnsi="Europa" w:cs="Europa"/>
                <w:b/>
                <w:color w:val="000000"/>
              </w:rPr>
              <w:t>BIAŁE BŁOTA</w:t>
            </w:r>
          </w:p>
          <w:p w:rsidR="00866E00" w:rsidRDefault="00866E00" w:rsidP="00962212">
            <w:pPr>
              <w:jc w:val="center"/>
              <w:rPr>
                <w:rFonts w:ascii="Europa" w:hAnsi="Europa" w:cs="Europa"/>
                <w:color w:val="000000"/>
                <w:sz w:val="18"/>
              </w:rPr>
            </w:pPr>
            <w:r>
              <w:rPr>
                <w:rFonts w:ascii="Europa" w:hAnsi="Europa" w:cs="Europa"/>
                <w:b/>
                <w:noProof/>
                <w:color w:val="000000"/>
                <w:lang w:eastAsia="pl-PL"/>
              </w:rPr>
              <w:drawing>
                <wp:inline distT="0" distB="0" distL="0" distR="0" wp14:anchorId="49E3651D" wp14:editId="33AAEF37">
                  <wp:extent cx="1130300" cy="13716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E00" w:rsidRDefault="00866E00" w:rsidP="00962212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Organ właściwy: Wójt Gminy Białe Błota</w:t>
            </w:r>
          </w:p>
        </w:tc>
      </w:tr>
      <w:tr w:rsidR="00866E00" w:rsidTr="00962212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E00" w:rsidRDefault="00866E00" w:rsidP="00962212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Stanowisko odpowiedzialne: stanowisko ds. społecznych i obsługi GKRPA - SK-2</w:t>
            </w:r>
          </w:p>
        </w:tc>
      </w:tr>
      <w:tr w:rsidR="00866E00" w:rsidTr="00962212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E00" w:rsidRDefault="00866E00" w:rsidP="00962212">
            <w:pPr>
              <w:snapToGrid w:val="0"/>
            </w:pPr>
            <w:r>
              <w:rPr>
                <w:rFonts w:ascii="Europa" w:hAnsi="Europa" w:cs="Europa"/>
                <w:color w:val="000000"/>
                <w:sz w:val="18"/>
              </w:rPr>
              <w:t>Organ odwoławczy: Samorządowe Kolegium Odwoławcze w Bydgoszczy</w:t>
            </w:r>
          </w:p>
        </w:tc>
      </w:tr>
      <w:tr w:rsidR="00866E00" w:rsidTr="00962212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E00" w:rsidRDefault="00866E00" w:rsidP="00962212">
            <w:pPr>
              <w:snapToGrid w:val="0"/>
              <w:rPr>
                <w:rFonts w:ascii="Europa" w:hAnsi="Europa" w:cs="Europa"/>
                <w:color w:val="000000"/>
                <w:sz w:val="18"/>
              </w:rPr>
            </w:pPr>
            <w:r>
              <w:rPr>
                <w:rFonts w:ascii="Europa" w:hAnsi="Europa" w:cs="Europa"/>
                <w:color w:val="000000"/>
                <w:sz w:val="18"/>
              </w:rPr>
              <w:t xml:space="preserve">Konto: Gmina Białe Błota </w:t>
            </w:r>
          </w:p>
          <w:p w:rsidR="00866E00" w:rsidRDefault="00866E00" w:rsidP="00962212">
            <w:r>
              <w:rPr>
                <w:rFonts w:ascii="Europa" w:hAnsi="Europa" w:cs="Europa"/>
                <w:color w:val="000000"/>
                <w:sz w:val="18"/>
              </w:rPr>
              <w:t xml:space="preserve">BANK SPÓŁDZIELCZY Oddział Białe Błota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74 8142 1020 0000 3098 2000 0001  </w:t>
            </w:r>
          </w:p>
        </w:tc>
      </w:tr>
      <w:tr w:rsidR="00866E00" w:rsidTr="00962212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E00" w:rsidRDefault="00983266" w:rsidP="00962212">
            <w:pPr>
              <w:snapToGrid w:val="0"/>
            </w:pPr>
            <w:r>
              <w:rPr>
                <w:rFonts w:ascii="Europa" w:hAnsi="Europa" w:cs="Europa"/>
                <w:sz w:val="18"/>
              </w:rPr>
              <w:t>NIP: 5542841</w:t>
            </w:r>
            <w:r w:rsidR="00866E00">
              <w:rPr>
                <w:rFonts w:ascii="Europa" w:hAnsi="Europa" w:cs="Europa"/>
                <w:sz w:val="18"/>
              </w:rPr>
              <w:t>796</w:t>
            </w:r>
          </w:p>
        </w:tc>
      </w:tr>
    </w:tbl>
    <w:p w:rsidR="00866E00" w:rsidRDefault="00866E00" w:rsidP="00866E00">
      <w:pPr>
        <w:pStyle w:val="Tekstpodstawowy31"/>
        <w:jc w:val="both"/>
        <w:rPr>
          <w:rFonts w:ascii="Europa" w:hAnsi="Europa" w:cs="Europa"/>
          <w:b/>
          <w:i/>
          <w:color w:val="000000"/>
          <w:sz w:val="22"/>
          <w:szCs w:val="22"/>
        </w:rPr>
      </w:pPr>
    </w:p>
    <w:p w:rsidR="00866E00" w:rsidRDefault="00866E00" w:rsidP="00866E00">
      <w:pPr>
        <w:pStyle w:val="Tekstpodstawowy31"/>
        <w:jc w:val="both"/>
        <w:rPr>
          <w:rFonts w:ascii="Europa" w:hAnsi="Europa" w:cs="Europa"/>
          <w:b/>
          <w:i/>
          <w:color w:val="000000"/>
          <w:sz w:val="22"/>
        </w:rPr>
      </w:pPr>
      <w:r>
        <w:rPr>
          <w:rFonts w:ascii="Europa" w:hAnsi="Europa" w:cs="Europa"/>
          <w:b/>
          <w:i/>
          <w:color w:val="000000"/>
          <w:sz w:val="22"/>
          <w:szCs w:val="22"/>
        </w:rPr>
        <w:t xml:space="preserve">Podstawa prawna: uchwała Rady Gminy nr RGK.0007.44.2015 z dnia 28 kwietnia 2015r. </w:t>
      </w:r>
    </w:p>
    <w:p w:rsidR="00866E00" w:rsidRDefault="00866E00" w:rsidP="00866E00">
      <w:pPr>
        <w:rPr>
          <w:rFonts w:ascii="Europa" w:hAnsi="Europa" w:cs="Europa"/>
          <w:b/>
          <w:i/>
          <w:color w:val="000000"/>
          <w:sz w:val="22"/>
        </w:rPr>
      </w:pPr>
    </w:p>
    <w:p w:rsidR="00866E00" w:rsidRDefault="00866E00" w:rsidP="00866E00">
      <w:pPr>
        <w:rPr>
          <w:rFonts w:ascii="Europa" w:hAnsi="Europa" w:cs="Europa"/>
          <w:b/>
          <w:i/>
          <w:color w:val="000000"/>
          <w:sz w:val="22"/>
        </w:rPr>
      </w:pPr>
    </w:p>
    <w:p w:rsidR="00866E00" w:rsidRDefault="00866E00" w:rsidP="00866E00">
      <w:pPr>
        <w:jc w:val="both"/>
        <w:rPr>
          <w:rFonts w:ascii="Europa" w:hAnsi="Europa" w:cs="Europa"/>
          <w:b/>
          <w:color w:val="000000"/>
          <w:sz w:val="26"/>
        </w:rPr>
      </w:pPr>
      <w:r>
        <w:rPr>
          <w:rFonts w:ascii="Europa" w:hAnsi="Europa" w:cs="Europa"/>
          <w:b/>
          <w:color w:val="000000"/>
          <w:sz w:val="26"/>
        </w:rPr>
        <w:t xml:space="preserve">I. WYMAGANE DOKUMENTY: </w:t>
      </w:r>
    </w:p>
    <w:p w:rsidR="00866E00" w:rsidRDefault="00866E00" w:rsidP="00866E00">
      <w:pPr>
        <w:jc w:val="both"/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pStyle w:val="Tekstpodstawowy21"/>
        <w:numPr>
          <w:ilvl w:val="0"/>
          <w:numId w:val="2"/>
        </w:numPr>
        <w:suppressAutoHyphens w:val="0"/>
        <w:spacing w:after="0" w:line="360" w:lineRule="auto"/>
        <w:rPr>
          <w:rFonts w:ascii="Europa" w:hAnsi="Europa" w:cs="Europa"/>
          <w:color w:val="000000"/>
          <w:sz w:val="22"/>
          <w:szCs w:val="22"/>
        </w:rPr>
      </w:pPr>
      <w:r>
        <w:rPr>
          <w:rFonts w:ascii="Europa" w:hAnsi="Europa" w:cs="Europa"/>
          <w:color w:val="000000"/>
          <w:sz w:val="22"/>
          <w:szCs w:val="22"/>
        </w:rPr>
        <w:t>wniosek o przyznanie Białobłockiej Karty Rodziny Wielodzietnej</w:t>
      </w:r>
    </w:p>
    <w:p w:rsidR="00866E00" w:rsidRDefault="00866E00" w:rsidP="00866E00">
      <w:pPr>
        <w:pStyle w:val="Tekstpodstawowy21"/>
        <w:numPr>
          <w:ilvl w:val="0"/>
          <w:numId w:val="2"/>
        </w:numPr>
        <w:suppressAutoHyphens w:val="0"/>
        <w:spacing w:after="0" w:line="360" w:lineRule="auto"/>
        <w:rPr>
          <w:rFonts w:ascii="Europa" w:hAnsi="Europa" w:cs="Europa"/>
          <w:color w:val="000000"/>
          <w:sz w:val="22"/>
          <w:szCs w:val="22"/>
        </w:rPr>
      </w:pPr>
      <w:r>
        <w:rPr>
          <w:rFonts w:ascii="Europa" w:hAnsi="Europa" w:cs="Europa"/>
          <w:color w:val="000000"/>
          <w:sz w:val="22"/>
          <w:szCs w:val="22"/>
        </w:rPr>
        <w:t>zaświadczenie o terminie ukończenia nauki – dla uczniów szkół ponadpodstawowych oraz studentów</w:t>
      </w:r>
    </w:p>
    <w:p w:rsidR="00866E00" w:rsidRDefault="00866E00" w:rsidP="00866E00">
      <w:pPr>
        <w:pStyle w:val="Tekstpodstawowy21"/>
        <w:suppressAutoHyphens w:val="0"/>
        <w:spacing w:after="0" w:line="360" w:lineRule="auto"/>
        <w:ind w:left="795"/>
        <w:rPr>
          <w:rFonts w:ascii="Europa" w:hAnsi="Europa" w:cs="Europa"/>
          <w:color w:val="000000"/>
          <w:sz w:val="22"/>
        </w:rPr>
      </w:pPr>
    </w:p>
    <w:p w:rsidR="00866E00" w:rsidRDefault="00866E00" w:rsidP="00866E00">
      <w:pPr>
        <w:jc w:val="both"/>
        <w:rPr>
          <w:rFonts w:ascii="Europa" w:hAnsi="Europa" w:cs="Europa"/>
          <w:color w:val="000000"/>
          <w:sz w:val="22"/>
        </w:rPr>
      </w:pPr>
    </w:p>
    <w:p w:rsidR="00866E00" w:rsidRDefault="00866E00" w:rsidP="00866E0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b/>
          <w:color w:val="000000"/>
          <w:sz w:val="26"/>
        </w:rPr>
        <w:t>II. OPŁATY:</w:t>
      </w:r>
    </w:p>
    <w:p w:rsidR="00866E00" w:rsidRDefault="00866E00" w:rsidP="00866E00">
      <w:pPr>
        <w:tabs>
          <w:tab w:val="right" w:pos="1100"/>
          <w:tab w:val="left" w:pos="1224"/>
        </w:tabs>
        <w:ind w:left="408" w:hanging="408"/>
        <w:jc w:val="both"/>
        <w:rPr>
          <w:rFonts w:ascii="Europa" w:hAnsi="Europa" w:cs="Europa"/>
          <w:b/>
          <w:color w:val="000000"/>
          <w:sz w:val="26"/>
        </w:rPr>
      </w:pPr>
      <w:r>
        <w:rPr>
          <w:rFonts w:ascii="Europa" w:hAnsi="Europa" w:cs="Europa"/>
          <w:color w:val="000000"/>
          <w:sz w:val="22"/>
        </w:rPr>
        <w:t>Brak opłat</w:t>
      </w:r>
    </w:p>
    <w:p w:rsidR="00866E00" w:rsidRDefault="00866E00" w:rsidP="00866E00">
      <w:pPr>
        <w:jc w:val="both"/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jc w:val="both"/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b/>
          <w:color w:val="000000"/>
          <w:sz w:val="26"/>
        </w:rPr>
        <w:t>III. JEDNOSTKA ODPOWIEDZIALNA:</w:t>
      </w:r>
    </w:p>
    <w:p w:rsidR="00866E00" w:rsidRDefault="00866E00" w:rsidP="00866E00">
      <w:pPr>
        <w:jc w:val="both"/>
        <w:rPr>
          <w:rFonts w:ascii="Europa" w:hAnsi="Europa" w:cs="Europa"/>
          <w:color w:val="000000"/>
          <w:sz w:val="22"/>
        </w:rPr>
      </w:pPr>
      <w:r>
        <w:rPr>
          <w:rFonts w:ascii="Europa" w:hAnsi="Europa" w:cs="Europa"/>
          <w:color w:val="000000"/>
          <w:sz w:val="22"/>
        </w:rPr>
        <w:t>Wójt Gminy w Białych Błotach, ul. Szubińska 7, 86-005 Białe Błota</w:t>
      </w:r>
    </w:p>
    <w:p w:rsidR="00866E00" w:rsidRDefault="00866E00" w:rsidP="00866E00">
      <w:pPr>
        <w:jc w:val="both"/>
        <w:rPr>
          <w:rFonts w:ascii="Europa" w:hAnsi="Europa" w:cs="Europa"/>
          <w:color w:val="000000"/>
          <w:sz w:val="22"/>
        </w:rPr>
      </w:pPr>
    </w:p>
    <w:p w:rsidR="00866E00" w:rsidRDefault="00866E00" w:rsidP="00866E00">
      <w:pPr>
        <w:jc w:val="both"/>
        <w:rPr>
          <w:rFonts w:ascii="Europa" w:hAnsi="Europa" w:cs="Europa"/>
          <w:color w:val="000000"/>
        </w:rPr>
      </w:pPr>
    </w:p>
    <w:p w:rsidR="00866E00" w:rsidRDefault="00866E00" w:rsidP="00866E00">
      <w:pPr>
        <w:jc w:val="both"/>
        <w:rPr>
          <w:rFonts w:ascii="Europa" w:hAnsi="Europa" w:cs="Europa"/>
          <w:color w:val="000000"/>
        </w:rPr>
      </w:pPr>
    </w:p>
    <w:p w:rsidR="00866E00" w:rsidRDefault="00866E00" w:rsidP="00866E00">
      <w:pPr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>
      <w:pPr>
        <w:rPr>
          <w:rFonts w:ascii="Europa" w:hAnsi="Europa" w:cs="Europa"/>
          <w:b/>
          <w:color w:val="000000"/>
          <w:sz w:val="26"/>
        </w:rPr>
      </w:pPr>
    </w:p>
    <w:p w:rsidR="00866E00" w:rsidRDefault="00866E00" w:rsidP="00866E00"/>
    <w:p w:rsidR="00866E00" w:rsidRDefault="00866E00" w:rsidP="00866E00"/>
    <w:tbl>
      <w:tblPr>
        <w:tblW w:w="0" w:type="auto"/>
        <w:tblInd w:w="-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3450"/>
        <w:gridCol w:w="1305"/>
        <w:gridCol w:w="2206"/>
      </w:tblGrid>
      <w:tr w:rsidR="00866E00" w:rsidTr="0096221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SG.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Pr="00BF6EBE" w:rsidRDefault="00866E00" w:rsidP="00962212">
            <w:pPr>
              <w:pStyle w:val="Stopka"/>
              <w:snapToGri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6EBE">
              <w:rPr>
                <w:color w:val="000000"/>
                <w:sz w:val="20"/>
                <w:szCs w:val="20"/>
              </w:rPr>
              <w:t xml:space="preserve">Załącznik do zarządzenia </w:t>
            </w:r>
          </w:p>
          <w:p w:rsidR="00866E00" w:rsidRDefault="00866E00" w:rsidP="00962212">
            <w:pPr>
              <w:pStyle w:val="Stopka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nr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pStyle w:val="Stopka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Wyd.3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pStyle w:val="Stopka"/>
              <w:snapToGrid w:val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Ważne od  </w:t>
            </w:r>
            <w:r>
              <w:rPr>
                <w:color w:val="000000"/>
                <w:sz w:val="20"/>
                <w:szCs w:val="20"/>
              </w:rPr>
              <w:br/>
              <w:t xml:space="preserve">        </w:t>
            </w:r>
          </w:p>
        </w:tc>
      </w:tr>
      <w:tr w:rsidR="00866E00" w:rsidTr="00962212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Opracował: </w:t>
            </w:r>
            <w:r>
              <w:rPr>
                <w:sz w:val="20"/>
                <w:szCs w:val="20"/>
              </w:rPr>
              <w:br/>
              <w:t>A. Malcer - SKA</w:t>
            </w:r>
          </w:p>
        </w:tc>
        <w:tc>
          <w:tcPr>
            <w:tcW w:w="3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Zaopiniował:</w:t>
            </w:r>
            <w:r>
              <w:rPr>
                <w:sz w:val="20"/>
                <w:szCs w:val="20"/>
              </w:rPr>
              <w:br/>
              <w:t xml:space="preserve"> Sekretarz Gminy Białe Błota</w:t>
            </w:r>
          </w:p>
        </w:tc>
        <w:tc>
          <w:tcPr>
            <w:tcW w:w="35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6E00" w:rsidRDefault="00866E00" w:rsidP="00962212">
            <w:pPr>
              <w:snapToGrid w:val="0"/>
              <w:jc w:val="center"/>
            </w:pPr>
            <w:r>
              <w:rPr>
                <w:sz w:val="20"/>
                <w:szCs w:val="20"/>
              </w:rPr>
              <w:t>Zatwierdził:</w:t>
            </w:r>
            <w:r>
              <w:rPr>
                <w:sz w:val="20"/>
                <w:szCs w:val="20"/>
              </w:rPr>
              <w:br/>
              <w:t xml:space="preserve"> Wójt Gminy Białe Błota</w:t>
            </w:r>
          </w:p>
        </w:tc>
      </w:tr>
    </w:tbl>
    <w:p w:rsidR="00866E00" w:rsidRDefault="00866E00" w:rsidP="00866E00"/>
    <w:bookmarkEnd w:id="0"/>
    <w:p w:rsidR="00866E00" w:rsidRDefault="00866E00"/>
    <w:sectPr w:rsidR="00866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Europa">
    <w:altName w:val="Trebuchet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40"/>
    <w:rsid w:val="00214F40"/>
    <w:rsid w:val="00866E00"/>
    <w:rsid w:val="0092627C"/>
    <w:rsid w:val="00983266"/>
    <w:rsid w:val="00C62E90"/>
    <w:rsid w:val="00FD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089E4-BC2A-46BF-855B-8F5C8B0C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F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4F40"/>
    <w:pPr>
      <w:keepNext/>
      <w:numPr>
        <w:numId w:val="1"/>
      </w:numPr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4F40"/>
    <w:rPr>
      <w:rFonts w:ascii="Times New Roman" w:eastAsia="Lucida Sans Unicode" w:hAnsi="Times New Roman" w:cs="Times New Roman"/>
      <w:b/>
      <w:bCs/>
      <w:kern w:val="1"/>
      <w:sz w:val="28"/>
      <w:szCs w:val="24"/>
      <w:lang w:eastAsia="ar-SA"/>
    </w:rPr>
  </w:style>
  <w:style w:type="character" w:styleId="Pogrubienie">
    <w:name w:val="Strong"/>
    <w:qFormat/>
    <w:rsid w:val="00214F40"/>
    <w:rPr>
      <w:b/>
      <w:bCs/>
    </w:rPr>
  </w:style>
  <w:style w:type="paragraph" w:customStyle="1" w:styleId="Tekstpodstawowy31">
    <w:name w:val="Tekst podstawowy 31"/>
    <w:basedOn w:val="Normalny"/>
    <w:rsid w:val="00214F40"/>
    <w:pPr>
      <w:suppressAutoHyphens w:val="0"/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14F40"/>
    <w:pPr>
      <w:spacing w:after="120" w:line="480" w:lineRule="auto"/>
    </w:pPr>
  </w:style>
  <w:style w:type="paragraph" w:styleId="Stopka">
    <w:name w:val="footer"/>
    <w:basedOn w:val="Normalny"/>
    <w:link w:val="StopkaZnak"/>
    <w:rsid w:val="00214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4F4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E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E00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AM. Malcer</dc:creator>
  <cp:keywords/>
  <dc:description/>
  <cp:lastModifiedBy>Anna Grygrowicz</cp:lastModifiedBy>
  <cp:revision>4</cp:revision>
  <cp:lastPrinted>2017-03-29T07:11:00Z</cp:lastPrinted>
  <dcterms:created xsi:type="dcterms:W3CDTF">2017-03-29T06:56:00Z</dcterms:created>
  <dcterms:modified xsi:type="dcterms:W3CDTF">2017-03-31T06:28:00Z</dcterms:modified>
</cp:coreProperties>
</file>