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511FA5">
        <w:rPr>
          <w:rFonts w:asciiTheme="minorHAnsi" w:hAnsiTheme="minorHAnsi" w:cstheme="minorHAnsi"/>
          <w:b/>
        </w:rPr>
        <w:t>34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="00F2664E">
        <w:rPr>
          <w:rFonts w:asciiTheme="minorHAnsi" w:hAnsiTheme="minorHAnsi" w:cstheme="minorHAnsi"/>
          <w:b/>
        </w:rPr>
        <w:t>.ZP2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0718D">
        <w:rPr>
          <w:rFonts w:asciiTheme="minorHAnsi" w:hAnsiTheme="minorHAnsi" w:cstheme="minorHAnsi"/>
        </w:rPr>
        <w:t>10</w:t>
      </w:r>
      <w:bookmarkStart w:id="0" w:name="_GoBack"/>
      <w:bookmarkEnd w:id="0"/>
      <w:r w:rsidR="00572484">
        <w:rPr>
          <w:rFonts w:asciiTheme="minorHAnsi" w:hAnsiTheme="minorHAnsi" w:cstheme="minorHAnsi"/>
        </w:rPr>
        <w:t>.0</w:t>
      </w:r>
      <w:r w:rsidR="00511FA5">
        <w:rPr>
          <w:rFonts w:asciiTheme="minorHAnsi" w:hAnsiTheme="minorHAnsi" w:cstheme="minorHAnsi"/>
        </w:rPr>
        <w:t>6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511FA5" w:rsidRDefault="00511FA5" w:rsidP="00511FA5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pisma: RZP.271.34.3.2021.ZP2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511FA5" w:rsidRDefault="00511FA5" w:rsidP="00511FA5">
      <w:p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7D5B94">
        <w:rPr>
          <w:rFonts w:asciiTheme="minorHAnsi" w:hAnsiTheme="minorHAnsi" w:cstheme="minorHAnsi"/>
          <w:b/>
        </w:rPr>
        <w:t xml:space="preserve">Kompleksowe ubezpieczenie mienia i odpowiedzialności cywilnej Gminy Białe Błota i jej jednostek organizacyjnych </w:t>
      </w:r>
    </w:p>
    <w:p w:rsidR="00C978CC" w:rsidRDefault="00971505" w:rsidP="0016294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  <w:r w:rsidR="00C751F7">
        <w:rPr>
          <w:rFonts w:asciiTheme="minorHAnsi" w:hAnsiTheme="minorHAnsi" w:cstheme="minorHAnsi"/>
          <w:b/>
        </w:rPr>
        <w:t xml:space="preserve"> WRAZ ZE ZMIANAMI</w:t>
      </w:r>
    </w:p>
    <w:p w:rsidR="0016294B" w:rsidRPr="00C912FB" w:rsidRDefault="0016294B" w:rsidP="0016294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507666" w:rsidRDefault="00507666" w:rsidP="00C751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8"/>
        </w:rPr>
        <w:t>D</w:t>
      </w:r>
      <w:r w:rsidRPr="00E06E30">
        <w:rPr>
          <w:rFonts w:asciiTheme="minorHAnsi" w:hAnsiTheme="minorHAnsi" w:cstheme="minorHAnsi"/>
        </w:rPr>
        <w:t xml:space="preserve">ziałając w trybie art. 286 ust. </w:t>
      </w:r>
      <w:r>
        <w:rPr>
          <w:rFonts w:asciiTheme="minorHAnsi" w:hAnsiTheme="minorHAnsi" w:cstheme="minorHAnsi"/>
        </w:rPr>
        <w:t>1</w:t>
      </w:r>
      <w:r w:rsidRPr="00E06E30">
        <w:rPr>
          <w:rFonts w:asciiTheme="minorHAnsi" w:hAnsiTheme="minorHAnsi" w:cstheme="minorHAnsi"/>
        </w:rPr>
        <w:t xml:space="preserve"> ustawy Pzp, Zamawiający </w:t>
      </w:r>
      <w:r>
        <w:rPr>
          <w:rFonts w:asciiTheme="minorHAnsi" w:hAnsiTheme="minorHAnsi" w:cstheme="minorHAnsi"/>
        </w:rPr>
        <w:t>zmienia treść SWZ</w:t>
      </w:r>
      <w:r w:rsidRPr="00E06E30">
        <w:rPr>
          <w:rFonts w:asciiTheme="minorHAnsi" w:hAnsiTheme="minorHAnsi" w:cstheme="minorHAnsi"/>
        </w:rPr>
        <w:t>:</w:t>
      </w:r>
    </w:p>
    <w:p w:rsidR="00507666" w:rsidRPr="00C41292" w:rsidRDefault="00507666" w:rsidP="00C751F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0070C0"/>
        </w:rPr>
      </w:pPr>
      <w:r w:rsidRPr="00C41292">
        <w:rPr>
          <w:rFonts w:asciiTheme="minorHAnsi" w:hAnsiTheme="minorHAnsi" w:cstheme="minorHAnsi"/>
          <w:color w:val="0070C0"/>
        </w:rPr>
        <w:t>Zamawiający zmienia zapis Opisu Przedmiotu Zamówienia – zał. nr 3 do SWZ</w:t>
      </w:r>
    </w:p>
    <w:p w:rsidR="00507666" w:rsidRPr="00C41292" w:rsidRDefault="00507666" w:rsidP="00C751F7">
      <w:pPr>
        <w:suppressAutoHyphens w:val="0"/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r w:rsidRPr="00C41292">
        <w:rPr>
          <w:rFonts w:asciiTheme="minorHAnsi" w:hAnsiTheme="minorHAnsi" w:cstheme="minorHAnsi"/>
          <w:color w:val="0070C0"/>
        </w:rPr>
        <w:t xml:space="preserve">W punkcie 3 dot. </w:t>
      </w:r>
      <w:r w:rsidRPr="00C41292">
        <w:rPr>
          <w:rFonts w:ascii="Calibri" w:hAnsi="Calibri" w:cs="Calibri"/>
          <w:color w:val="0070C0"/>
          <w:sz w:val="22"/>
          <w:szCs w:val="22"/>
        </w:rPr>
        <w:t>UBEZPIECZENI</w:t>
      </w:r>
      <w:r>
        <w:rPr>
          <w:rFonts w:ascii="Calibri" w:hAnsi="Calibri" w:cs="Calibri"/>
          <w:color w:val="0070C0"/>
          <w:sz w:val="22"/>
          <w:szCs w:val="22"/>
        </w:rPr>
        <w:t>E</w:t>
      </w:r>
      <w:r w:rsidRPr="00C41292">
        <w:rPr>
          <w:rFonts w:ascii="Calibri" w:hAnsi="Calibri" w:cs="Calibri"/>
          <w:color w:val="0070C0"/>
          <w:sz w:val="22"/>
          <w:szCs w:val="22"/>
        </w:rPr>
        <w:t xml:space="preserve"> ODPOWIEDZIALNOŚCI CYWILNEJ Z WŁĄCZENIEM ODPOWIEDZIALNOŚCI CYWILNEJ Z TYTUŁU ZARZĄDZANIA DROGAMI </w:t>
      </w:r>
    </w:p>
    <w:p w:rsidR="00507666" w:rsidRDefault="00507666" w:rsidP="00C751F7">
      <w:pPr>
        <w:suppressAutoHyphens w:val="0"/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r w:rsidRPr="00C41292">
        <w:rPr>
          <w:rFonts w:ascii="Calibri" w:hAnsi="Calibri" w:cs="Calibri"/>
          <w:color w:val="0070C0"/>
          <w:sz w:val="22"/>
          <w:szCs w:val="22"/>
        </w:rPr>
        <w:t xml:space="preserve">w podpunkcie </w:t>
      </w:r>
      <w:r>
        <w:rPr>
          <w:rFonts w:ascii="Calibri" w:hAnsi="Calibri" w:cs="Calibri"/>
          <w:color w:val="0070C0"/>
          <w:sz w:val="22"/>
          <w:szCs w:val="22"/>
        </w:rPr>
        <w:t xml:space="preserve">dot. </w:t>
      </w:r>
      <w:r w:rsidRPr="00C41292">
        <w:rPr>
          <w:rFonts w:ascii="Calibri" w:hAnsi="Calibri" w:cs="Calibri"/>
          <w:color w:val="0070C0"/>
          <w:sz w:val="22"/>
          <w:szCs w:val="22"/>
        </w:rPr>
        <w:t>Rozszerzeni</w:t>
      </w:r>
      <w:r>
        <w:rPr>
          <w:rFonts w:ascii="Calibri" w:hAnsi="Calibri" w:cs="Calibri"/>
          <w:color w:val="0070C0"/>
          <w:sz w:val="22"/>
          <w:szCs w:val="22"/>
        </w:rPr>
        <w:t>a</w:t>
      </w:r>
      <w:r w:rsidRPr="00C41292">
        <w:rPr>
          <w:rFonts w:ascii="Calibri" w:hAnsi="Calibri" w:cs="Calibri"/>
          <w:color w:val="0070C0"/>
          <w:sz w:val="22"/>
          <w:szCs w:val="22"/>
        </w:rPr>
        <w:t xml:space="preserve"> zakresu odpowiedzialności o szkody </w:t>
      </w:r>
      <w:r>
        <w:rPr>
          <w:rFonts w:ascii="Calibri" w:hAnsi="Calibri" w:cs="Calibri"/>
          <w:color w:val="0070C0"/>
          <w:sz w:val="22"/>
          <w:szCs w:val="22"/>
        </w:rPr>
        <w:t>(</w:t>
      </w:r>
      <w:r w:rsidRPr="00C41292">
        <w:rPr>
          <w:rFonts w:ascii="Calibri" w:hAnsi="Calibri" w:cs="Calibri"/>
          <w:color w:val="0070C0"/>
          <w:sz w:val="22"/>
          <w:szCs w:val="22"/>
        </w:rPr>
        <w:t>warunki i klauzule obligatoryjne)</w:t>
      </w:r>
    </w:p>
    <w:p w:rsidR="00507666" w:rsidRDefault="00507666" w:rsidP="00C751F7">
      <w:pPr>
        <w:suppressAutoHyphens w:val="0"/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437E0">
        <w:rPr>
          <w:rFonts w:ascii="Calibri" w:hAnsi="Calibri" w:cs="Calibri"/>
          <w:color w:val="FF0000"/>
          <w:sz w:val="22"/>
          <w:szCs w:val="22"/>
        </w:rPr>
        <w:t xml:space="preserve">wykreśla się podpunkt dot. </w:t>
      </w:r>
      <w:r w:rsidRPr="00C41292">
        <w:rPr>
          <w:rFonts w:ascii="Calibri" w:hAnsi="Calibri" w:cs="Calibri"/>
          <w:color w:val="FF0000"/>
          <w:sz w:val="22"/>
          <w:szCs w:val="22"/>
        </w:rPr>
        <w:t>Włączeni</w:t>
      </w:r>
      <w:r>
        <w:rPr>
          <w:rFonts w:ascii="Calibri" w:hAnsi="Calibri" w:cs="Calibri"/>
          <w:color w:val="FF0000"/>
          <w:sz w:val="22"/>
          <w:szCs w:val="22"/>
        </w:rPr>
        <w:t>a</w:t>
      </w:r>
      <w:r w:rsidRPr="00C41292">
        <w:rPr>
          <w:rFonts w:ascii="Calibri" w:hAnsi="Calibri" w:cs="Calibri"/>
          <w:color w:val="FF0000"/>
          <w:sz w:val="22"/>
          <w:szCs w:val="22"/>
        </w:rPr>
        <w:t xml:space="preserve"> klauzuli automatycznego uzupełnienia sumy ubezpieczenia bez naliczania dodatkowej składki.</w:t>
      </w:r>
    </w:p>
    <w:p w:rsidR="00507666" w:rsidRDefault="00507666" w:rsidP="00C751F7">
      <w:pPr>
        <w:suppressAutoHyphens w:val="0"/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r w:rsidRPr="00C41292">
        <w:rPr>
          <w:rFonts w:ascii="Calibri" w:hAnsi="Calibri" w:cs="Calibri"/>
          <w:color w:val="0070C0"/>
          <w:sz w:val="22"/>
          <w:szCs w:val="22"/>
        </w:rPr>
        <w:t>W załączeniu ujednolicony O</w:t>
      </w:r>
      <w:r>
        <w:rPr>
          <w:rFonts w:ascii="Calibri" w:hAnsi="Calibri" w:cs="Calibri"/>
          <w:color w:val="0070C0"/>
          <w:sz w:val="22"/>
          <w:szCs w:val="22"/>
        </w:rPr>
        <w:t xml:space="preserve">pis </w:t>
      </w:r>
      <w:r w:rsidRPr="00C41292">
        <w:rPr>
          <w:rFonts w:ascii="Calibri" w:hAnsi="Calibri" w:cs="Calibri"/>
          <w:color w:val="0070C0"/>
          <w:sz w:val="22"/>
          <w:szCs w:val="22"/>
        </w:rPr>
        <w:t>P</w:t>
      </w:r>
      <w:r>
        <w:rPr>
          <w:rFonts w:ascii="Calibri" w:hAnsi="Calibri" w:cs="Calibri"/>
          <w:color w:val="0070C0"/>
          <w:sz w:val="22"/>
          <w:szCs w:val="22"/>
        </w:rPr>
        <w:t xml:space="preserve">rzedmiotu </w:t>
      </w:r>
      <w:r w:rsidRPr="00C41292">
        <w:rPr>
          <w:rFonts w:ascii="Calibri" w:hAnsi="Calibri" w:cs="Calibri"/>
          <w:color w:val="0070C0"/>
          <w:sz w:val="22"/>
          <w:szCs w:val="22"/>
        </w:rPr>
        <w:t>Z</w:t>
      </w:r>
      <w:r>
        <w:rPr>
          <w:rFonts w:ascii="Calibri" w:hAnsi="Calibri" w:cs="Calibri"/>
          <w:color w:val="0070C0"/>
          <w:sz w:val="22"/>
          <w:szCs w:val="22"/>
        </w:rPr>
        <w:t>amówienia (OPZ)</w:t>
      </w:r>
      <w:r w:rsidRPr="00C41292">
        <w:rPr>
          <w:rFonts w:ascii="Calibri" w:hAnsi="Calibri" w:cs="Calibri"/>
          <w:color w:val="0070C0"/>
          <w:sz w:val="22"/>
          <w:szCs w:val="22"/>
        </w:rPr>
        <w:t>.</w:t>
      </w:r>
    </w:p>
    <w:p w:rsidR="00C751F7" w:rsidRPr="00507666" w:rsidRDefault="00C751F7" w:rsidP="00C751F7">
      <w:pPr>
        <w:suppressAutoHyphens w:val="0"/>
        <w:spacing w:line="276" w:lineRule="auto"/>
        <w:jc w:val="both"/>
        <w:rPr>
          <w:rFonts w:ascii="Calibri" w:hAnsi="Calibri" w:cs="Calibri"/>
          <w:color w:val="0070C0"/>
          <w:sz w:val="22"/>
          <w:szCs w:val="22"/>
        </w:rPr>
      </w:pPr>
    </w:p>
    <w:p w:rsidR="00E02176" w:rsidRDefault="004C1778" w:rsidP="00C751F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="00507666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związku ze zwróceniem się Wykonawc</w:t>
      </w:r>
      <w:r w:rsidR="00F2664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</w:t>
      </w:r>
      <w:r w:rsidR="00F2664E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wiający przekazuje treść zapytania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C751F7" w:rsidRPr="00C912FB" w:rsidRDefault="00C751F7" w:rsidP="00C751F7">
      <w:pPr>
        <w:pStyle w:val="dowiadomoci"/>
        <w:spacing w:line="276" w:lineRule="auto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</w:p>
    <w:p w:rsidR="00300EE7" w:rsidRPr="002C099B" w:rsidRDefault="00300EE7" w:rsidP="00C751F7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Pytanie 7.</w:t>
      </w:r>
    </w:p>
    <w:p w:rsidR="00300EE7" w:rsidRPr="004A64A8" w:rsidRDefault="00300EE7" w:rsidP="00C751F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>J</w:t>
      </w:r>
      <w:r w:rsidRPr="004A64A8">
        <w:rPr>
          <w:rFonts w:asciiTheme="minorHAnsi" w:hAnsiTheme="minorHAnsi" w:cstheme="minorHAnsi"/>
          <w:spacing w:val="-12"/>
        </w:rPr>
        <w:t>eżeli do ubezpieczenia zgłoszono linie przesyłowe/energetyczne prosimy o wyznaczenie odległości do 750 m od granicy terenu, na którym jest ubezpieczony obie</w:t>
      </w:r>
      <w:r>
        <w:rPr>
          <w:rFonts w:asciiTheme="minorHAnsi" w:hAnsiTheme="minorHAnsi" w:cstheme="minorHAnsi"/>
          <w:spacing w:val="-12"/>
        </w:rPr>
        <w:t>kt?</w:t>
      </w:r>
    </w:p>
    <w:p w:rsidR="00300EE7" w:rsidRPr="002C099B" w:rsidRDefault="00300EE7" w:rsidP="00C751F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>Odpowiedź 7.</w:t>
      </w:r>
    </w:p>
    <w:p w:rsidR="00F44E43" w:rsidRDefault="00300EE7" w:rsidP="00C751F7">
      <w:pPr>
        <w:spacing w:line="360" w:lineRule="auto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Zamawiający</w:t>
      </w:r>
      <w:r w:rsidR="00F44E43">
        <w:rPr>
          <w:rFonts w:asciiTheme="minorHAnsi" w:hAnsiTheme="minorHAnsi"/>
          <w:color w:val="0070C0"/>
        </w:rPr>
        <w:t xml:space="preserve"> doprecyzuje odpowiedź do wyjaśnienia z dnia 09.06.2021 r..</w:t>
      </w:r>
    </w:p>
    <w:p w:rsidR="00300EE7" w:rsidRDefault="00F44E43" w:rsidP="00C751F7">
      <w:pPr>
        <w:spacing w:line="360" w:lineRule="auto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>Zamawiający informuje, iż</w:t>
      </w:r>
      <w:r w:rsidR="00300EE7">
        <w:rPr>
          <w:rFonts w:asciiTheme="minorHAnsi" w:hAnsiTheme="minorHAnsi"/>
          <w:color w:val="0070C0"/>
        </w:rPr>
        <w:t xml:space="preserve"> nie posiada</w:t>
      </w:r>
      <w:r>
        <w:rPr>
          <w:rFonts w:asciiTheme="minorHAnsi" w:hAnsiTheme="minorHAnsi"/>
          <w:color w:val="0070C0"/>
        </w:rPr>
        <w:t xml:space="preserve"> obiektów zgłoszonych do ubezpieczenia zlokalizowanych w odległości </w:t>
      </w:r>
      <w:r w:rsidR="00C751F7">
        <w:rPr>
          <w:rFonts w:asciiTheme="minorHAnsi" w:hAnsiTheme="minorHAnsi"/>
          <w:color w:val="0070C0"/>
        </w:rPr>
        <w:t xml:space="preserve">do </w:t>
      </w:r>
      <w:r>
        <w:rPr>
          <w:rFonts w:asciiTheme="minorHAnsi" w:hAnsiTheme="minorHAnsi"/>
          <w:color w:val="0070C0"/>
        </w:rPr>
        <w:t>750 m od linii napowietrznej.</w:t>
      </w:r>
    </w:p>
    <w:p w:rsidR="0016294B" w:rsidRDefault="00F44E43" w:rsidP="00C751F7">
      <w:pPr>
        <w:spacing w:line="360" w:lineRule="auto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</w:rPr>
        <w:t xml:space="preserve">Poniższa </w:t>
      </w:r>
      <w:r w:rsidR="00300EE7" w:rsidRPr="00C9220C">
        <w:rPr>
          <w:rFonts w:asciiTheme="minorHAnsi" w:hAnsiTheme="minorHAnsi"/>
          <w:color w:val="0070C0"/>
        </w:rPr>
        <w:t>map</w:t>
      </w:r>
      <w:r>
        <w:rPr>
          <w:rFonts w:asciiTheme="minorHAnsi" w:hAnsiTheme="minorHAnsi"/>
          <w:color w:val="0070C0"/>
        </w:rPr>
        <w:t>ka obejmuje  wszystkie linie</w:t>
      </w:r>
      <w:r w:rsidR="00300EE7" w:rsidRPr="00C9220C">
        <w:rPr>
          <w:rFonts w:asciiTheme="minorHAnsi" w:hAnsiTheme="minorHAnsi"/>
          <w:color w:val="0070C0"/>
        </w:rPr>
        <w:t xml:space="preserve"> napowietrzn</w:t>
      </w:r>
      <w:r>
        <w:rPr>
          <w:rFonts w:asciiTheme="minorHAnsi" w:hAnsiTheme="minorHAnsi"/>
          <w:color w:val="0070C0"/>
        </w:rPr>
        <w:t>e będące własnością Zamawiającego</w:t>
      </w:r>
      <w:r w:rsidR="00300EE7" w:rsidRPr="00C9220C">
        <w:rPr>
          <w:rFonts w:asciiTheme="minorHAnsi" w:hAnsiTheme="minorHAnsi"/>
          <w:color w:val="0070C0"/>
        </w:rPr>
        <w:t>.</w:t>
      </w:r>
    </w:p>
    <w:p w:rsidR="0016294B" w:rsidRPr="00C9220C" w:rsidRDefault="0016294B" w:rsidP="00300EE7">
      <w:pPr>
        <w:spacing w:line="276" w:lineRule="auto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noProof/>
          <w:color w:val="0070C0"/>
          <w:lang w:eastAsia="pl-PL"/>
        </w:rPr>
        <w:lastRenderedPageBreak/>
        <w:drawing>
          <wp:inline distT="0" distB="0" distL="0" distR="0">
            <wp:extent cx="5476875" cy="383720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nazw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34" cy="3863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64E" w:rsidRDefault="00F2664E" w:rsidP="00F2664E">
      <w:pPr>
        <w:pStyle w:val="NormalnyWeb"/>
        <w:spacing w:before="0" w:beforeAutospacing="0" w:after="0" w:afterAutospacing="0"/>
      </w:pPr>
      <w:r>
        <w:t> </w:t>
      </w:r>
    </w:p>
    <w:p w:rsidR="0016294B" w:rsidRPr="008437E0" w:rsidRDefault="00C751F7" w:rsidP="00C751F7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W związku z wprowadzonymi zmianami</w:t>
      </w:r>
      <w:r w:rsidR="008437E0">
        <w:rPr>
          <w:rFonts w:asciiTheme="minorHAnsi" w:hAnsiTheme="minorHAnsi" w:cstheme="minorHAnsi"/>
        </w:rPr>
        <w:t xml:space="preserve">, </w:t>
      </w:r>
      <w:r w:rsidR="0016294B" w:rsidRPr="008437E0">
        <w:rPr>
          <w:rFonts w:asciiTheme="minorHAnsi" w:hAnsiTheme="minorHAnsi" w:cstheme="minorHAnsi"/>
        </w:rPr>
        <w:t>działając w trybie art. 286 ust. 3 ustawy Pzp, Zamawiający przedłuża termin składania ofert do dnia 15.06.2021 r., godz.: 10:00 i jednocześnie na podstawie art. 286 ust. 1 ustawy Pzp, zmienia w tym zakresie odpowiednie zapisy SWZ zawarte w pkt.: 17.2, 17.7 i 18.1, tj.:</w:t>
      </w:r>
    </w:p>
    <w:p w:rsidR="0016294B" w:rsidRDefault="0016294B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pkt 17.2 SWZ</w:t>
      </w:r>
    </w:p>
    <w:p w:rsidR="00C751F7" w:rsidRPr="00C751F7" w:rsidRDefault="00C751F7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</w:t>
      </w:r>
      <w:r w:rsidRPr="00C751F7">
        <w:rPr>
          <w:rFonts w:asciiTheme="minorHAnsi" w:hAnsiTheme="minorHAnsi" w:cstheme="minorHAnsi"/>
          <w:i/>
        </w:rPr>
        <w:t>trzymuje brzmienie:</w:t>
      </w:r>
    </w:p>
    <w:p w:rsidR="0016294B" w:rsidRDefault="0016294B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15.06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.2021 r. do godziny </w:t>
      </w:r>
      <w:r w:rsidR="00C751F7">
        <w:rPr>
          <w:rFonts w:asciiTheme="minorHAnsi" w:hAnsiTheme="minorHAnsi" w:cstheme="minorHAnsi"/>
          <w:color w:val="2E74B5" w:themeColor="accent1" w:themeShade="BF"/>
        </w:rPr>
        <w:t>10:00.</w:t>
      </w:r>
    </w:p>
    <w:p w:rsidR="00C751F7" w:rsidRDefault="00C751F7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</w:p>
    <w:p w:rsidR="0016294B" w:rsidRPr="00510CCE" w:rsidRDefault="0016294B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16294B" w:rsidRPr="00510CCE" w:rsidRDefault="0016294B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16294B" w:rsidRPr="00510CCE" w:rsidRDefault="0016294B" w:rsidP="00C751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15.06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</w:t>
      </w:r>
      <w:r>
        <w:rPr>
          <w:rFonts w:asciiTheme="minorHAnsi" w:hAnsiTheme="minorHAnsi" w:cstheme="minorHAnsi"/>
          <w:color w:val="2E74B5" w:themeColor="accent1" w:themeShade="BF"/>
        </w:rPr>
        <w:t>30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8437E0" w:rsidRDefault="008437E0" w:rsidP="0016294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</w:p>
    <w:p w:rsidR="00C751F7" w:rsidRDefault="00C751F7" w:rsidP="0016294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</w:p>
    <w:p w:rsidR="0016294B" w:rsidRPr="003F0999" w:rsidRDefault="0016294B" w:rsidP="0016294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16294B" w:rsidRPr="003F0999" w:rsidRDefault="0016294B" w:rsidP="0016294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C751F7" w:rsidRDefault="0016294B" w:rsidP="00C751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</w:rPr>
        <w:t>14.07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C751F7" w:rsidRPr="0016294B" w:rsidRDefault="00C751F7" w:rsidP="00C751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</w:p>
    <w:p w:rsidR="00CA262F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000</w:t>
      </w:r>
      <w:r w:rsidR="00511FA5">
        <w:rPr>
          <w:rFonts w:asciiTheme="minorHAnsi" w:hAnsiTheme="minorHAnsi" w:cstheme="minorHAnsi"/>
          <w:spacing w:val="-8"/>
        </w:rPr>
        <w:t>68674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F2664E">
        <w:rPr>
          <w:rFonts w:asciiTheme="minorHAnsi" w:hAnsiTheme="minorHAnsi" w:cstheme="minorHAnsi"/>
          <w:spacing w:val="-8"/>
        </w:rPr>
        <w:t>3</w:t>
      </w:r>
      <w:r w:rsidR="00511FA5">
        <w:rPr>
          <w:rFonts w:asciiTheme="minorHAnsi" w:hAnsiTheme="minorHAnsi" w:cstheme="minorHAnsi"/>
          <w:spacing w:val="-8"/>
        </w:rPr>
        <w:t>1</w:t>
      </w:r>
      <w:r>
        <w:rPr>
          <w:rFonts w:asciiTheme="minorHAnsi" w:hAnsiTheme="minorHAnsi" w:cstheme="minorHAnsi"/>
          <w:spacing w:val="-8"/>
        </w:rPr>
        <w:t>.0</w:t>
      </w:r>
      <w:r w:rsidR="00F2664E">
        <w:rPr>
          <w:rFonts w:asciiTheme="minorHAnsi" w:hAnsiTheme="minorHAnsi" w:cstheme="minorHAnsi"/>
          <w:spacing w:val="-8"/>
        </w:rPr>
        <w:t>5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C751F7" w:rsidRPr="00227673" w:rsidRDefault="00C751F7" w:rsidP="00C751F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</w:p>
    <w:p w:rsidR="00CA262F" w:rsidRPr="00B72A18" w:rsidRDefault="00CA262F" w:rsidP="00CA262F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4C0DBC"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C6044B" w:rsidRDefault="0016294B" w:rsidP="007F254D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ZAŁĄCZNIKI:</w:t>
      </w:r>
    </w:p>
    <w:p w:rsidR="0016294B" w:rsidRPr="0016294B" w:rsidRDefault="0016294B" w:rsidP="0016294B">
      <w:pPr>
        <w:pStyle w:val="Akapitzlist"/>
        <w:numPr>
          <w:ilvl w:val="0"/>
          <w:numId w:val="41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Opis Przedmiotu Zamówienia – zał. nr 3 do SWZ</w:t>
      </w:r>
    </w:p>
    <w:p w:rsidR="0016294B" w:rsidRPr="0016294B" w:rsidRDefault="0016294B" w:rsidP="0016294B">
      <w:pPr>
        <w:pStyle w:val="Akapitzlist"/>
        <w:spacing w:line="360" w:lineRule="auto"/>
        <w:rPr>
          <w:rFonts w:asciiTheme="minorHAnsi" w:hAnsiTheme="minorHAnsi" w:cstheme="minorHAnsi"/>
        </w:rPr>
      </w:pPr>
    </w:p>
    <w:p w:rsidR="00E0718D" w:rsidRPr="00E0718D" w:rsidRDefault="00E0718D" w:rsidP="00E0718D">
      <w:pPr>
        <w:spacing w:line="276" w:lineRule="auto"/>
        <w:ind w:left="5664" w:firstLine="70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</w:t>
      </w:r>
      <w:r w:rsidRPr="00E0718D">
        <w:rPr>
          <w:rFonts w:asciiTheme="minorHAnsi" w:hAnsiTheme="minorHAnsi" w:cstheme="minorHAnsi"/>
          <w:sz w:val="22"/>
        </w:rPr>
        <w:t>z up. Wójta</w:t>
      </w:r>
    </w:p>
    <w:p w:rsidR="00E0718D" w:rsidRPr="00E0718D" w:rsidRDefault="00E0718D" w:rsidP="00E0718D">
      <w:pPr>
        <w:spacing w:line="276" w:lineRule="auto"/>
        <w:rPr>
          <w:rFonts w:asciiTheme="minorHAnsi" w:hAnsiTheme="minorHAnsi" w:cstheme="minorHAnsi"/>
          <w:sz w:val="22"/>
        </w:rPr>
      </w:pP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</w:t>
      </w:r>
      <w:r w:rsidRPr="00E0718D">
        <w:rPr>
          <w:rFonts w:asciiTheme="minorHAnsi" w:hAnsiTheme="minorHAnsi" w:cstheme="minorHAnsi"/>
          <w:sz w:val="22"/>
        </w:rPr>
        <w:t>Zastępca Wójta</w:t>
      </w:r>
    </w:p>
    <w:p w:rsidR="00C6044B" w:rsidRPr="00E0718D" w:rsidRDefault="00E0718D" w:rsidP="00E0718D">
      <w:pPr>
        <w:spacing w:line="276" w:lineRule="auto"/>
        <w:rPr>
          <w:rFonts w:asciiTheme="minorHAnsi" w:hAnsiTheme="minorHAnsi" w:cstheme="minorHAnsi"/>
          <w:sz w:val="22"/>
        </w:rPr>
      </w:pPr>
      <w:r w:rsidRPr="00E0718D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</w:t>
      </w:r>
      <w:r w:rsidRPr="00E0718D">
        <w:rPr>
          <w:rFonts w:asciiTheme="minorHAnsi" w:hAnsiTheme="minorHAnsi" w:cstheme="minorHAnsi"/>
          <w:sz w:val="22"/>
        </w:rPr>
        <w:tab/>
      </w:r>
      <w:r w:rsidRPr="00E0718D">
        <w:rPr>
          <w:rFonts w:asciiTheme="minorHAnsi" w:hAnsiTheme="minorHAnsi" w:cstheme="minorHAnsi"/>
          <w:sz w:val="22"/>
        </w:rPr>
        <w:tab/>
        <w:t xml:space="preserve">        </w:t>
      </w:r>
      <w:r>
        <w:rPr>
          <w:rFonts w:asciiTheme="minorHAnsi" w:hAnsiTheme="minorHAnsi" w:cstheme="minorHAnsi"/>
          <w:sz w:val="22"/>
        </w:rPr>
        <w:t xml:space="preserve">               </w:t>
      </w:r>
      <w:r w:rsidRPr="00E0718D">
        <w:rPr>
          <w:rFonts w:asciiTheme="minorHAnsi" w:hAnsiTheme="minorHAnsi" w:cstheme="minorHAnsi"/>
          <w:sz w:val="22"/>
        </w:rPr>
        <w:t xml:space="preserve"> Anna Jankowska-Cepak</w:t>
      </w:r>
    </w:p>
    <w:sectPr w:rsidR="00C6044B" w:rsidRPr="00E0718D" w:rsidSect="00A1559F"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04CC2"/>
    <w:multiLevelType w:val="hybridMultilevel"/>
    <w:tmpl w:val="6004E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E6598"/>
    <w:multiLevelType w:val="hybridMultilevel"/>
    <w:tmpl w:val="3A287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8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0210B"/>
    <w:multiLevelType w:val="multilevel"/>
    <w:tmpl w:val="7C16D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720"/>
      </w:pPr>
      <w:rPr>
        <w:rFonts w:ascii="Calibri" w:eastAsia="Times New Roman" w:hAnsi="Calibri" w:cs="Calibri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8"/>
  </w:num>
  <w:num w:numId="4">
    <w:abstractNumId w:val="4"/>
  </w:num>
  <w:num w:numId="5">
    <w:abstractNumId w:val="25"/>
  </w:num>
  <w:num w:numId="6">
    <w:abstractNumId w:val="31"/>
  </w:num>
  <w:num w:numId="7">
    <w:abstractNumId w:val="6"/>
  </w:num>
  <w:num w:numId="8">
    <w:abstractNumId w:val="34"/>
  </w:num>
  <w:num w:numId="9">
    <w:abstractNumId w:val="21"/>
  </w:num>
  <w:num w:numId="10">
    <w:abstractNumId w:val="2"/>
  </w:num>
  <w:num w:numId="11">
    <w:abstractNumId w:val="26"/>
  </w:num>
  <w:num w:numId="12">
    <w:abstractNumId w:val="19"/>
  </w:num>
  <w:num w:numId="13">
    <w:abstractNumId w:val="36"/>
  </w:num>
  <w:num w:numId="14">
    <w:abstractNumId w:val="30"/>
  </w:num>
  <w:num w:numId="15">
    <w:abstractNumId w:val="2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2"/>
  </w:num>
  <w:num w:numId="24">
    <w:abstractNumId w:val="10"/>
  </w:num>
  <w:num w:numId="25">
    <w:abstractNumId w:val="8"/>
  </w:num>
  <w:num w:numId="26">
    <w:abstractNumId w:val="38"/>
  </w:num>
  <w:num w:numId="27">
    <w:abstractNumId w:val="18"/>
  </w:num>
  <w:num w:numId="28">
    <w:abstractNumId w:val="37"/>
  </w:num>
  <w:num w:numId="29">
    <w:abstractNumId w:val="14"/>
  </w:num>
  <w:num w:numId="30">
    <w:abstractNumId w:val="15"/>
  </w:num>
  <w:num w:numId="31">
    <w:abstractNumId w:val="39"/>
  </w:num>
  <w:num w:numId="32">
    <w:abstractNumId w:val="11"/>
  </w:num>
  <w:num w:numId="33">
    <w:abstractNumId w:val="5"/>
  </w:num>
  <w:num w:numId="34">
    <w:abstractNumId w:val="16"/>
  </w:num>
  <w:num w:numId="35">
    <w:abstractNumId w:val="22"/>
  </w:num>
  <w:num w:numId="36">
    <w:abstractNumId w:val="1"/>
  </w:num>
  <w:num w:numId="37">
    <w:abstractNumId w:val="9"/>
  </w:num>
  <w:num w:numId="38">
    <w:abstractNumId w:val="35"/>
  </w:num>
  <w:num w:numId="39">
    <w:abstractNumId w:val="40"/>
  </w:num>
  <w:num w:numId="40">
    <w:abstractNumId w:val="12"/>
  </w:num>
  <w:num w:numId="41">
    <w:abstractNumId w:val="33"/>
  </w:num>
  <w:num w:numId="42">
    <w:abstractNumId w:val="20"/>
  </w:num>
  <w:num w:numId="43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294B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0EE7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07666"/>
    <w:rsid w:val="00511FA5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591E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37E0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77688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0AE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247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292"/>
    <w:rsid w:val="00C41CFF"/>
    <w:rsid w:val="00C41E0F"/>
    <w:rsid w:val="00C44BEB"/>
    <w:rsid w:val="00C54751"/>
    <w:rsid w:val="00C547A5"/>
    <w:rsid w:val="00C54B90"/>
    <w:rsid w:val="00C5544D"/>
    <w:rsid w:val="00C6044B"/>
    <w:rsid w:val="00C606E3"/>
    <w:rsid w:val="00C60B13"/>
    <w:rsid w:val="00C629A8"/>
    <w:rsid w:val="00C675A1"/>
    <w:rsid w:val="00C70548"/>
    <w:rsid w:val="00C72274"/>
    <w:rsid w:val="00C751F7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0718D"/>
    <w:rsid w:val="00E10890"/>
    <w:rsid w:val="00E11002"/>
    <w:rsid w:val="00E12B37"/>
    <w:rsid w:val="00E17F25"/>
    <w:rsid w:val="00E21F53"/>
    <w:rsid w:val="00E22D45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2664E"/>
    <w:rsid w:val="00F3113C"/>
    <w:rsid w:val="00F33348"/>
    <w:rsid w:val="00F34F8E"/>
    <w:rsid w:val="00F36455"/>
    <w:rsid w:val="00F373A4"/>
    <w:rsid w:val="00F41891"/>
    <w:rsid w:val="00F4323A"/>
    <w:rsid w:val="00F44A14"/>
    <w:rsid w:val="00F44E43"/>
    <w:rsid w:val="00F4700A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08A676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EB8A6-F928-450E-9DA4-D54E5BB0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19</cp:revision>
  <cp:lastPrinted>2021-06-10T08:27:00Z</cp:lastPrinted>
  <dcterms:created xsi:type="dcterms:W3CDTF">2021-05-14T06:46:00Z</dcterms:created>
  <dcterms:modified xsi:type="dcterms:W3CDTF">2021-06-10T10:57:00Z</dcterms:modified>
</cp:coreProperties>
</file>