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5F41" w:rsidRDefault="00B05F41" w:rsidP="00A15759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A15759" w:rsidRDefault="00A15759" w:rsidP="00A15759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>Nr sprawy:   RZP.271.</w:t>
      </w:r>
      <w:r w:rsidR="00C2596F">
        <w:rPr>
          <w:rFonts w:asciiTheme="minorHAnsi" w:eastAsiaTheme="minorHAnsi" w:hAnsiTheme="minorHAnsi" w:cstheme="minorHAnsi"/>
          <w:b/>
          <w:lang w:eastAsia="en-US"/>
        </w:rPr>
        <w:t>62</w:t>
      </w:r>
      <w:r w:rsidRPr="000E4772">
        <w:rPr>
          <w:rFonts w:asciiTheme="minorHAnsi" w:eastAsiaTheme="minorHAnsi" w:hAnsiTheme="minorHAnsi" w:cstheme="minorHAnsi"/>
          <w:b/>
          <w:lang w:eastAsia="en-US"/>
        </w:rPr>
        <w:t>.2021.ZP1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               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Białe Błota, dnia </w:t>
      </w:r>
      <w:r w:rsidR="00C2596F">
        <w:rPr>
          <w:rFonts w:asciiTheme="minorHAnsi" w:eastAsiaTheme="minorHAnsi" w:hAnsiTheme="minorHAnsi" w:cstheme="minorHAnsi"/>
          <w:lang w:eastAsia="en-US"/>
        </w:rPr>
        <w:t>__</w:t>
      </w:r>
      <w:r w:rsidRPr="000E4772">
        <w:rPr>
          <w:rFonts w:asciiTheme="minorHAnsi" w:eastAsiaTheme="minorHAnsi" w:hAnsiTheme="minorHAnsi" w:cstheme="minorHAnsi"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>0</w:t>
      </w:r>
      <w:r w:rsidR="00C2596F">
        <w:rPr>
          <w:rFonts w:asciiTheme="minorHAnsi" w:eastAsiaTheme="minorHAnsi" w:hAnsiTheme="minorHAnsi" w:cstheme="minorHAnsi"/>
          <w:lang w:eastAsia="en-US"/>
        </w:rPr>
        <w:t>9</w:t>
      </w:r>
      <w:r w:rsidRPr="000E4772">
        <w:rPr>
          <w:rFonts w:asciiTheme="minorHAnsi" w:eastAsiaTheme="minorHAnsi" w:hAnsiTheme="minorHAnsi" w:cstheme="minorHAnsi"/>
          <w:lang w:eastAsia="en-US"/>
        </w:rPr>
        <w:t>.202</w:t>
      </w:r>
      <w:r>
        <w:rPr>
          <w:rFonts w:asciiTheme="minorHAnsi" w:eastAsiaTheme="minorHAnsi" w:hAnsiTheme="minorHAnsi" w:cstheme="minorHAnsi"/>
          <w:lang w:eastAsia="en-US"/>
        </w:rPr>
        <w:t>1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r.</w:t>
      </w: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0E4772" w:rsidRDefault="00A15759" w:rsidP="00A15759">
      <w:pPr>
        <w:suppressAutoHyphens w:val="0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Dotyczy postępowania pn.: </w:t>
      </w:r>
    </w:p>
    <w:p w:rsidR="00A15759" w:rsidRPr="000E4772" w:rsidRDefault="00A15759" w:rsidP="00A15759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„</w:t>
      </w:r>
      <w:r w:rsidR="00C2596F">
        <w:rPr>
          <w:rFonts w:asciiTheme="minorHAnsi" w:eastAsiaTheme="minorHAnsi" w:hAnsiTheme="minorHAnsi" w:cstheme="minorHAnsi"/>
          <w:b/>
          <w:lang w:eastAsia="en-US"/>
        </w:rPr>
        <w:t>Budowa ulicy Okopowej w Łochowie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lang w:eastAsia="en-US"/>
        </w:rPr>
        <w:t>”</w:t>
      </w:r>
    </w:p>
    <w:p w:rsidR="00A15759" w:rsidRPr="000E4772" w:rsidRDefault="00A15759" w:rsidP="00A15759">
      <w:pPr>
        <w:widowControl w:val="0"/>
        <w:suppressAutoHyphens w:val="0"/>
        <w:jc w:val="both"/>
        <w:rPr>
          <w:rFonts w:asciiTheme="minorHAnsi" w:eastAsia="Verdana" w:hAnsiTheme="minorHAnsi" w:cstheme="minorHAnsi"/>
          <w:b/>
          <w:bCs/>
          <w:lang w:eastAsia="en-US"/>
        </w:rPr>
      </w:pPr>
    </w:p>
    <w:p w:rsidR="00A15759" w:rsidRPr="000E4772" w:rsidRDefault="00A15759" w:rsidP="00A15759">
      <w:pPr>
        <w:widowControl w:val="0"/>
        <w:suppressAutoHyphens w:val="0"/>
        <w:jc w:val="both"/>
        <w:rPr>
          <w:rFonts w:asciiTheme="minorHAnsi" w:eastAsia="Verdana" w:hAnsiTheme="minorHAnsi" w:cstheme="minorHAnsi"/>
          <w:bCs/>
          <w:lang w:eastAsia="en-US"/>
        </w:rPr>
      </w:pP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>ZAWIADOMIENIE O UNIEWAŻNIENIU  POSTĘPOWANIA</w:t>
      </w: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A15759" w:rsidRDefault="00A15759" w:rsidP="00A15759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b/>
          <w:spacing w:val="-6"/>
          <w:lang w:eastAsia="en-US"/>
        </w:rPr>
      </w:pPr>
      <w:r w:rsidRPr="00A15759">
        <w:rPr>
          <w:rFonts w:asciiTheme="minorHAnsi" w:eastAsiaTheme="minorHAnsi" w:hAnsiTheme="minorHAnsi" w:cstheme="minorHAnsi"/>
          <w:spacing w:val="-6"/>
          <w:lang w:eastAsia="en-US"/>
        </w:rPr>
        <w:t xml:space="preserve">Zamawiający: Gmina Białe Błota, działając na podstawie art. 255 pkt 3 ustawy </w:t>
      </w:r>
      <w:bookmarkStart w:id="1" w:name="_Hlk72844040"/>
      <w:r w:rsidRPr="00A15759">
        <w:rPr>
          <w:rFonts w:asciiTheme="minorHAnsi" w:eastAsiaTheme="minorHAnsi" w:hAnsiTheme="minorHAnsi" w:cstheme="minorHAnsi"/>
          <w:spacing w:val="-6"/>
          <w:lang w:eastAsia="en-US"/>
        </w:rPr>
        <w:t>z dnia 11 września 2019 r. Prawo zamówień publicznych (t. j. Dz. U. z 2021 r. poz. 1129 ze zm.)</w:t>
      </w:r>
      <w:bookmarkEnd w:id="1"/>
      <w:r w:rsidRPr="00A15759">
        <w:rPr>
          <w:rFonts w:asciiTheme="minorHAnsi" w:eastAsiaTheme="minorHAnsi" w:hAnsiTheme="minorHAnsi" w:cstheme="minorHAnsi"/>
          <w:spacing w:val="-6"/>
          <w:lang w:eastAsia="en-US"/>
        </w:rPr>
        <w:t xml:space="preserve">, zawiadamia, </w:t>
      </w:r>
      <w:r>
        <w:rPr>
          <w:rFonts w:asciiTheme="minorHAnsi" w:eastAsiaTheme="minorHAnsi" w:hAnsiTheme="minorHAnsi" w:cstheme="minorHAnsi"/>
          <w:spacing w:val="-6"/>
          <w:lang w:eastAsia="en-US"/>
        </w:rPr>
        <w:br/>
      </w:r>
      <w:r w:rsidRPr="00A15759">
        <w:rPr>
          <w:rFonts w:asciiTheme="minorHAnsi" w:eastAsiaTheme="minorHAnsi" w:hAnsiTheme="minorHAnsi" w:cstheme="minorHAnsi"/>
          <w:spacing w:val="-6"/>
          <w:lang w:eastAsia="en-US"/>
        </w:rPr>
        <w:t>że ww. postępowanie o udzielenie zamówienia publicznego zostało unieważnione.</w:t>
      </w:r>
    </w:p>
    <w:p w:rsidR="00A15759" w:rsidRDefault="00A15759" w:rsidP="00A15759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A15759" w:rsidRPr="000E4772" w:rsidRDefault="00A15759" w:rsidP="00A15759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0E4772">
        <w:rPr>
          <w:rFonts w:asciiTheme="minorHAnsi" w:eastAsiaTheme="minorHAnsi" w:hAnsiTheme="minorHAnsi" w:cstheme="minorHAnsi"/>
          <w:u w:val="single"/>
          <w:lang w:eastAsia="en-US"/>
        </w:rPr>
        <w:t xml:space="preserve">Uzasadnienie faktyczne i prawne unieważnienia: </w:t>
      </w:r>
    </w:p>
    <w:p w:rsidR="00A15759" w:rsidRPr="000E4772" w:rsidRDefault="00A15759" w:rsidP="00A15759">
      <w:pPr>
        <w:numPr>
          <w:ilvl w:val="0"/>
          <w:numId w:val="2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Faktyczne: </w:t>
      </w:r>
    </w:p>
    <w:p w:rsidR="00A15759" w:rsidRPr="00854CA4" w:rsidRDefault="00A15759" w:rsidP="00A15759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spacing w:val="-6"/>
          <w:lang w:eastAsia="en-US"/>
        </w:rPr>
      </w:pPr>
      <w:r w:rsidRPr="00854CA4">
        <w:rPr>
          <w:rFonts w:asciiTheme="minorHAnsi" w:eastAsiaTheme="minorHAnsi" w:hAnsiTheme="minorHAnsi" w:cstheme="minorHAnsi"/>
          <w:spacing w:val="-6"/>
          <w:lang w:eastAsia="en-US"/>
        </w:rPr>
        <w:t>Cena lub koszt najkorzystniejszej oferty lub oferta z najniższa ceną przewyższa kwotę, którą zamawiający zamierza przeznaczyć na sfinansowanie zamówienia. W związku z brakiem możliwości pozyskania środków finansowych na realizację zadania, Zamawiający unieważnia postępowanie.</w:t>
      </w:r>
    </w:p>
    <w:p w:rsidR="00A15759" w:rsidRPr="000E4772" w:rsidRDefault="00A15759" w:rsidP="00A15759">
      <w:pPr>
        <w:numPr>
          <w:ilvl w:val="0"/>
          <w:numId w:val="2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Prawne: </w:t>
      </w:r>
    </w:p>
    <w:p w:rsidR="00A15759" w:rsidRPr="000E4772" w:rsidRDefault="00A15759" w:rsidP="00A15759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art. </w:t>
      </w:r>
      <w:r>
        <w:rPr>
          <w:rFonts w:asciiTheme="minorHAnsi" w:eastAsiaTheme="minorHAnsi" w:hAnsiTheme="minorHAnsi" w:cstheme="minorHAnsi"/>
          <w:lang w:eastAsia="en-US"/>
        </w:rPr>
        <w:t>255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pkt </w:t>
      </w:r>
      <w:r>
        <w:rPr>
          <w:rFonts w:asciiTheme="minorHAnsi" w:eastAsiaTheme="minorHAnsi" w:hAnsiTheme="minorHAnsi" w:cstheme="minorHAnsi"/>
          <w:lang w:eastAsia="en-US"/>
        </w:rPr>
        <w:t>3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ustawy </w:t>
      </w:r>
      <w:r w:rsidRPr="005E303E">
        <w:rPr>
          <w:rFonts w:asciiTheme="minorHAnsi" w:eastAsiaTheme="minorHAnsi" w:hAnsiTheme="minorHAnsi" w:cstheme="minorHAnsi"/>
          <w:lang w:eastAsia="en-US"/>
        </w:rPr>
        <w:t xml:space="preserve">z dnia </w:t>
      </w:r>
      <w:r>
        <w:rPr>
          <w:rFonts w:asciiTheme="minorHAnsi" w:eastAsiaTheme="minorHAnsi" w:hAnsiTheme="minorHAnsi" w:cstheme="minorHAnsi"/>
          <w:lang w:eastAsia="en-US"/>
        </w:rPr>
        <w:t xml:space="preserve">11 września 2019 r. </w:t>
      </w:r>
      <w:r w:rsidRPr="005E303E">
        <w:rPr>
          <w:rFonts w:asciiTheme="minorHAnsi" w:eastAsiaTheme="minorHAnsi" w:hAnsiTheme="minorHAnsi" w:cstheme="minorHAnsi"/>
          <w:lang w:eastAsia="en-US"/>
        </w:rPr>
        <w:t>Prawo zamówień publicznych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(t. j. Dz. U. z 20</w:t>
      </w:r>
      <w:r>
        <w:rPr>
          <w:rFonts w:asciiTheme="minorHAnsi" w:eastAsiaTheme="minorHAnsi" w:hAnsiTheme="minorHAnsi" w:cstheme="minorHAnsi"/>
          <w:lang w:eastAsia="en-US"/>
        </w:rPr>
        <w:t>21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lang w:eastAsia="en-US"/>
        </w:rPr>
        <w:t>1129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ze zm.)</w:t>
      </w:r>
      <w:r>
        <w:rPr>
          <w:rFonts w:asciiTheme="minorHAnsi" w:eastAsiaTheme="minorHAnsi" w:hAnsiTheme="minorHAnsi" w:cstheme="minorHAnsi"/>
          <w:lang w:eastAsia="en-US"/>
        </w:rPr>
        <w:t>- Zamawiający unieważnia postępowanie o udzielenie zamówienia, jeżeli cena lub koszt najkorzystniejszej oferty lub oferta z najniższa ceną przewyższa kwotę, którą zamawiający zamierza przeznaczyć na sfinansowanie zamówienia.</w:t>
      </w:r>
    </w:p>
    <w:p w:rsidR="00A15759" w:rsidRPr="000E4772" w:rsidRDefault="00A15759" w:rsidP="00A15759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811868" w:rsidRDefault="00811868" w:rsidP="00811868">
      <w:pPr>
        <w:spacing w:line="360" w:lineRule="auto"/>
        <w:ind w:right="130"/>
        <w:rPr>
          <w:rFonts w:asciiTheme="minorHAnsi" w:hAnsiTheme="minorHAnsi" w:cstheme="minorHAnsi"/>
          <w:spacing w:val="-6"/>
        </w:rPr>
      </w:pPr>
    </w:p>
    <w:p w:rsidR="00AA1A60" w:rsidRDefault="007E74A7" w:rsidP="00811868">
      <w:pPr>
        <w:spacing w:line="360" w:lineRule="auto"/>
        <w:ind w:right="130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</w:p>
    <w:p w:rsidR="00DF6E0F" w:rsidRPr="00FB0B61" w:rsidRDefault="00811868" w:rsidP="00811868">
      <w:pPr>
        <w:spacing w:line="360" w:lineRule="auto"/>
        <w:ind w:right="130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</w:p>
    <w:sectPr w:rsidR="00DF6E0F" w:rsidRPr="00FB0B61" w:rsidSect="00207637">
      <w:headerReference w:type="default" r:id="rId8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-674370</wp:posOffset>
          </wp:positionH>
          <wp:positionV relativeFrom="paragraph">
            <wp:posOffset>-412115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7EC8"/>
    <w:rsid w:val="00086090"/>
    <w:rsid w:val="00090578"/>
    <w:rsid w:val="0009347A"/>
    <w:rsid w:val="00094E7A"/>
    <w:rsid w:val="000A3C7A"/>
    <w:rsid w:val="000A72C1"/>
    <w:rsid w:val="000B4CA9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716DA"/>
    <w:rsid w:val="00181F09"/>
    <w:rsid w:val="00193062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277C6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85EE6"/>
    <w:rsid w:val="002A32CF"/>
    <w:rsid w:val="002A4F8F"/>
    <w:rsid w:val="002B576F"/>
    <w:rsid w:val="002B71EC"/>
    <w:rsid w:val="002C1436"/>
    <w:rsid w:val="002D1721"/>
    <w:rsid w:val="002D5CA8"/>
    <w:rsid w:val="002E36B5"/>
    <w:rsid w:val="002E462C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63A92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9AF"/>
    <w:rsid w:val="005C6EA9"/>
    <w:rsid w:val="005C7BB8"/>
    <w:rsid w:val="005C7FE5"/>
    <w:rsid w:val="005E03AE"/>
    <w:rsid w:val="005E52C5"/>
    <w:rsid w:val="005F1591"/>
    <w:rsid w:val="00617B92"/>
    <w:rsid w:val="00617EEA"/>
    <w:rsid w:val="006404B1"/>
    <w:rsid w:val="00647CF7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E74A7"/>
    <w:rsid w:val="007F7EE6"/>
    <w:rsid w:val="008032FE"/>
    <w:rsid w:val="008037E2"/>
    <w:rsid w:val="00805603"/>
    <w:rsid w:val="00811868"/>
    <w:rsid w:val="00817519"/>
    <w:rsid w:val="008259A3"/>
    <w:rsid w:val="008312E7"/>
    <w:rsid w:val="00833576"/>
    <w:rsid w:val="008449FA"/>
    <w:rsid w:val="00854CA4"/>
    <w:rsid w:val="00861CEF"/>
    <w:rsid w:val="008760EF"/>
    <w:rsid w:val="00892572"/>
    <w:rsid w:val="0089304F"/>
    <w:rsid w:val="00895DFE"/>
    <w:rsid w:val="008A5AFF"/>
    <w:rsid w:val="008A60F2"/>
    <w:rsid w:val="008D76C7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11C3"/>
    <w:rsid w:val="009E2782"/>
    <w:rsid w:val="009F5A07"/>
    <w:rsid w:val="009F6387"/>
    <w:rsid w:val="00A00F2E"/>
    <w:rsid w:val="00A10F89"/>
    <w:rsid w:val="00A116A1"/>
    <w:rsid w:val="00A15759"/>
    <w:rsid w:val="00A2377D"/>
    <w:rsid w:val="00A5483B"/>
    <w:rsid w:val="00A613E6"/>
    <w:rsid w:val="00A67A6F"/>
    <w:rsid w:val="00A70BC8"/>
    <w:rsid w:val="00A769F3"/>
    <w:rsid w:val="00A8752D"/>
    <w:rsid w:val="00A95C50"/>
    <w:rsid w:val="00A9683A"/>
    <w:rsid w:val="00A978BA"/>
    <w:rsid w:val="00AA1A60"/>
    <w:rsid w:val="00AB5971"/>
    <w:rsid w:val="00AC4C5A"/>
    <w:rsid w:val="00AD14D5"/>
    <w:rsid w:val="00AE4B5A"/>
    <w:rsid w:val="00AE5E03"/>
    <w:rsid w:val="00AF63C0"/>
    <w:rsid w:val="00B01D43"/>
    <w:rsid w:val="00B02108"/>
    <w:rsid w:val="00B05F41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75AD"/>
    <w:rsid w:val="00C151C7"/>
    <w:rsid w:val="00C15270"/>
    <w:rsid w:val="00C15FFB"/>
    <w:rsid w:val="00C20E43"/>
    <w:rsid w:val="00C23E06"/>
    <w:rsid w:val="00C24E51"/>
    <w:rsid w:val="00C25712"/>
    <w:rsid w:val="00C2596F"/>
    <w:rsid w:val="00C25C83"/>
    <w:rsid w:val="00C500FC"/>
    <w:rsid w:val="00C547A5"/>
    <w:rsid w:val="00C54B90"/>
    <w:rsid w:val="00C629A8"/>
    <w:rsid w:val="00C82CB8"/>
    <w:rsid w:val="00C847BD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77E5"/>
    <w:rsid w:val="00DF6E0F"/>
    <w:rsid w:val="00E037F3"/>
    <w:rsid w:val="00E06592"/>
    <w:rsid w:val="00E16199"/>
    <w:rsid w:val="00E22537"/>
    <w:rsid w:val="00E3047C"/>
    <w:rsid w:val="00E32529"/>
    <w:rsid w:val="00E3781D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F122E2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800CD"/>
    <w:rsid w:val="00F91FD3"/>
    <w:rsid w:val="00FA0F09"/>
    <w:rsid w:val="00FB0B61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DB1B8CE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157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D9CA-21E3-40BE-9AA9-8B297615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2</cp:revision>
  <cp:lastPrinted>2021-09-01T09:46:00Z</cp:lastPrinted>
  <dcterms:created xsi:type="dcterms:W3CDTF">2021-09-01T09:46:00Z</dcterms:created>
  <dcterms:modified xsi:type="dcterms:W3CDTF">2021-09-01T09:46:00Z</dcterms:modified>
</cp:coreProperties>
</file>