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745B20">
        <w:rPr>
          <w:rFonts w:asciiTheme="minorHAnsi" w:hAnsiTheme="minorHAnsi" w:cstheme="minorHAnsi"/>
          <w:b/>
          <w:sz w:val="22"/>
          <w:szCs w:val="22"/>
        </w:rPr>
        <w:t>91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BB2F1A">
        <w:rPr>
          <w:rFonts w:asciiTheme="minorHAnsi" w:hAnsiTheme="minorHAnsi" w:cstheme="minorHAnsi"/>
          <w:sz w:val="22"/>
          <w:szCs w:val="22"/>
        </w:rPr>
        <w:t>18</w:t>
      </w:r>
      <w:r w:rsidR="00745B20">
        <w:rPr>
          <w:rFonts w:asciiTheme="minorHAnsi" w:hAnsiTheme="minorHAnsi" w:cstheme="minorHAnsi"/>
          <w:sz w:val="22"/>
          <w:szCs w:val="22"/>
        </w:rPr>
        <w:t>.11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745B20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parkingu na terenie Przedszkola Wróżka w Białych Błotach.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745B20" w:rsidP="00FB7484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BRUKOP Anna Andrysiak, ul. Pienińska 13, 85-792 Bydgoszcz</w:t>
      </w:r>
      <w:r w:rsidR="00D668D6" w:rsidRPr="00FB7484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151 526,78</w:t>
      </w:r>
      <w:r w:rsidR="00FB7484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sto pięćdziesiąt jeden tysięcy pięćset dwadzieścia sześć 78/100</w:t>
      </w:r>
      <w:r w:rsidR="00FB7484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5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134"/>
        <w:gridCol w:w="1701"/>
        <w:gridCol w:w="1701"/>
        <w:gridCol w:w="1133"/>
        <w:gridCol w:w="27"/>
      </w:tblGrid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9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3005C0" w:rsidRPr="00D668D6" w:rsidRDefault="003005C0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25, 85-356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151 735,88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59,92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99,92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EL-KAJO Sp. z o.o.</w:t>
            </w:r>
          </w:p>
          <w:p w:rsidR="003005C0" w:rsidRPr="00D668D6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Pomorska 6-8, 85-050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154 907,43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58,69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98,69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Wielobranżowe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Kamilla Smolińska</w:t>
            </w:r>
          </w:p>
          <w:p w:rsidR="003005C0" w:rsidRPr="00FB7484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Żeglarska 123,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85-545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164 740,05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55,19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95,19 pkt</w:t>
            </w:r>
          </w:p>
        </w:tc>
      </w:tr>
      <w:tr w:rsidR="003005C0" w:rsidRPr="00905F4E" w:rsidTr="003005C0">
        <w:tc>
          <w:tcPr>
            <w:tcW w:w="85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86842932"/>
            <w:r>
              <w:rPr>
                <w:rFonts w:asciiTheme="minorHAnsi" w:hAnsiTheme="minorHAnsi" w:cstheme="minorHAnsi"/>
                <w:sz w:val="22"/>
                <w:szCs w:val="22"/>
              </w:rPr>
              <w:t>EURO SYSTEM TRANS Szymon Rosochowicz</w:t>
            </w:r>
          </w:p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Zimowa 17/11,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87-100 Toruń</w:t>
            </w:r>
            <w:bookmarkEnd w:id="1"/>
          </w:p>
        </w:tc>
        <w:tc>
          <w:tcPr>
            <w:tcW w:w="7113" w:type="dxa"/>
            <w:gridSpan w:val="6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podlega ocenie</w:t>
            </w:r>
          </w:p>
        </w:tc>
      </w:tr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85-067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231 073,95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39,35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79,35 pkt</w:t>
            </w:r>
          </w:p>
        </w:tc>
      </w:tr>
      <w:tr w:rsidR="003005C0" w:rsidRPr="00905F4E" w:rsidTr="003005C0">
        <w:trPr>
          <w:gridAfter w:val="1"/>
          <w:wAfter w:w="27" w:type="dxa"/>
        </w:trPr>
        <w:tc>
          <w:tcPr>
            <w:tcW w:w="85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Pienińska 13,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85-792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151 526,78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3005C0" w:rsidRDefault="003005C0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3005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</w:tr>
    </w:tbl>
    <w:bookmarkEnd w:id="0"/>
    <w:p w:rsidR="0021092C" w:rsidRPr="007755CB" w:rsidRDefault="0021092C" w:rsidP="0021092C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21092C" w:rsidRPr="007755CB" w:rsidRDefault="0021092C" w:rsidP="0021092C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21092C" w:rsidRPr="007755CB" w:rsidRDefault="0021092C" w:rsidP="0021092C">
      <w:pPr>
        <w:pStyle w:val="Akapitzlist"/>
        <w:numPr>
          <w:ilvl w:val="0"/>
          <w:numId w:val="18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4</w:t>
      </w:r>
      <w:r w:rsidRPr="007755CB">
        <w:rPr>
          <w:rFonts w:asciiTheme="minorHAnsi" w:hAnsiTheme="minorHAnsi" w:cstheme="minorHAnsi"/>
        </w:rPr>
        <w:t>, złożoną przez Wykonawcę: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21092C">
        <w:rPr>
          <w:rFonts w:asciiTheme="minorHAnsi" w:hAnsiTheme="minorHAnsi" w:cstheme="minorHAnsi"/>
          <w:b/>
          <w:sz w:val="22"/>
          <w:szCs w:val="22"/>
        </w:rPr>
        <w:t>EURO SYSTEM TRANS Szymon Rosochowicz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21092C">
        <w:rPr>
          <w:rFonts w:asciiTheme="minorHAnsi" w:hAnsiTheme="minorHAnsi" w:cstheme="minorHAnsi"/>
          <w:sz w:val="22"/>
          <w:szCs w:val="22"/>
        </w:rPr>
        <w:t>ul. Zimowa 17/11, 87-100 Toruń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toku badania i oceny ofert, Zamawiający, zgodnie z art. </w:t>
      </w:r>
      <w:r>
        <w:rPr>
          <w:rFonts w:asciiTheme="minorHAnsi" w:hAnsiTheme="minorHAnsi" w:cstheme="minorHAnsi"/>
          <w:spacing w:val="-8"/>
        </w:rPr>
        <w:t xml:space="preserve">224 ust. 2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 xml:space="preserve">, wezwał w dniu </w:t>
      </w:r>
      <w:r>
        <w:rPr>
          <w:rFonts w:asciiTheme="minorHAnsi" w:hAnsiTheme="minorHAnsi" w:cstheme="minorHAnsi"/>
          <w:spacing w:val="-8"/>
        </w:rPr>
        <w:t>12.10</w:t>
      </w:r>
      <w:r w:rsidRPr="0021092C">
        <w:rPr>
          <w:rFonts w:asciiTheme="minorHAnsi" w:hAnsiTheme="minorHAnsi" w:cstheme="minorHAnsi"/>
          <w:spacing w:val="-8"/>
        </w:rPr>
        <w:t xml:space="preserve">.2021 r. Wykonawcę do złożenia wyjaśnień dotyczących wyliczenia ceny. Przedstawiona oferta, wydała się rażąco niska w oparciu o złożony kosztorys ofertowy. 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Wykonawca </w:t>
      </w:r>
      <w:r>
        <w:rPr>
          <w:rFonts w:asciiTheme="minorHAnsi" w:hAnsiTheme="minorHAnsi" w:cstheme="minorHAnsi"/>
          <w:spacing w:val="-8"/>
        </w:rPr>
        <w:t>złożył wyjaśnienia po terminie wyznaczonym przez Zamawiającego.</w:t>
      </w:r>
    </w:p>
    <w:p w:rsidR="0021092C" w:rsidRDefault="00A83CC4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="0021092C">
        <w:rPr>
          <w:rFonts w:asciiTheme="minorHAnsi" w:hAnsiTheme="minorHAnsi" w:cstheme="minorHAnsi"/>
          <w:spacing w:val="-8"/>
        </w:rPr>
        <w:t>Jako uzasadnienie wskazał problem z aplikacją, nie załączając przy tym żadnych dowodów</w:t>
      </w:r>
      <w:r>
        <w:rPr>
          <w:rFonts w:asciiTheme="minorHAnsi" w:hAnsiTheme="minorHAnsi" w:cstheme="minorHAnsi"/>
          <w:spacing w:val="-8"/>
        </w:rPr>
        <w:t xml:space="preserve">, </w:t>
      </w:r>
      <w:r w:rsidR="0021092C">
        <w:rPr>
          <w:rFonts w:asciiTheme="minorHAnsi" w:hAnsiTheme="minorHAnsi" w:cstheme="minorHAnsi"/>
          <w:spacing w:val="-8"/>
        </w:rPr>
        <w:t xml:space="preserve">potwierdzających </w:t>
      </w:r>
      <w:r>
        <w:rPr>
          <w:rFonts w:asciiTheme="minorHAnsi" w:hAnsiTheme="minorHAnsi" w:cstheme="minorHAnsi"/>
          <w:spacing w:val="-8"/>
        </w:rPr>
        <w:t>wystąpienie ww. problemów. Ponadto, dokumenty zostały podpisane w formie elektronicznej przez Wykonawcę z data 19.10.2021 r. W przypadku wystąpienia problemów z podpisem, Wykonawca miał możliwość zawiadomienia o tym fakcie Zamawiającego, czego nie uczynił.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ab/>
      </w:r>
      <w:r>
        <w:rPr>
          <w:rFonts w:asciiTheme="minorHAnsi" w:hAnsiTheme="minorHAnsi" w:cstheme="minorHAnsi"/>
          <w:spacing w:val="-12"/>
        </w:rPr>
        <w:tab/>
      </w:r>
      <w:r w:rsidRPr="0021092C">
        <w:rPr>
          <w:rFonts w:asciiTheme="minorHAnsi" w:hAnsiTheme="minorHAnsi" w:cstheme="minorHAnsi"/>
          <w:spacing w:val="-12"/>
        </w:rPr>
        <w:t>Biorąc pod uwagę, że obowiązek wykazania, że oferta nie zawiera rażąco niskiej ceny spoczywa na Wykonawcy a wezwanie do złożenia kolejnych wyjaśnień byłoby powtórzeniem poprzednich żądań, co stoi w sprzeczności z obowiązującą doktryną, Zamawiający odstąpił od prowadzenia dalszej procedury wyjaśniającej</w:t>
      </w:r>
      <w:r w:rsidR="00A83CC4">
        <w:rPr>
          <w:rFonts w:asciiTheme="minorHAnsi" w:hAnsiTheme="minorHAnsi" w:cstheme="minorHAnsi"/>
          <w:spacing w:val="-12"/>
        </w:rPr>
        <w:t>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w art. </w:t>
      </w:r>
      <w:r w:rsidR="00A83CC4">
        <w:rPr>
          <w:rFonts w:asciiTheme="minorHAnsi" w:hAnsiTheme="minorHAnsi" w:cstheme="minorHAnsi"/>
          <w:spacing w:val="-8"/>
        </w:rPr>
        <w:t>226</w:t>
      </w:r>
      <w:r w:rsidRPr="0021092C">
        <w:rPr>
          <w:rFonts w:asciiTheme="minorHAnsi" w:hAnsiTheme="minorHAnsi" w:cstheme="minorHAnsi"/>
          <w:spacing w:val="-8"/>
        </w:rPr>
        <w:t xml:space="preserve"> ust. </w:t>
      </w:r>
      <w:r w:rsidR="00A83CC4">
        <w:rPr>
          <w:rFonts w:asciiTheme="minorHAnsi" w:hAnsiTheme="minorHAnsi" w:cstheme="minorHAnsi"/>
          <w:spacing w:val="-8"/>
        </w:rPr>
        <w:t>1 pkt 8)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 w:rsidR="00A83CC4">
        <w:rPr>
          <w:rFonts w:asciiTheme="minorHAnsi" w:hAnsiTheme="minorHAnsi" w:cstheme="minorHAnsi"/>
          <w:spacing w:val="-8"/>
        </w:rPr>
        <w:t xml:space="preserve">ustawy </w:t>
      </w:r>
      <w:proofErr w:type="spellStart"/>
      <w:r w:rsidR="00A83CC4"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>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21092C">
        <w:rPr>
          <w:rFonts w:asciiTheme="minorHAnsi" w:hAnsiTheme="minorHAnsi" w:cstheme="minorHAnsi"/>
          <w:i/>
        </w:rPr>
        <w:t>Uzasadnienie prawne:</w:t>
      </w:r>
    </w:p>
    <w:p w:rsidR="0021092C" w:rsidRP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1092C">
        <w:rPr>
          <w:rFonts w:asciiTheme="minorHAnsi" w:hAnsiTheme="minorHAnsi" w:cstheme="minorHAnsi"/>
        </w:rPr>
        <w:t xml:space="preserve">Zgodnie z art. </w:t>
      </w:r>
      <w:r w:rsidR="00A83CC4">
        <w:rPr>
          <w:rFonts w:asciiTheme="minorHAnsi" w:hAnsiTheme="minorHAnsi" w:cstheme="minorHAnsi"/>
        </w:rPr>
        <w:t>226 ust. 1 pkt 8)</w:t>
      </w:r>
      <w:r w:rsidRPr="0021092C">
        <w:rPr>
          <w:rFonts w:asciiTheme="minorHAnsi" w:hAnsiTheme="minorHAnsi" w:cstheme="minorHAnsi"/>
        </w:rPr>
        <w:t xml:space="preserve"> </w:t>
      </w:r>
      <w:r w:rsidR="00A83CC4">
        <w:rPr>
          <w:rFonts w:asciiTheme="minorHAnsi" w:hAnsiTheme="minorHAnsi" w:cstheme="minorHAnsi"/>
        </w:rPr>
        <w:t xml:space="preserve">ustawy </w:t>
      </w:r>
      <w:proofErr w:type="spellStart"/>
      <w:r w:rsidR="00A83CC4"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Zamawiający odrzuca ofertę Wykonawcy, jeżeli </w:t>
      </w:r>
      <w:r w:rsidR="00A83CC4">
        <w:rPr>
          <w:rFonts w:asciiTheme="minorHAnsi" w:hAnsiTheme="minorHAnsi" w:cstheme="minorHAnsi"/>
        </w:rPr>
        <w:t>zawiera rażąco niską cenę lub koszt w stosunku do przedmiotowego zamówienia.</w:t>
      </w:r>
      <w:bookmarkStart w:id="2" w:name="_GoBack"/>
      <w:bookmarkEnd w:id="2"/>
    </w:p>
    <w:p w:rsidR="00282C28" w:rsidRDefault="00282C28" w:rsidP="00BB2F1A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 w:rsidR="003B6307" w:rsidRPr="00EE1900">
        <w:rPr>
          <w:noProof/>
        </w:rPr>
        <w:drawing>
          <wp:inline distT="0" distB="0" distL="0" distR="0" wp14:anchorId="3E4CAB78" wp14:editId="1E5AF93B">
            <wp:extent cx="5758815" cy="6203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2C28" w:rsidSect="003005C0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50199B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2C3AB-CC9E-4D67-9807-6BEAFB75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4</cp:revision>
  <cp:lastPrinted>2021-09-22T05:51:00Z</cp:lastPrinted>
  <dcterms:created xsi:type="dcterms:W3CDTF">2021-11-03T13:20:00Z</dcterms:created>
  <dcterms:modified xsi:type="dcterms:W3CDTF">2021-11-19T07:35:00Z</dcterms:modified>
</cp:coreProperties>
</file>