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C3AFA">
        <w:rPr>
          <w:rFonts w:asciiTheme="minorHAnsi" w:hAnsiTheme="minorHAnsi" w:cstheme="minorHAnsi"/>
          <w:b/>
        </w:rPr>
        <w:t>8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EC3AFA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CB1ED4">
        <w:rPr>
          <w:rFonts w:asciiTheme="minorHAnsi" w:hAnsiTheme="minorHAnsi" w:cstheme="minorHAnsi"/>
        </w:rPr>
        <w:t>15</w:t>
      </w:r>
      <w:r w:rsidR="00EC3AFA">
        <w:rPr>
          <w:rFonts w:asciiTheme="minorHAnsi" w:hAnsiTheme="minorHAnsi" w:cstheme="minorHAnsi"/>
        </w:rPr>
        <w:t>.02.2022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71355" w:rsidRPr="00EC3AFA" w:rsidRDefault="00EC3AFA" w:rsidP="00171355">
      <w:pPr>
        <w:widowControl w:val="0"/>
        <w:tabs>
          <w:tab w:val="left" w:pos="993"/>
        </w:tabs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10"/>
          <w:lang w:eastAsia="pl-PL" w:bidi="pl-PL"/>
        </w:rPr>
      </w:pPr>
      <w:r w:rsidRPr="00EC3AFA">
        <w:rPr>
          <w:rFonts w:ascii="Calibri" w:eastAsia="Verdana" w:hAnsi="Calibri" w:cs="Calibri"/>
          <w:b/>
          <w:bCs/>
          <w:color w:val="0070C0"/>
          <w:spacing w:val="-10"/>
          <w:lang w:eastAsia="pl-PL" w:bidi="pl-PL"/>
        </w:rPr>
        <w:t>Kompleksowe utrzymanie czystości ulic, poboczy, przystanków, chodników i ciągów pieszo-rowerowych na terenie Gminy Białe Błota.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C84988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bookmarkStart w:id="1" w:name="_Hlk89338287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F86BC0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EC3AFA" w:rsidRDefault="00EC3AFA" w:rsidP="00F86BC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C3AFA">
        <w:rPr>
          <w:rFonts w:asciiTheme="minorHAnsi" w:hAnsiTheme="minorHAnsi" w:cstheme="minorHAnsi"/>
          <w:spacing w:val="-12"/>
        </w:rPr>
        <w:t>Zamawiający postawił warunek, że Wykonawca musi wykazać się dwiema usługami , polegającymi na utrzymaniu czystości ulic, chodników i przystanków o wartości min. 100 000,00 zł brutto każda, czy Zamawiający uzna warunek za spełniony jak Wykonawca wykaże się posiadaniem jednej referencji na kwotę większą niż 200 000,00 zł?</w:t>
      </w:r>
    </w:p>
    <w:p w:rsidR="002D2170" w:rsidRPr="00C912FB" w:rsidRDefault="002D2170" w:rsidP="00F86BC0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1"/>
    <w:p w:rsidR="00736C09" w:rsidRDefault="00736C09" w:rsidP="00736C0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E352E">
        <w:rPr>
          <w:rFonts w:asciiTheme="minorHAnsi" w:hAnsiTheme="minorHAnsi" w:cstheme="minorHAnsi"/>
          <w:color w:val="2E74B5"/>
        </w:rPr>
        <w:t xml:space="preserve">Zamawiający informuje, że </w:t>
      </w:r>
      <w:r>
        <w:rPr>
          <w:rFonts w:asciiTheme="minorHAnsi" w:hAnsiTheme="minorHAnsi" w:cstheme="minorHAnsi"/>
          <w:color w:val="2E74B5"/>
        </w:rPr>
        <w:t>wyraża zgodę na powyższe. Jednocześnie, zmienia w tym zakresie zapisy pkt 7.2.3)a) SWZ oraz ogłoszenia o zamówieniu nr 2021/BZP 00051068/01.</w:t>
      </w:r>
    </w:p>
    <w:p w:rsidR="00CE2580" w:rsidRDefault="00CE2580" w:rsidP="00CE2580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p w:rsidR="00CE2580" w:rsidRPr="00C912FB" w:rsidRDefault="00CE2580" w:rsidP="00CE2580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bookmarkStart w:id="2" w:name="_Hlk90301025"/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923360" w:rsidRDefault="00923360" w:rsidP="00CE258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bookmarkStart w:id="3" w:name="_Hlk90301037"/>
      <w:bookmarkEnd w:id="2"/>
      <w:r w:rsidRPr="00923360">
        <w:rPr>
          <w:rFonts w:asciiTheme="minorHAnsi" w:hAnsiTheme="minorHAnsi" w:cstheme="minorHAnsi"/>
          <w:spacing w:val="-12"/>
        </w:rPr>
        <w:t>W OPZ w pkt 2.1. zawarto informację, że w załączniku do OPZ zostały wyszczególnione planowane do oczyszczenia ciągi ulic, chodników, ścieżek pieszo-rowerowych. Załącznika nie dołączono do dokumentacji postępowania, prosimy o uzupełnienie dokumentacji.</w:t>
      </w:r>
    </w:p>
    <w:p w:rsidR="00CE2580" w:rsidRPr="00923360" w:rsidRDefault="00CE2580" w:rsidP="00CE2580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923360" w:rsidRDefault="00923360" w:rsidP="00923360">
      <w:pPr>
        <w:pStyle w:val="NormalnyWeb"/>
        <w:spacing w:before="0" w:beforeAutospacing="0" w:after="0" w:afterAutospacing="0" w:line="360" w:lineRule="auto"/>
        <w:ind w:right="140"/>
        <w:jc w:val="both"/>
        <w:rPr>
          <w:rFonts w:ascii="Calibri" w:hAnsi="Calibri" w:cs="Calibri"/>
          <w:color w:val="2E74B5"/>
          <w:spacing w:val="-8"/>
        </w:rPr>
      </w:pPr>
      <w:bookmarkStart w:id="4" w:name="_Hlk90300944"/>
      <w:bookmarkEnd w:id="3"/>
      <w:r w:rsidRPr="00923360">
        <w:rPr>
          <w:rFonts w:ascii="Calibri" w:hAnsi="Calibri" w:cs="Calibri"/>
          <w:color w:val="2E74B5"/>
          <w:spacing w:val="-8"/>
        </w:rPr>
        <w:t xml:space="preserve">Zamawiający zamieszcza dokumenty obejmujące wykaz ulic, chodników, ścieżek pieszo-rowerowych </w:t>
      </w:r>
      <w:r>
        <w:rPr>
          <w:rFonts w:ascii="Calibri" w:hAnsi="Calibri" w:cs="Calibri"/>
          <w:color w:val="2E74B5"/>
          <w:spacing w:val="-8"/>
        </w:rPr>
        <w:br/>
      </w:r>
      <w:r w:rsidRPr="00923360">
        <w:rPr>
          <w:rFonts w:ascii="Calibri" w:hAnsi="Calibri" w:cs="Calibri"/>
          <w:color w:val="2E74B5"/>
          <w:spacing w:val="-8"/>
        </w:rPr>
        <w:t>i przystanków do przedmiotowego postępowania.</w:t>
      </w:r>
    </w:p>
    <w:p w:rsidR="00C5300D" w:rsidRPr="00C912FB" w:rsidRDefault="00C5300D" w:rsidP="00C5300D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2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1E7334" w:rsidRDefault="001E7334" w:rsidP="00C5300D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1E7334">
        <w:rPr>
          <w:rFonts w:asciiTheme="minorHAnsi" w:hAnsiTheme="minorHAnsi" w:cstheme="minorHAnsi"/>
          <w:spacing w:val="-12"/>
        </w:rPr>
        <w:t>Ze względu na duży zakres zamówienia prosimy o wydłużenie terminu składania ofert.</w:t>
      </w:r>
    </w:p>
    <w:p w:rsidR="00232C46" w:rsidRDefault="00232C46" w:rsidP="00C5300D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232C46" w:rsidRDefault="00232C46" w:rsidP="00C5300D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</w:p>
    <w:p w:rsidR="00C5300D" w:rsidRPr="00923360" w:rsidRDefault="00C5300D" w:rsidP="00C5300D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DA0D9E" w:rsidRDefault="00DA0D9E" w:rsidP="00C5300D">
      <w:pPr>
        <w:spacing w:line="360" w:lineRule="auto"/>
        <w:jc w:val="both"/>
        <w:rPr>
          <w:rFonts w:ascii="Calibri" w:hAnsi="Calibri" w:cs="Calibri"/>
          <w:color w:val="2E74B5"/>
          <w:spacing w:val="-8"/>
          <w:lang w:eastAsia="pl-PL"/>
        </w:rPr>
      </w:pPr>
      <w:r w:rsidRPr="00DA0D9E">
        <w:rPr>
          <w:rFonts w:ascii="Calibri" w:hAnsi="Calibri" w:cs="Calibri"/>
          <w:color w:val="2E74B5"/>
          <w:spacing w:val="-8"/>
          <w:lang w:eastAsia="pl-PL"/>
        </w:rPr>
        <w:t xml:space="preserve">Zamawiający zamieścił zmianę treści SWZ w przedmiotowym postępowaniu. Jednocześnie wydłużył termin składania i otwarcia ofert do dnia </w:t>
      </w:r>
      <w:r w:rsidR="006903D8">
        <w:rPr>
          <w:rFonts w:ascii="Calibri" w:hAnsi="Calibri" w:cs="Calibri"/>
          <w:color w:val="2E74B5"/>
          <w:spacing w:val="-8"/>
          <w:lang w:eastAsia="pl-PL"/>
        </w:rPr>
        <w:t>21.02</w:t>
      </w:r>
      <w:r w:rsidRPr="00DA0D9E">
        <w:rPr>
          <w:rFonts w:ascii="Calibri" w:hAnsi="Calibri" w:cs="Calibri"/>
          <w:color w:val="2E74B5"/>
          <w:spacing w:val="-8"/>
          <w:lang w:eastAsia="pl-PL"/>
        </w:rPr>
        <w:t>.2022 r.</w:t>
      </w:r>
    </w:p>
    <w:p w:rsidR="00C5300D" w:rsidRPr="00C912FB" w:rsidRDefault="00C5300D" w:rsidP="00C5300D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8F64B6" w:rsidRDefault="008F64B6" w:rsidP="00C5300D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8F64B6">
        <w:rPr>
          <w:rFonts w:asciiTheme="minorHAnsi" w:hAnsiTheme="minorHAnsi" w:cstheme="minorHAnsi"/>
          <w:spacing w:val="-12"/>
        </w:rPr>
        <w:t>Proszę o informację, czy szacowane zakresy prac określone w formularzu cenowym to całość szacowanych prac w całym okresie trwania umowy (co oznacza, że np. podana ilość metrów bieżących ulic uwzględnia 2 krotne oczyszczanie w każdym roku umowy).</w:t>
      </w:r>
    </w:p>
    <w:p w:rsidR="00C5300D" w:rsidRPr="00923360" w:rsidRDefault="00C5300D" w:rsidP="00C5300D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C5300D" w:rsidRPr="00923360" w:rsidRDefault="008F64B6" w:rsidP="00923360">
      <w:pPr>
        <w:pStyle w:val="NormalnyWeb"/>
        <w:spacing w:before="0" w:beforeAutospacing="0" w:after="0" w:afterAutospacing="0" w:line="360" w:lineRule="auto"/>
        <w:ind w:right="140"/>
        <w:jc w:val="both"/>
        <w:rPr>
          <w:rFonts w:ascii="Calibri" w:hAnsi="Calibri" w:cs="Calibri"/>
          <w:color w:val="2E74B5"/>
          <w:spacing w:val="-8"/>
        </w:rPr>
      </w:pPr>
      <w:r w:rsidRPr="008F64B6">
        <w:rPr>
          <w:rFonts w:ascii="Calibri" w:hAnsi="Calibri" w:cs="Calibri"/>
          <w:color w:val="2E74B5"/>
          <w:spacing w:val="-8"/>
        </w:rPr>
        <w:t>Szacowane ilości są podane dla całego okresu trwania umowy tj. lata 2022 i 2023 z uwzględnieniem krotności danych czynności wymienionych w OPZ.</w:t>
      </w:r>
    </w:p>
    <w:bookmarkEnd w:id="4"/>
    <w:p w:rsidR="007E48BE" w:rsidRPr="00E06E30" w:rsidRDefault="007E48BE" w:rsidP="007E48B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>
        <w:rPr>
          <w:rFonts w:asciiTheme="minorHAnsi" w:hAnsiTheme="minorHAnsi" w:cstheme="minorHAnsi"/>
        </w:rPr>
        <w:t>21.02.2022</w:t>
      </w:r>
      <w:r w:rsidRPr="00E06E30">
        <w:rPr>
          <w:rFonts w:asciiTheme="minorHAnsi" w:hAnsiTheme="minorHAnsi" w:cstheme="minorHAnsi"/>
        </w:rPr>
        <w:t xml:space="preserve">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7E48B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17.02.2022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7E48B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21.02.2022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17.02.2022</w:t>
      </w:r>
      <w:r w:rsidRPr="00510CCE">
        <w:rPr>
          <w:rFonts w:asciiTheme="minorHAnsi" w:hAnsiTheme="minorHAnsi" w:cstheme="minorHAnsi"/>
          <w:spacing w:val="-8"/>
        </w:rPr>
        <w:t xml:space="preserve"> roku o godzinie 10:30, w siedzibie Zamawiającego, w pomieszczeniach Referatu Zamówień Publicznych i Pozyskiwania Funduszy, przy </w:t>
      </w:r>
      <w:r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7E48BE" w:rsidRPr="00510CCE" w:rsidRDefault="007E48BE" w:rsidP="007E48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5F6367">
        <w:rPr>
          <w:rFonts w:asciiTheme="minorHAnsi" w:hAnsiTheme="minorHAnsi" w:cstheme="minorHAnsi"/>
          <w:color w:val="2E74B5" w:themeColor="accent1" w:themeShade="BF"/>
        </w:rPr>
        <w:t>21</w:t>
      </w:r>
      <w:r>
        <w:rPr>
          <w:rFonts w:asciiTheme="minorHAnsi" w:hAnsiTheme="minorHAnsi" w:cstheme="minorHAnsi"/>
          <w:color w:val="2E74B5" w:themeColor="accent1" w:themeShade="BF"/>
        </w:rPr>
        <w:t>.02.2022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7E48BE" w:rsidRPr="003F0999" w:rsidRDefault="007E48BE" w:rsidP="007E48B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7E48BE" w:rsidRPr="003F0999" w:rsidRDefault="007E48BE" w:rsidP="007E48B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A90FAB">
        <w:rPr>
          <w:rFonts w:asciiTheme="minorHAnsi" w:hAnsiTheme="minorHAnsi" w:cstheme="minorHAnsi"/>
          <w:spacing w:val="-8"/>
        </w:rPr>
        <w:t>18.03.2022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7E48BE" w:rsidRPr="003F0999" w:rsidRDefault="007E48BE" w:rsidP="007E48B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7E48BE" w:rsidRPr="003F0999" w:rsidRDefault="007E48BE" w:rsidP="007E48BE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lastRenderedPageBreak/>
        <w:t xml:space="preserve">„18.1. Termin związania ofertą : do dnia </w:t>
      </w:r>
      <w:r w:rsidR="00B42F58">
        <w:rPr>
          <w:rFonts w:asciiTheme="minorHAnsi" w:hAnsiTheme="minorHAnsi" w:cstheme="minorHAnsi"/>
          <w:color w:val="2E74B5" w:themeColor="accent1" w:themeShade="BF"/>
        </w:rPr>
        <w:t>22</w:t>
      </w:r>
      <w:r w:rsidR="00A90FAB">
        <w:rPr>
          <w:rFonts w:asciiTheme="minorHAnsi" w:hAnsiTheme="minorHAnsi" w:cstheme="minorHAnsi"/>
          <w:color w:val="2E74B5" w:themeColor="accent1" w:themeShade="BF"/>
        </w:rPr>
        <w:t>.03</w:t>
      </w:r>
      <w:r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7E48BE" w:rsidRPr="00227673" w:rsidRDefault="007E48BE" w:rsidP="007E48B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6F0FE4">
        <w:rPr>
          <w:rFonts w:asciiTheme="minorHAnsi" w:hAnsiTheme="minorHAnsi" w:cstheme="minorHAnsi"/>
          <w:spacing w:val="-8"/>
        </w:rPr>
        <w:t xml:space="preserve">V pkt 5.4.) 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5F6367">
        <w:rPr>
          <w:rFonts w:asciiTheme="minorHAnsi" w:hAnsiTheme="minorHAnsi" w:cstheme="minorHAnsi"/>
          <w:spacing w:val="-8"/>
        </w:rPr>
        <w:t>00051068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5F6367">
        <w:rPr>
          <w:rFonts w:asciiTheme="minorHAnsi" w:hAnsiTheme="minorHAnsi" w:cstheme="minorHAnsi"/>
          <w:spacing w:val="-8"/>
        </w:rPr>
        <w:t>09.02.2022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  <w:bookmarkStart w:id="5" w:name="_GoBack"/>
      <w:bookmarkEnd w:id="5"/>
    </w:p>
    <w:p w:rsidR="007E48BE" w:rsidRPr="00B72A18" w:rsidRDefault="007E48BE" w:rsidP="007E48BE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903662" w:rsidRDefault="00903662" w:rsidP="007F254D">
      <w:pPr>
        <w:spacing w:line="360" w:lineRule="auto"/>
        <w:rPr>
          <w:rFonts w:asciiTheme="minorHAnsi" w:hAnsiTheme="minorHAnsi" w:cstheme="minorHAnsi"/>
        </w:rPr>
      </w:pPr>
    </w:p>
    <w:p w:rsidR="00CE1E48" w:rsidRDefault="00CB1ED4" w:rsidP="00B800FD">
      <w:pPr>
        <w:spacing w:line="360" w:lineRule="auto"/>
        <w:ind w:lef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5AACB18B" wp14:editId="2E2402E7">
            <wp:extent cx="5761355" cy="6216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E1E48" w:rsidSect="00A1559F">
      <w:headerReference w:type="default" r:id="rId9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355"/>
    <w:rsid w:val="00171AC7"/>
    <w:rsid w:val="0017229E"/>
    <w:rsid w:val="00176B91"/>
    <w:rsid w:val="00176DEC"/>
    <w:rsid w:val="00177022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E7334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2C46"/>
    <w:rsid w:val="00236CB2"/>
    <w:rsid w:val="00240155"/>
    <w:rsid w:val="002401A8"/>
    <w:rsid w:val="00243B96"/>
    <w:rsid w:val="00245267"/>
    <w:rsid w:val="002471F4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12CD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05BD1"/>
    <w:rsid w:val="00313C69"/>
    <w:rsid w:val="00314B66"/>
    <w:rsid w:val="00315A1A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244E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E0004"/>
    <w:rsid w:val="005E03AE"/>
    <w:rsid w:val="005E0BEE"/>
    <w:rsid w:val="005E52C5"/>
    <w:rsid w:val="005E6981"/>
    <w:rsid w:val="005F0F73"/>
    <w:rsid w:val="005F1591"/>
    <w:rsid w:val="005F3F8D"/>
    <w:rsid w:val="005F6367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2254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3D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0FE4"/>
    <w:rsid w:val="006F4669"/>
    <w:rsid w:val="006F505F"/>
    <w:rsid w:val="006F5BDD"/>
    <w:rsid w:val="006F6AA5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C09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8BE"/>
    <w:rsid w:val="007E499D"/>
    <w:rsid w:val="007E5938"/>
    <w:rsid w:val="007E6F0F"/>
    <w:rsid w:val="007F1D5B"/>
    <w:rsid w:val="007F254D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0EF7"/>
    <w:rsid w:val="008D2434"/>
    <w:rsid w:val="008D36A7"/>
    <w:rsid w:val="008D76C7"/>
    <w:rsid w:val="008E1E71"/>
    <w:rsid w:val="008E2050"/>
    <w:rsid w:val="008E25C8"/>
    <w:rsid w:val="008F2BF1"/>
    <w:rsid w:val="008F2DE1"/>
    <w:rsid w:val="008F4095"/>
    <w:rsid w:val="008F5904"/>
    <w:rsid w:val="008F5927"/>
    <w:rsid w:val="008F64B6"/>
    <w:rsid w:val="008F7504"/>
    <w:rsid w:val="009034A5"/>
    <w:rsid w:val="00903662"/>
    <w:rsid w:val="00910391"/>
    <w:rsid w:val="00913C0F"/>
    <w:rsid w:val="0091570A"/>
    <w:rsid w:val="00922281"/>
    <w:rsid w:val="00923360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4100"/>
    <w:rsid w:val="009D5B53"/>
    <w:rsid w:val="009E2782"/>
    <w:rsid w:val="009E2DAB"/>
    <w:rsid w:val="009E4CF0"/>
    <w:rsid w:val="009E7453"/>
    <w:rsid w:val="009F2026"/>
    <w:rsid w:val="009F3804"/>
    <w:rsid w:val="009F4067"/>
    <w:rsid w:val="009F4AD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6318"/>
    <w:rsid w:val="00A8752D"/>
    <w:rsid w:val="00A87829"/>
    <w:rsid w:val="00A90FAB"/>
    <w:rsid w:val="00A92DAC"/>
    <w:rsid w:val="00A940AC"/>
    <w:rsid w:val="00A942E4"/>
    <w:rsid w:val="00A94B18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2F58"/>
    <w:rsid w:val="00B4349C"/>
    <w:rsid w:val="00B43EBE"/>
    <w:rsid w:val="00B46FC2"/>
    <w:rsid w:val="00B5086B"/>
    <w:rsid w:val="00B52E8C"/>
    <w:rsid w:val="00B52F02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CC1"/>
    <w:rsid w:val="00C329CD"/>
    <w:rsid w:val="00C33122"/>
    <w:rsid w:val="00C36730"/>
    <w:rsid w:val="00C40ABD"/>
    <w:rsid w:val="00C41CFF"/>
    <w:rsid w:val="00C41E0F"/>
    <w:rsid w:val="00C44BEB"/>
    <w:rsid w:val="00C5300D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1ED4"/>
    <w:rsid w:val="00CB446D"/>
    <w:rsid w:val="00CB5FF4"/>
    <w:rsid w:val="00CC0233"/>
    <w:rsid w:val="00CC2E63"/>
    <w:rsid w:val="00CC3C7C"/>
    <w:rsid w:val="00CC44A6"/>
    <w:rsid w:val="00CC49FC"/>
    <w:rsid w:val="00CC4BC2"/>
    <w:rsid w:val="00CE0EDC"/>
    <w:rsid w:val="00CE1E48"/>
    <w:rsid w:val="00CE2580"/>
    <w:rsid w:val="00CE36C9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0D9E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5A9"/>
    <w:rsid w:val="00E32AFE"/>
    <w:rsid w:val="00E36D81"/>
    <w:rsid w:val="00E3781D"/>
    <w:rsid w:val="00E37E1D"/>
    <w:rsid w:val="00E4035A"/>
    <w:rsid w:val="00E51136"/>
    <w:rsid w:val="00E5411D"/>
    <w:rsid w:val="00E60172"/>
    <w:rsid w:val="00E6127C"/>
    <w:rsid w:val="00E61ADA"/>
    <w:rsid w:val="00E63468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86BC0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3354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69036D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A1CA2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700AD-A8D8-4986-8124-D45BFAEC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18</cp:revision>
  <cp:lastPrinted>2022-02-15T12:55:00Z</cp:lastPrinted>
  <dcterms:created xsi:type="dcterms:W3CDTF">2022-02-15T12:23:00Z</dcterms:created>
  <dcterms:modified xsi:type="dcterms:W3CDTF">2022-02-15T15:35:00Z</dcterms:modified>
</cp:coreProperties>
</file>