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B79" w:rsidRPr="00C70A3F" w:rsidRDefault="006E5D3F" w:rsidP="00DF2B79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2</w:t>
      </w:r>
      <w:r w:rsidR="00DF2B79" w:rsidRPr="00C70A3F">
        <w:rPr>
          <w:b/>
          <w:sz w:val="20"/>
          <w:szCs w:val="20"/>
        </w:rPr>
        <w:t xml:space="preserve"> </w:t>
      </w:r>
    </w:p>
    <w:p w:rsidR="00DF2B79" w:rsidRPr="00C70A3F" w:rsidRDefault="00DF2B79" w:rsidP="00DF2B79">
      <w:pPr>
        <w:spacing w:after="0" w:line="240" w:lineRule="auto"/>
        <w:jc w:val="right"/>
        <w:rPr>
          <w:sz w:val="20"/>
          <w:szCs w:val="20"/>
        </w:rPr>
      </w:pPr>
      <w:r w:rsidRPr="00C70A3F">
        <w:rPr>
          <w:sz w:val="20"/>
          <w:szCs w:val="20"/>
        </w:rPr>
        <w:t xml:space="preserve">do Regulaminu udzielania zamówień klasycznych, </w:t>
      </w:r>
    </w:p>
    <w:p w:rsidR="00DF2B79" w:rsidRPr="00C70A3F" w:rsidRDefault="00DF2B79" w:rsidP="00DF2B79">
      <w:pPr>
        <w:spacing w:after="0" w:line="240" w:lineRule="auto"/>
        <w:jc w:val="right"/>
        <w:rPr>
          <w:sz w:val="20"/>
          <w:szCs w:val="20"/>
        </w:rPr>
      </w:pPr>
      <w:r w:rsidRPr="00C70A3F">
        <w:rPr>
          <w:sz w:val="20"/>
          <w:szCs w:val="20"/>
        </w:rPr>
        <w:t>których wartość jest równa lub przekracza kwotę 130 000 złotych netto</w:t>
      </w:r>
    </w:p>
    <w:p w:rsidR="0093742D" w:rsidRDefault="00AA291A" w:rsidP="00DF2B79">
      <w:pPr>
        <w:spacing w:after="120" w:line="240" w:lineRule="auto"/>
      </w:pPr>
    </w:p>
    <w:p w:rsidR="00DF2B79" w:rsidRPr="00DF2B79" w:rsidRDefault="00DF2B79" w:rsidP="00AA291A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r w:rsidRPr="00DF2B79">
        <w:rPr>
          <w:rFonts w:cstheme="minorHAnsi"/>
          <w:b/>
          <w:sz w:val="24"/>
          <w:szCs w:val="24"/>
        </w:rPr>
        <w:t>ANALIZA POTRZEB I WYMAGAŃ</w:t>
      </w:r>
    </w:p>
    <w:bookmarkEnd w:id="0"/>
    <w:p w:rsidR="00DF2B79" w:rsidRDefault="00DF2B79" w:rsidP="00DF2B79">
      <w:pPr>
        <w:spacing w:after="120" w:line="240" w:lineRule="auto"/>
        <w:rPr>
          <w:rFonts w:cstheme="minorHAnsi"/>
        </w:rPr>
      </w:pPr>
    </w:p>
    <w:p w:rsidR="00DF2B79" w:rsidRDefault="00DF2B79" w:rsidP="003F40AA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Oznaczenie Komórki Organizacyjnej  ……………………………………………………………………………………………………</w:t>
      </w:r>
    </w:p>
    <w:p w:rsidR="00DF2B79" w:rsidRDefault="00DF2B79" w:rsidP="003F40AA">
      <w:pPr>
        <w:spacing w:after="120" w:line="240" w:lineRule="auto"/>
        <w:jc w:val="both"/>
        <w:rPr>
          <w:rFonts w:cstheme="minorHAnsi"/>
        </w:rPr>
      </w:pPr>
    </w:p>
    <w:p w:rsidR="00DF2B79" w:rsidRDefault="00DF2B79" w:rsidP="003F40AA">
      <w:pPr>
        <w:pStyle w:val="Akapitzlist"/>
        <w:numPr>
          <w:ilvl w:val="0"/>
          <w:numId w:val="1"/>
        </w:numPr>
        <w:spacing w:after="0" w:line="360" w:lineRule="auto"/>
        <w:ind w:left="425" w:hanging="426"/>
        <w:jc w:val="both"/>
        <w:rPr>
          <w:rFonts w:cstheme="minorHAnsi"/>
        </w:rPr>
      </w:pPr>
      <w:r w:rsidRPr="003F40AA">
        <w:rPr>
          <w:rFonts w:cstheme="minorHAnsi"/>
        </w:rPr>
        <w:t>Opis potrzeby:</w:t>
      </w:r>
    </w:p>
    <w:p w:rsidR="003F40AA" w:rsidRPr="003F40AA" w:rsidRDefault="003F40AA" w:rsidP="003F40AA">
      <w:pPr>
        <w:pStyle w:val="Akapitzlist"/>
        <w:spacing w:after="0" w:line="360" w:lineRule="auto"/>
        <w:ind w:left="425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2B79" w:rsidRDefault="00DF2B79" w:rsidP="003F40AA">
      <w:pPr>
        <w:pStyle w:val="Akapitzlist"/>
        <w:numPr>
          <w:ilvl w:val="0"/>
          <w:numId w:val="1"/>
        </w:numPr>
        <w:spacing w:after="0" w:line="360" w:lineRule="auto"/>
        <w:ind w:left="425" w:hanging="426"/>
        <w:jc w:val="both"/>
        <w:rPr>
          <w:rFonts w:cstheme="minorHAnsi"/>
        </w:rPr>
      </w:pPr>
      <w:r w:rsidRPr="003F40AA">
        <w:rPr>
          <w:rFonts w:cstheme="minorHAnsi"/>
        </w:rPr>
        <w:t>Czy możliwe jest zaspokojenie zidentyfikowanej potrzeby z wykorzystaniem zasobów własnych:</w:t>
      </w:r>
    </w:p>
    <w:p w:rsidR="003F40AA" w:rsidRPr="003F40AA" w:rsidRDefault="003F40AA" w:rsidP="003F40AA">
      <w:pPr>
        <w:pStyle w:val="Akapitzlist"/>
        <w:spacing w:after="0" w:line="360" w:lineRule="auto"/>
        <w:ind w:left="425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2B79" w:rsidRDefault="00DF2B79" w:rsidP="003F40AA">
      <w:pPr>
        <w:pStyle w:val="Akapitzlist"/>
        <w:numPr>
          <w:ilvl w:val="0"/>
          <w:numId w:val="1"/>
        </w:numPr>
        <w:spacing w:after="0" w:line="360" w:lineRule="auto"/>
        <w:ind w:left="425" w:hanging="426"/>
        <w:jc w:val="both"/>
        <w:rPr>
          <w:rFonts w:cstheme="minorHAnsi"/>
        </w:rPr>
      </w:pPr>
      <w:r w:rsidRPr="003F40AA">
        <w:rPr>
          <w:rFonts w:cstheme="minorHAnsi"/>
        </w:rPr>
        <w:t>Należy wskazać na alternatywne środki zaspokojenia potrzeb w ramach przeprowadzonego rozeznania rynku:</w:t>
      </w:r>
    </w:p>
    <w:p w:rsidR="003F40AA" w:rsidRPr="003F40AA" w:rsidRDefault="003F40AA" w:rsidP="003F40AA">
      <w:pPr>
        <w:pStyle w:val="Akapitzlist"/>
        <w:spacing w:after="0" w:line="360" w:lineRule="auto"/>
        <w:ind w:left="425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2B79" w:rsidRDefault="00DF2B79" w:rsidP="003F40AA">
      <w:pPr>
        <w:pStyle w:val="Akapitzlist"/>
        <w:numPr>
          <w:ilvl w:val="0"/>
          <w:numId w:val="1"/>
        </w:numPr>
        <w:spacing w:after="0" w:line="360" w:lineRule="auto"/>
        <w:ind w:left="425" w:hanging="426"/>
        <w:jc w:val="both"/>
        <w:rPr>
          <w:rFonts w:cstheme="minorHAnsi"/>
        </w:rPr>
      </w:pPr>
      <w:r w:rsidRPr="003F40AA">
        <w:rPr>
          <w:rFonts w:cstheme="minorHAnsi"/>
        </w:rPr>
        <w:t>Należy wskazać możliwe warianty realizacji zamówienia lub wyłącznie jedną możliwość wykonania zamówienia w ramach rozeznania rynku:</w:t>
      </w:r>
    </w:p>
    <w:p w:rsidR="003F40AA" w:rsidRPr="003F40AA" w:rsidRDefault="003F40AA" w:rsidP="003F40AA">
      <w:pPr>
        <w:pStyle w:val="Akapitzlist"/>
        <w:spacing w:after="0" w:line="360" w:lineRule="auto"/>
        <w:ind w:left="425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2B79" w:rsidRDefault="00DF2B79" w:rsidP="003F40AA">
      <w:pPr>
        <w:pStyle w:val="Akapitzlist"/>
        <w:numPr>
          <w:ilvl w:val="0"/>
          <w:numId w:val="1"/>
        </w:numPr>
        <w:spacing w:after="0" w:line="360" w:lineRule="auto"/>
        <w:ind w:left="425" w:hanging="426"/>
        <w:jc w:val="both"/>
        <w:rPr>
          <w:rFonts w:cstheme="minorHAnsi"/>
        </w:rPr>
      </w:pPr>
      <w:r w:rsidRPr="003F40AA">
        <w:rPr>
          <w:rFonts w:cstheme="minorHAnsi"/>
        </w:rPr>
        <w:t>Przedmiot zamówienia:</w:t>
      </w:r>
    </w:p>
    <w:p w:rsidR="003F40AA" w:rsidRPr="003F40AA" w:rsidRDefault="003F40AA" w:rsidP="003F40AA">
      <w:pPr>
        <w:pStyle w:val="Akapitzlist"/>
        <w:spacing w:after="0" w:line="360" w:lineRule="auto"/>
        <w:ind w:left="425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2B79" w:rsidRDefault="00DF2B79" w:rsidP="003F40AA">
      <w:pPr>
        <w:pStyle w:val="Akapitzlist"/>
        <w:numPr>
          <w:ilvl w:val="0"/>
          <w:numId w:val="1"/>
        </w:numPr>
        <w:spacing w:after="0" w:line="360" w:lineRule="auto"/>
        <w:ind w:left="425" w:hanging="426"/>
        <w:jc w:val="both"/>
        <w:rPr>
          <w:rFonts w:cstheme="minorHAnsi"/>
        </w:rPr>
      </w:pPr>
      <w:r w:rsidRPr="003F40AA">
        <w:rPr>
          <w:rFonts w:cstheme="minorHAnsi"/>
        </w:rPr>
        <w:t>Orientacyjna wartość zamówienia (jeżeli w pkt. 4 wskazano warianty, orientacyjną wartość zamówienia należy podać w odniesieniu do każdego z wariantów):</w:t>
      </w:r>
    </w:p>
    <w:p w:rsidR="003F40AA" w:rsidRPr="003F40AA" w:rsidRDefault="003F40AA" w:rsidP="003F40AA">
      <w:pPr>
        <w:pStyle w:val="Akapitzlist"/>
        <w:spacing w:after="0" w:line="360" w:lineRule="auto"/>
        <w:ind w:left="425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2B79" w:rsidRDefault="00DF2B79" w:rsidP="003F40AA">
      <w:pPr>
        <w:pStyle w:val="Akapitzlist"/>
        <w:numPr>
          <w:ilvl w:val="0"/>
          <w:numId w:val="1"/>
        </w:numPr>
        <w:spacing w:after="0" w:line="360" w:lineRule="auto"/>
        <w:ind w:left="425" w:hanging="426"/>
        <w:jc w:val="both"/>
        <w:rPr>
          <w:rFonts w:cstheme="minorHAnsi"/>
        </w:rPr>
      </w:pPr>
      <w:r w:rsidRPr="003F40AA">
        <w:rPr>
          <w:rFonts w:cstheme="minorHAnsi"/>
        </w:rPr>
        <w:t>Możliwość podziału zamówienia na części (w przypadku braku możliwości podziału zamówienia na części należy podać uzasadnienie):</w:t>
      </w:r>
    </w:p>
    <w:p w:rsidR="003F40AA" w:rsidRPr="003F40AA" w:rsidRDefault="003F40AA" w:rsidP="003F40AA">
      <w:pPr>
        <w:pStyle w:val="Akapitzlist"/>
        <w:spacing w:after="0" w:line="360" w:lineRule="auto"/>
        <w:ind w:left="425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2B79" w:rsidRDefault="00DF2B79" w:rsidP="003F40AA">
      <w:pPr>
        <w:pStyle w:val="Akapitzlist"/>
        <w:numPr>
          <w:ilvl w:val="0"/>
          <w:numId w:val="1"/>
        </w:numPr>
        <w:spacing w:after="0" w:line="360" w:lineRule="auto"/>
        <w:ind w:left="425" w:hanging="426"/>
        <w:jc w:val="both"/>
        <w:rPr>
          <w:rFonts w:cstheme="minorHAnsi"/>
        </w:rPr>
      </w:pPr>
      <w:r w:rsidRPr="003F40AA">
        <w:rPr>
          <w:rFonts w:cstheme="minorHAnsi"/>
        </w:rPr>
        <w:t>Przewidywany tryb udzielenia zamówienia:</w:t>
      </w:r>
    </w:p>
    <w:p w:rsidR="003F40AA" w:rsidRPr="003F40AA" w:rsidRDefault="003F40AA" w:rsidP="003F40AA">
      <w:pPr>
        <w:pStyle w:val="Akapitzlist"/>
        <w:spacing w:after="0" w:line="360" w:lineRule="auto"/>
        <w:ind w:left="425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2B79" w:rsidRDefault="00DF2B79" w:rsidP="003F40AA">
      <w:pPr>
        <w:pStyle w:val="Akapitzlist"/>
        <w:numPr>
          <w:ilvl w:val="0"/>
          <w:numId w:val="1"/>
        </w:numPr>
        <w:spacing w:after="0" w:line="360" w:lineRule="auto"/>
        <w:ind w:left="425" w:hanging="426"/>
        <w:jc w:val="both"/>
        <w:rPr>
          <w:rFonts w:cstheme="minorHAnsi"/>
        </w:rPr>
      </w:pPr>
      <w:r w:rsidRPr="003F40AA">
        <w:rPr>
          <w:rFonts w:cstheme="minorHAnsi"/>
        </w:rPr>
        <w:lastRenderedPageBreak/>
        <w:t>Możliwość uwzględnienia aspektów społecznych, środowiskowych lub innowacyjnych zamówienia:</w:t>
      </w:r>
    </w:p>
    <w:p w:rsidR="003F40AA" w:rsidRPr="003F40AA" w:rsidRDefault="003F40AA" w:rsidP="003F40AA">
      <w:pPr>
        <w:pStyle w:val="Akapitzlist"/>
        <w:spacing w:after="0" w:line="360" w:lineRule="auto"/>
        <w:ind w:left="425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2B79" w:rsidRDefault="00DF2B79" w:rsidP="003F40AA">
      <w:pPr>
        <w:pStyle w:val="Akapitzlist"/>
        <w:numPr>
          <w:ilvl w:val="0"/>
          <w:numId w:val="1"/>
        </w:numPr>
        <w:spacing w:after="0" w:line="360" w:lineRule="auto"/>
        <w:ind w:left="425" w:hanging="426"/>
        <w:jc w:val="both"/>
        <w:rPr>
          <w:rFonts w:cstheme="minorHAnsi"/>
        </w:rPr>
      </w:pPr>
      <w:r w:rsidRPr="003F40AA">
        <w:rPr>
          <w:rFonts w:cstheme="minorHAnsi"/>
        </w:rPr>
        <w:t>Ryzyka związane z postępowaniem o udzielenie zamówienia:</w:t>
      </w:r>
    </w:p>
    <w:p w:rsidR="003F40AA" w:rsidRPr="003F40AA" w:rsidRDefault="003F40AA" w:rsidP="003F40AA">
      <w:pPr>
        <w:pStyle w:val="Akapitzlist"/>
        <w:spacing w:after="0" w:line="360" w:lineRule="auto"/>
        <w:ind w:left="425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2B79" w:rsidRDefault="00DF2B79" w:rsidP="003F40AA">
      <w:pPr>
        <w:pStyle w:val="Akapitzlist"/>
        <w:numPr>
          <w:ilvl w:val="0"/>
          <w:numId w:val="1"/>
        </w:numPr>
        <w:spacing w:after="0" w:line="360" w:lineRule="auto"/>
        <w:ind w:left="425" w:hanging="426"/>
        <w:jc w:val="both"/>
        <w:rPr>
          <w:rFonts w:cstheme="minorHAnsi"/>
        </w:rPr>
      </w:pPr>
      <w:r w:rsidRPr="003F40AA">
        <w:rPr>
          <w:rFonts w:cstheme="minorHAnsi"/>
        </w:rPr>
        <w:t>Ryzyka związane z realizacja zamówienia:</w:t>
      </w:r>
    </w:p>
    <w:p w:rsidR="003F40AA" w:rsidRPr="003F40AA" w:rsidRDefault="003F40AA" w:rsidP="003F40AA">
      <w:pPr>
        <w:pStyle w:val="Akapitzlist"/>
        <w:spacing w:after="0" w:line="360" w:lineRule="auto"/>
        <w:ind w:left="425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2B79" w:rsidRDefault="00DF2B79" w:rsidP="003F40AA">
      <w:pPr>
        <w:pStyle w:val="Akapitzlist"/>
        <w:numPr>
          <w:ilvl w:val="0"/>
          <w:numId w:val="1"/>
        </w:numPr>
        <w:spacing w:after="0" w:line="360" w:lineRule="auto"/>
        <w:ind w:left="425" w:hanging="426"/>
        <w:jc w:val="both"/>
        <w:rPr>
          <w:rFonts w:cstheme="minorHAnsi"/>
        </w:rPr>
      </w:pPr>
      <w:r w:rsidRPr="003F40AA">
        <w:rPr>
          <w:rFonts w:cstheme="minorHAnsi"/>
        </w:rPr>
        <w:t>Informacje dodatkowe:</w:t>
      </w:r>
    </w:p>
    <w:p w:rsidR="003F40AA" w:rsidRPr="003F40AA" w:rsidRDefault="003F40AA" w:rsidP="003F40AA">
      <w:pPr>
        <w:pStyle w:val="Akapitzlist"/>
        <w:spacing w:after="0" w:line="360" w:lineRule="auto"/>
        <w:ind w:left="425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40AA" w:rsidRPr="003F40AA" w:rsidRDefault="003F40AA" w:rsidP="003F40AA">
      <w:pPr>
        <w:spacing w:before="120" w:after="120" w:line="240" w:lineRule="auto"/>
        <w:ind w:left="426"/>
        <w:jc w:val="both"/>
        <w:rPr>
          <w:rFonts w:cstheme="minorHAnsi"/>
        </w:rPr>
      </w:pPr>
    </w:p>
    <w:p w:rsidR="00DF2B79" w:rsidRDefault="00DF2B79" w:rsidP="003F40AA">
      <w:pPr>
        <w:spacing w:after="120" w:line="240" w:lineRule="auto"/>
        <w:jc w:val="both"/>
        <w:rPr>
          <w:rFonts w:cstheme="minorHAnsi"/>
        </w:rPr>
      </w:pPr>
    </w:p>
    <w:p w:rsidR="00DF2B79" w:rsidRDefault="00DF2B79" w:rsidP="003F40AA">
      <w:pPr>
        <w:spacing w:after="120" w:line="240" w:lineRule="auto"/>
        <w:jc w:val="both"/>
        <w:rPr>
          <w:rFonts w:cstheme="minorHAnsi"/>
        </w:rPr>
      </w:pPr>
    </w:p>
    <w:p w:rsidR="00DF2B79" w:rsidRDefault="00DF2B79" w:rsidP="003F40AA">
      <w:pPr>
        <w:spacing w:after="120" w:line="240" w:lineRule="auto"/>
        <w:jc w:val="both"/>
        <w:rPr>
          <w:rFonts w:cstheme="minorHAnsi"/>
        </w:rPr>
      </w:pPr>
    </w:p>
    <w:p w:rsidR="00DF2B79" w:rsidRDefault="00DF2B79" w:rsidP="003F40AA">
      <w:pPr>
        <w:spacing w:after="120" w:line="240" w:lineRule="auto"/>
        <w:jc w:val="both"/>
        <w:rPr>
          <w:rFonts w:cstheme="minorHAnsi"/>
        </w:rPr>
      </w:pPr>
    </w:p>
    <w:p w:rsidR="00DF2B79" w:rsidRDefault="00DF2B79" w:rsidP="003F40AA">
      <w:pPr>
        <w:spacing w:after="120" w:line="240" w:lineRule="auto"/>
        <w:jc w:val="both"/>
        <w:rPr>
          <w:rFonts w:cstheme="minorHAnsi"/>
        </w:rPr>
      </w:pPr>
    </w:p>
    <w:p w:rsidR="00DF2B79" w:rsidRDefault="00DF2B79" w:rsidP="003F40AA">
      <w:pPr>
        <w:spacing w:after="120" w:line="240" w:lineRule="auto"/>
        <w:jc w:val="both"/>
        <w:rPr>
          <w:rFonts w:cstheme="minorHAnsi"/>
        </w:rPr>
      </w:pPr>
    </w:p>
    <w:p w:rsidR="00DF2B79" w:rsidRDefault="003F40AA" w:rsidP="003F40AA">
      <w:pPr>
        <w:spacing w:after="0" w:line="240" w:lineRule="auto"/>
        <w:ind w:left="5103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………………………………………………..</w:t>
      </w:r>
    </w:p>
    <w:p w:rsidR="00DF2B79" w:rsidRDefault="00DF2B79" w:rsidP="003F40AA">
      <w:pPr>
        <w:spacing w:after="0" w:line="240" w:lineRule="auto"/>
        <w:ind w:left="5103"/>
        <w:jc w:val="center"/>
        <w:rPr>
          <w:rFonts w:cstheme="minorHAnsi"/>
        </w:rPr>
      </w:pPr>
      <w:r>
        <w:rPr>
          <w:rFonts w:cstheme="minorHAnsi"/>
        </w:rPr>
        <w:t>Data i podpis</w:t>
      </w:r>
    </w:p>
    <w:p w:rsidR="00DF2B79" w:rsidRDefault="00DF2B79" w:rsidP="003F40AA">
      <w:pPr>
        <w:spacing w:after="0" w:line="240" w:lineRule="auto"/>
        <w:ind w:left="5103"/>
        <w:jc w:val="center"/>
        <w:rPr>
          <w:rFonts w:cstheme="minorHAnsi"/>
        </w:rPr>
      </w:pPr>
      <w:r>
        <w:rPr>
          <w:rFonts w:cstheme="minorHAnsi"/>
        </w:rPr>
        <w:t>Kierownika Komórki Organizacyjnej</w:t>
      </w:r>
    </w:p>
    <w:p w:rsidR="00DF2B79" w:rsidRDefault="00DF2B79" w:rsidP="003F40AA">
      <w:pPr>
        <w:spacing w:after="120" w:line="240" w:lineRule="auto"/>
        <w:jc w:val="both"/>
        <w:rPr>
          <w:rFonts w:cstheme="minorHAnsi"/>
        </w:rPr>
      </w:pPr>
    </w:p>
    <w:p w:rsidR="00DF2B79" w:rsidRDefault="00DF2B79" w:rsidP="003F40AA">
      <w:pPr>
        <w:spacing w:after="120" w:line="240" w:lineRule="auto"/>
        <w:jc w:val="both"/>
        <w:rPr>
          <w:rFonts w:cstheme="minorHAnsi"/>
        </w:rPr>
      </w:pPr>
    </w:p>
    <w:p w:rsidR="00DF2B79" w:rsidRDefault="00DF2B79" w:rsidP="003F40AA">
      <w:pPr>
        <w:spacing w:after="120" w:line="240" w:lineRule="auto"/>
        <w:jc w:val="both"/>
        <w:rPr>
          <w:rFonts w:cstheme="minorHAnsi"/>
        </w:rPr>
      </w:pPr>
    </w:p>
    <w:p w:rsidR="003F40AA" w:rsidRDefault="003F40AA" w:rsidP="003F40AA">
      <w:pPr>
        <w:spacing w:after="120" w:line="240" w:lineRule="auto"/>
        <w:jc w:val="both"/>
        <w:rPr>
          <w:rFonts w:cstheme="minorHAnsi"/>
          <w:i/>
          <w:sz w:val="20"/>
          <w:szCs w:val="20"/>
        </w:rPr>
      </w:pPr>
    </w:p>
    <w:p w:rsidR="003F40AA" w:rsidRDefault="003F40AA" w:rsidP="003F40AA">
      <w:pPr>
        <w:spacing w:after="120" w:line="240" w:lineRule="auto"/>
        <w:jc w:val="both"/>
        <w:rPr>
          <w:rFonts w:cstheme="minorHAnsi"/>
          <w:i/>
          <w:sz w:val="20"/>
          <w:szCs w:val="20"/>
        </w:rPr>
      </w:pPr>
    </w:p>
    <w:p w:rsidR="003F40AA" w:rsidRDefault="003F40AA" w:rsidP="003F40AA">
      <w:pPr>
        <w:spacing w:after="120" w:line="240" w:lineRule="auto"/>
        <w:jc w:val="both"/>
        <w:rPr>
          <w:rFonts w:cstheme="minorHAnsi"/>
          <w:i/>
          <w:sz w:val="20"/>
          <w:szCs w:val="20"/>
        </w:rPr>
      </w:pPr>
    </w:p>
    <w:p w:rsidR="003F40AA" w:rsidRDefault="003F40AA" w:rsidP="003F40AA">
      <w:pPr>
        <w:spacing w:after="120" w:line="240" w:lineRule="auto"/>
        <w:jc w:val="both"/>
        <w:rPr>
          <w:rFonts w:cstheme="minorHAnsi"/>
          <w:i/>
          <w:sz w:val="20"/>
          <w:szCs w:val="20"/>
        </w:rPr>
      </w:pPr>
    </w:p>
    <w:p w:rsidR="003F40AA" w:rsidRDefault="003F40AA" w:rsidP="003F40AA">
      <w:pPr>
        <w:spacing w:after="120" w:line="240" w:lineRule="auto"/>
        <w:jc w:val="both"/>
        <w:rPr>
          <w:rFonts w:cstheme="minorHAnsi"/>
          <w:i/>
          <w:sz w:val="20"/>
          <w:szCs w:val="20"/>
        </w:rPr>
      </w:pPr>
    </w:p>
    <w:p w:rsidR="003F40AA" w:rsidRDefault="003F40AA" w:rsidP="003F40AA">
      <w:pPr>
        <w:spacing w:after="120" w:line="240" w:lineRule="auto"/>
        <w:jc w:val="both"/>
        <w:rPr>
          <w:rFonts w:cstheme="minorHAnsi"/>
          <w:i/>
          <w:sz w:val="20"/>
          <w:szCs w:val="20"/>
        </w:rPr>
      </w:pPr>
    </w:p>
    <w:p w:rsidR="003F40AA" w:rsidRDefault="003F40AA" w:rsidP="003F40AA">
      <w:pPr>
        <w:spacing w:after="120" w:line="240" w:lineRule="auto"/>
        <w:jc w:val="both"/>
        <w:rPr>
          <w:rFonts w:cstheme="minorHAnsi"/>
          <w:i/>
          <w:sz w:val="20"/>
          <w:szCs w:val="20"/>
        </w:rPr>
      </w:pPr>
    </w:p>
    <w:p w:rsidR="003F40AA" w:rsidRDefault="003F40AA" w:rsidP="003F40AA">
      <w:pPr>
        <w:spacing w:after="120" w:line="240" w:lineRule="auto"/>
        <w:jc w:val="both"/>
        <w:rPr>
          <w:rFonts w:cstheme="minorHAnsi"/>
          <w:i/>
          <w:sz w:val="20"/>
          <w:szCs w:val="20"/>
        </w:rPr>
      </w:pPr>
    </w:p>
    <w:p w:rsidR="00DF2B79" w:rsidRPr="003F40AA" w:rsidRDefault="00DF2B79" w:rsidP="003F40AA">
      <w:pPr>
        <w:spacing w:after="120" w:line="240" w:lineRule="auto"/>
        <w:jc w:val="both"/>
        <w:rPr>
          <w:rFonts w:cstheme="minorHAnsi"/>
          <w:i/>
          <w:sz w:val="20"/>
          <w:szCs w:val="20"/>
        </w:rPr>
      </w:pPr>
      <w:r w:rsidRPr="003F40AA">
        <w:rPr>
          <w:rFonts w:cstheme="minorHAnsi"/>
          <w:i/>
          <w:sz w:val="20"/>
          <w:szCs w:val="20"/>
        </w:rPr>
        <w:t xml:space="preserve">Zgodnie z art. 83 ustawy </w:t>
      </w:r>
      <w:proofErr w:type="spellStart"/>
      <w:r w:rsidRPr="003F40AA">
        <w:rPr>
          <w:rFonts w:cstheme="minorHAnsi"/>
          <w:i/>
          <w:sz w:val="20"/>
          <w:szCs w:val="20"/>
        </w:rPr>
        <w:t>Pzp</w:t>
      </w:r>
      <w:proofErr w:type="spellEnd"/>
      <w:r w:rsidRPr="003F40AA">
        <w:rPr>
          <w:rFonts w:cstheme="minorHAnsi"/>
          <w:i/>
          <w:sz w:val="20"/>
          <w:szCs w:val="20"/>
        </w:rPr>
        <w:t xml:space="preserve"> przeprowadzenie analizy potrzeb i wymagań jest </w:t>
      </w:r>
      <w:r w:rsidR="003F40AA" w:rsidRPr="003F40AA">
        <w:rPr>
          <w:rFonts w:cstheme="minorHAnsi"/>
          <w:i/>
          <w:sz w:val="20"/>
          <w:szCs w:val="20"/>
        </w:rPr>
        <w:t>obowiązkowe przed wszczęciem postępowania o udzielenie zamówienia klasycznego o wartości równej lub przekraczającej progi unijne.</w:t>
      </w:r>
    </w:p>
    <w:p w:rsidR="00DF2B79" w:rsidRPr="00DF2B79" w:rsidRDefault="00DF2B79" w:rsidP="00DF2B79">
      <w:pPr>
        <w:spacing w:after="120" w:line="240" w:lineRule="auto"/>
        <w:rPr>
          <w:rFonts w:cstheme="minorHAnsi"/>
        </w:rPr>
      </w:pPr>
    </w:p>
    <w:p w:rsidR="00DF2B79" w:rsidRDefault="00DF2B79" w:rsidP="00DF2B79">
      <w:pPr>
        <w:spacing w:after="120" w:line="240" w:lineRule="auto"/>
      </w:pPr>
    </w:p>
    <w:sectPr w:rsidR="00DF2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C0131"/>
    <w:multiLevelType w:val="hybridMultilevel"/>
    <w:tmpl w:val="BB541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0C"/>
    <w:rsid w:val="003F40AA"/>
    <w:rsid w:val="005C2BB5"/>
    <w:rsid w:val="006E5D3F"/>
    <w:rsid w:val="009706CF"/>
    <w:rsid w:val="00AA291A"/>
    <w:rsid w:val="00B61F0C"/>
    <w:rsid w:val="00DF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0FE49-68A5-451D-A58B-B163CF07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B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88B82-5D92-4980-A633-42D27EB45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MD. Dominikowska</dc:creator>
  <cp:keywords/>
  <dc:description/>
  <cp:lastModifiedBy>Monika MD. Dominikowska</cp:lastModifiedBy>
  <cp:revision>4</cp:revision>
  <dcterms:created xsi:type="dcterms:W3CDTF">2022-02-22T08:25:00Z</dcterms:created>
  <dcterms:modified xsi:type="dcterms:W3CDTF">2022-02-22T08:44:00Z</dcterms:modified>
</cp:coreProperties>
</file>