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8518E1">
        <w:rPr>
          <w:rFonts w:asciiTheme="minorHAnsi" w:hAnsiTheme="minorHAnsi" w:cstheme="minorHAnsi"/>
          <w:b/>
        </w:rPr>
        <w:t>21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70291B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06205C">
        <w:rPr>
          <w:rFonts w:asciiTheme="minorHAnsi" w:hAnsiTheme="minorHAnsi" w:cstheme="minorHAnsi"/>
        </w:rPr>
        <w:t>08</w:t>
      </w:r>
      <w:r w:rsidR="008518E1">
        <w:rPr>
          <w:rFonts w:asciiTheme="minorHAnsi" w:hAnsiTheme="minorHAnsi" w:cstheme="minorHAnsi"/>
        </w:rPr>
        <w:t>.04</w:t>
      </w:r>
      <w:r w:rsidR="0070291B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8518E1" w:rsidRPr="008518E1" w:rsidRDefault="008518E1" w:rsidP="008518E1">
      <w:pPr>
        <w:widowControl w:val="0"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bookmarkStart w:id="0" w:name="_Hlk98853240"/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Dowożenie uczniów do placówek oświatowych, z podziałem na części:</w:t>
      </w:r>
    </w:p>
    <w:p w:rsidR="008518E1" w:rsidRPr="008518E1" w:rsidRDefault="008518E1" w:rsidP="008518E1">
      <w:pPr>
        <w:widowControl w:val="0"/>
        <w:shd w:val="clear" w:color="auto" w:fill="FFFFFF"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1) Dowożenie uczniów z terenu Gminy Białe Błota do placówek oświatowych,</w:t>
      </w:r>
    </w:p>
    <w:p w:rsidR="008518E1" w:rsidRPr="008518E1" w:rsidRDefault="008518E1" w:rsidP="008518E1">
      <w:pPr>
        <w:widowControl w:val="0"/>
        <w:shd w:val="clear" w:color="auto" w:fill="FFFFFF"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</w:pPr>
      <w:r w:rsidRPr="008518E1">
        <w:rPr>
          <w:rFonts w:asciiTheme="minorHAnsi" w:eastAsia="Verdana" w:hAnsiTheme="minorHAnsi" w:cstheme="minorHAnsi"/>
          <w:b/>
          <w:bCs/>
          <w:color w:val="0070C0"/>
          <w:spacing w:val="-8"/>
          <w:lang w:eastAsia="pl-PL" w:bidi="pl-PL"/>
        </w:rPr>
        <w:t>2) Dowożenie uczniów niepełnosprawnych  z terenu Gminy Białe Błota do szkół i placówek oświatowych w Bydgoszczy</w:t>
      </w:r>
    </w:p>
    <w:bookmarkEnd w:id="0"/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</w:t>
      </w:r>
      <w:r w:rsidR="00A92D5A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Dz. U. z 2021, poz. 1299 z późn. zm.;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F86BC0">
        <w:rPr>
          <w:rFonts w:asciiTheme="minorHAnsi" w:hAnsiTheme="minorHAnsi" w:cstheme="minorHAnsi"/>
          <w:color w:val="FF0000"/>
        </w:rPr>
        <w:t>1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3" w:name="_Hlk100229063"/>
      <w:bookmarkEnd w:id="1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bookmarkEnd w:id="3"/>
    <w:p w:rsidR="00A92D5A" w:rsidRP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92D5A">
        <w:rPr>
          <w:rFonts w:asciiTheme="minorHAnsi" w:hAnsiTheme="minorHAnsi" w:cstheme="minorHAnsi"/>
          <w:spacing w:val="-12"/>
        </w:rPr>
        <w:t xml:space="preserve">Zgodnie z częścią 7.2 pkt 4 </w:t>
      </w:r>
      <w:proofErr w:type="spellStart"/>
      <w:r w:rsidRPr="00A92D5A">
        <w:rPr>
          <w:rFonts w:asciiTheme="minorHAnsi" w:hAnsiTheme="minorHAnsi" w:cstheme="minorHAnsi"/>
          <w:spacing w:val="-12"/>
        </w:rPr>
        <w:t>lit.c</w:t>
      </w:r>
      <w:proofErr w:type="spellEnd"/>
      <w:r w:rsidRPr="00A92D5A">
        <w:rPr>
          <w:rFonts w:asciiTheme="minorHAnsi" w:hAnsiTheme="minorHAnsi" w:cstheme="minorHAnsi"/>
          <w:spacing w:val="-12"/>
        </w:rPr>
        <w:t xml:space="preserve"> SWZ (zdolności techniczne): </w:t>
      </w:r>
    </w:p>
    <w:p w:rsidR="00A92D5A" w:rsidRP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92D5A">
        <w:rPr>
          <w:rFonts w:asciiTheme="minorHAnsi" w:hAnsiTheme="minorHAnsi" w:cstheme="minorHAnsi"/>
          <w:spacing w:val="-12"/>
        </w:rPr>
        <w:t xml:space="preserve">„Wykonawca musi wskazać, że dysponuje lub będzie dysponować następującymi urządzeniami niezbędnymi do wykonania zamówienia” </w:t>
      </w:r>
    </w:p>
    <w:p w:rsidR="00A92D5A" w:rsidRP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92D5A">
        <w:rPr>
          <w:rFonts w:asciiTheme="minorHAnsi" w:hAnsiTheme="minorHAnsi" w:cstheme="minorHAnsi"/>
          <w:spacing w:val="-12"/>
        </w:rPr>
        <w:t xml:space="preserve">Zgodnie z Rozdział 3 SWZ, formularz 3.5 tj. wykaz narzędzi i wyposażenia zakładu lub urządzeń technicznych dostępnych wykonawcy w celu wykonania zamówienia – wykonawca jest zobowiązany do złożenia oświadczenia o dysponowaniu wskazanymi urządzeniami technicznym, nie ma możliwości zatem złożenia oświadczenia o tym, iż wykonawca będzie dysponował urządzeniami technicznymi na dzień rozpoczęcia realizacji zamówienia publicznego. 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92D5A">
        <w:rPr>
          <w:rFonts w:asciiTheme="minorHAnsi" w:hAnsiTheme="minorHAnsi" w:cstheme="minorHAnsi"/>
          <w:spacing w:val="-12"/>
        </w:rPr>
        <w:t xml:space="preserve">Proszę zatem o zamieszczenie w formularzu 3.5, opcji do zaznaczenia, iż wykonawca będzie posiadał wskazane urządzenia techniczne, co jest uzasadnione treścią 7.2 pkt 4 </w:t>
      </w:r>
      <w:proofErr w:type="spellStart"/>
      <w:r w:rsidRPr="00A92D5A">
        <w:rPr>
          <w:rFonts w:asciiTheme="minorHAnsi" w:hAnsiTheme="minorHAnsi" w:cstheme="minorHAnsi"/>
          <w:spacing w:val="-12"/>
        </w:rPr>
        <w:t>lit.c</w:t>
      </w:r>
      <w:proofErr w:type="spellEnd"/>
      <w:r w:rsidRPr="00A92D5A">
        <w:rPr>
          <w:rFonts w:asciiTheme="minorHAnsi" w:hAnsiTheme="minorHAnsi" w:cstheme="minorHAnsi"/>
          <w:spacing w:val="-12"/>
        </w:rPr>
        <w:t xml:space="preserve"> SWZ.</w:t>
      </w:r>
    </w:p>
    <w:p w:rsidR="002D2170" w:rsidRPr="00C912FB" w:rsidRDefault="002D2170" w:rsidP="00A92D5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2"/>
    <w:p w:rsidR="00BB0128" w:rsidRPr="0030449A" w:rsidRDefault="0030449A" w:rsidP="0030449A">
      <w:pPr>
        <w:spacing w:line="360" w:lineRule="auto"/>
        <w:jc w:val="both"/>
        <w:rPr>
          <w:rFonts w:asciiTheme="minorHAnsi" w:hAnsiTheme="minorHAnsi" w:cstheme="minorHAnsi"/>
          <w:color w:val="2E74B5"/>
          <w:spacing w:val="-12"/>
        </w:rPr>
      </w:pPr>
      <w:r w:rsidRPr="0030449A">
        <w:rPr>
          <w:rFonts w:asciiTheme="minorHAnsi" w:hAnsiTheme="minorHAnsi" w:cstheme="minorHAnsi"/>
          <w:color w:val="2E74B5"/>
          <w:spacing w:val="-12"/>
        </w:rPr>
        <w:t>Zamawiający dokonuje ujednolicenia formularza 3.5, poprzez dodanie kolumny „Informacja o dysponowaniu tymi urządzeniami”. Ww. dokument stanowi załącznik do przedmiotowych wyjaśnień.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653B2"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653B2" w:rsidRPr="009653B2" w:rsidRDefault="009653B2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653B2">
        <w:rPr>
          <w:rFonts w:asciiTheme="minorHAnsi" w:hAnsiTheme="minorHAnsi" w:cstheme="minorHAnsi"/>
          <w:spacing w:val="-12"/>
        </w:rPr>
        <w:t xml:space="preserve">Ponad to proszę o wyjaśnienie w jaki sposób wykonawca ma uzupełnić ww. załącznik, albowiem w momencie deklaracji, iż wykonawca dopiero będzie dysponował (tj. na dzień rozpoczęcia świadczenia usługi)  ww. </w:t>
      </w:r>
      <w:r w:rsidRPr="009653B2">
        <w:rPr>
          <w:rFonts w:asciiTheme="minorHAnsi" w:hAnsiTheme="minorHAnsi" w:cstheme="minorHAnsi"/>
          <w:spacing w:val="-12"/>
        </w:rPr>
        <w:lastRenderedPageBreak/>
        <w:t>uprzędzeniami,  nie jest w stanie obecnie podać zamawiającemu, i tak: nazwy i marki pojazdu; numeru rejestracyjnego pojazdu; podstawy do dysponowania zasobami; podmiotu, który dysponuje danym potencjałem technicznym.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9653B2"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03077E" w:rsidRDefault="006C661E" w:rsidP="00A92D5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Zgodnie z pkt 7.2.4)c) SWZ Wykonawca musi wskazać, że dysponuje lub będzie dysponować urządzeniami niezbędnymi do wykonania zamówienia. W związku z tym</w:t>
      </w:r>
      <w:r w:rsidR="00294F1C">
        <w:rPr>
          <w:rFonts w:asciiTheme="minorHAnsi" w:hAnsiTheme="minorHAnsi" w:cstheme="minorHAnsi"/>
          <w:color w:val="2E74B5"/>
        </w:rPr>
        <w:t>,</w:t>
      </w:r>
      <w:r>
        <w:rPr>
          <w:rFonts w:asciiTheme="minorHAnsi" w:hAnsiTheme="minorHAnsi" w:cstheme="minorHAnsi"/>
          <w:color w:val="2E74B5"/>
        </w:rPr>
        <w:t xml:space="preserve"> Wykonawca na moment składania ofert winien dysponować informacjami obejmującymi: nazwę i markę pojazdu, numer rejestracyjny, ilość miejsc siedzących oraz podstawę do dysponowania.</w:t>
      </w:r>
    </w:p>
    <w:p w:rsidR="006C661E" w:rsidRDefault="006C661E" w:rsidP="00A92D5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Ww. załącznik nie będzie podlegał uzupełnieniu o ww. informację. 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653B2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653B2" w:rsidRPr="009653B2" w:rsidRDefault="009653B2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653B2">
        <w:rPr>
          <w:rFonts w:asciiTheme="minorHAnsi" w:hAnsiTheme="minorHAnsi" w:cstheme="minorHAnsi"/>
          <w:spacing w:val="-12"/>
        </w:rPr>
        <w:t xml:space="preserve">Czy w przypadku zatem gdy wykonawca deklaruje, iż będzie dopiero posiadał, zgodnie z  7.2 pkt 4 </w:t>
      </w:r>
      <w:proofErr w:type="spellStart"/>
      <w:r w:rsidRPr="009653B2">
        <w:rPr>
          <w:rFonts w:asciiTheme="minorHAnsi" w:hAnsiTheme="minorHAnsi" w:cstheme="minorHAnsi"/>
          <w:spacing w:val="-12"/>
        </w:rPr>
        <w:t>lit.c</w:t>
      </w:r>
      <w:proofErr w:type="spellEnd"/>
      <w:r w:rsidRPr="009653B2">
        <w:rPr>
          <w:rFonts w:asciiTheme="minorHAnsi" w:hAnsiTheme="minorHAnsi" w:cstheme="minorHAnsi"/>
          <w:spacing w:val="-12"/>
        </w:rPr>
        <w:t xml:space="preserve"> SWZ, wymagane urządzenia techniczne, Zamawiający dopuszcza aby za prawidłowe uznać uzupełnienie formularza 3.5 w następującym zakresie: rok produkcji pojazdu; ilość miejsc siedzących; tj. danych które wykonawca może znać na dzień składania przedmiotowego oświadczenia na wskazanym formularzu.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9653B2"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6C661E" w:rsidRPr="006C661E" w:rsidRDefault="006C661E" w:rsidP="00A92D5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6C661E">
        <w:rPr>
          <w:rFonts w:asciiTheme="minorHAnsi" w:hAnsiTheme="minorHAnsi" w:cstheme="minorHAnsi"/>
          <w:color w:val="2E74B5"/>
        </w:rPr>
        <w:t>Zamawiający wymaga wypełnienia formularza 3.5 zgodnie z jego treścią.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653B2">
        <w:rPr>
          <w:rFonts w:asciiTheme="minorHAnsi" w:hAnsiTheme="minorHAnsi" w:cstheme="minorHAnsi"/>
          <w:b/>
          <w:i/>
          <w:spacing w:val="-8"/>
          <w:lang w:eastAsia="pl-PL"/>
        </w:rPr>
        <w:t>4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653B2" w:rsidRPr="009653B2" w:rsidRDefault="009653B2" w:rsidP="009653B2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653B2">
        <w:rPr>
          <w:rFonts w:asciiTheme="minorHAnsi" w:hAnsiTheme="minorHAnsi" w:cstheme="minorHAnsi"/>
          <w:spacing w:val="-12"/>
        </w:rPr>
        <w:t xml:space="preserve">Zgodnie z część I pkt 6.1  - Zamawiający wymaga od wykonawcy świadczenia usług autobusem nie starszym niż wyprodukowany w 2006 r. </w:t>
      </w:r>
    </w:p>
    <w:p w:rsidR="009653B2" w:rsidRPr="009653B2" w:rsidRDefault="009653B2" w:rsidP="009653B2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653B2">
        <w:rPr>
          <w:rFonts w:asciiTheme="minorHAnsi" w:hAnsiTheme="minorHAnsi" w:cstheme="minorHAnsi"/>
          <w:spacing w:val="-12"/>
        </w:rPr>
        <w:t>W przypadku gdy data pierwszej rejestracji autobusu jest inna niż data wyprodukowania autobusu (co jest nagminne), czy Zamawiający dopuszcza stosowania na równi terminu data pierwszej rejestracji i data produkcji autobusu tzn. iż za dopuszczalne jest przyjęcie wykonywania przez wykonawcę zamówienia, autobusem którego, data pierwszej rejestracji  nastąpiła nie później niż w 2006 r. i odpowiednie stosowanie ww. zasady także w zakresie punktacji złożonych ofert, o czym mowa w kryterium Rok produkcji pojazdu (R) –  20 ust.1 pkt 4 SWZ.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9653B2">
        <w:rPr>
          <w:rFonts w:asciiTheme="minorHAnsi" w:hAnsiTheme="minorHAnsi" w:cstheme="minorHAnsi"/>
          <w:b/>
          <w:i/>
          <w:color w:val="2E74B5"/>
        </w:rPr>
        <w:t>4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9653B2" w:rsidRPr="009653B2" w:rsidRDefault="009653B2" w:rsidP="00A92D5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653B2">
        <w:rPr>
          <w:rFonts w:asciiTheme="minorHAnsi" w:hAnsiTheme="minorHAnsi" w:cstheme="minorHAnsi"/>
          <w:color w:val="2E74B5"/>
        </w:rPr>
        <w:t>Zamawiający nie dopuszcza stosowania na równi terminu data pierwszej rejestracji i data produkcji autobusu. Ocenie podlega wyłącznie data produkcji pojazdu.</w:t>
      </w:r>
    </w:p>
    <w:p w:rsidR="00A92D5A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9653B2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9653B2" w:rsidRPr="009653B2" w:rsidRDefault="009653B2" w:rsidP="00A92D5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653B2">
        <w:rPr>
          <w:rFonts w:asciiTheme="minorHAnsi" w:hAnsiTheme="minorHAnsi" w:cstheme="minorHAnsi"/>
          <w:spacing w:val="-12"/>
        </w:rPr>
        <w:t>Zamawiający wymaga posiadania od wykonawcy autobusów o określonej liczbie miejsc siedzących. Czy podana liczba minimalna miejsc siedzących w autobusie jest liczona razem z miejscem siedzącym kierowcy czy bez miejsca kierowcy.</w:t>
      </w:r>
    </w:p>
    <w:p w:rsidR="00A92D5A" w:rsidRPr="00C912FB" w:rsidRDefault="00A92D5A" w:rsidP="00A92D5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 w:rsidR="009653B2">
        <w:rPr>
          <w:rFonts w:asciiTheme="minorHAnsi" w:hAnsiTheme="minorHAnsi" w:cstheme="minorHAnsi"/>
          <w:b/>
          <w:i/>
          <w:color w:val="2E74B5"/>
        </w:rPr>
        <w:t>5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A92D5A" w:rsidRDefault="009653B2" w:rsidP="00F86BC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9653B2">
        <w:rPr>
          <w:rFonts w:asciiTheme="minorHAnsi" w:hAnsiTheme="minorHAnsi" w:cstheme="minorHAnsi"/>
          <w:color w:val="2E74B5"/>
        </w:rPr>
        <w:t>Podana liczba minimalna miejsc siedzących w autobusie jest liczona razem z miejscem siedzącym kierowcy.</w:t>
      </w:r>
    </w:p>
    <w:p w:rsidR="00AD508B" w:rsidRPr="00FD4FE2" w:rsidRDefault="00AD508B" w:rsidP="00AD508B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AD508B" w:rsidRDefault="00AD508B" w:rsidP="00AD508B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A942E4"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B17C9E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512193" w:rsidRPr="00B72A18" w:rsidRDefault="00512193" w:rsidP="00512193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CE1E48" w:rsidRDefault="00CE1E48" w:rsidP="00B800FD">
      <w:pPr>
        <w:spacing w:line="360" w:lineRule="auto"/>
        <w:ind w:left="-567"/>
        <w:rPr>
          <w:rFonts w:asciiTheme="minorHAnsi" w:hAnsiTheme="minorHAnsi" w:cstheme="minorHAnsi"/>
        </w:rPr>
      </w:pPr>
    </w:p>
    <w:p w:rsidR="00294F1C" w:rsidRPr="0070399F" w:rsidRDefault="0070399F" w:rsidP="0070399F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70399F" w:rsidRPr="0070399F" w:rsidRDefault="0070399F" w:rsidP="0070399F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70399F" w:rsidRPr="0070399F" w:rsidRDefault="0070399F" w:rsidP="0070399F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bookmarkStart w:id="4" w:name="_GoBack"/>
      <w:bookmarkEnd w:id="4"/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sectPr w:rsidR="0070399F" w:rsidRPr="0070399F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077E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6205C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4A39"/>
    <w:rsid w:val="00176B91"/>
    <w:rsid w:val="00176DEC"/>
    <w:rsid w:val="00177022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4F1C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449A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C661E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291B"/>
    <w:rsid w:val="0070399F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2EEF"/>
    <w:rsid w:val="008449FA"/>
    <w:rsid w:val="00844F2B"/>
    <w:rsid w:val="00845715"/>
    <w:rsid w:val="00847AE1"/>
    <w:rsid w:val="00851305"/>
    <w:rsid w:val="008518E1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653B2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6318"/>
    <w:rsid w:val="00A8752D"/>
    <w:rsid w:val="00A87829"/>
    <w:rsid w:val="00A92D5A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128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4988"/>
    <w:rsid w:val="00C85828"/>
    <w:rsid w:val="00C85C83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0233"/>
    <w:rsid w:val="00CC2E63"/>
    <w:rsid w:val="00CC3C7C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A081FF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A1CA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95D98-B16B-41CE-971E-B5A24AC8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2022-04-08T07:21:00Z</cp:lastPrinted>
  <dcterms:created xsi:type="dcterms:W3CDTF">2022-04-07T11:01:00Z</dcterms:created>
  <dcterms:modified xsi:type="dcterms:W3CDTF">2022-04-08T11:07:00Z</dcterms:modified>
</cp:coreProperties>
</file>