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8518E1">
        <w:rPr>
          <w:rFonts w:asciiTheme="minorHAnsi" w:hAnsiTheme="minorHAnsi" w:cstheme="minorHAnsi"/>
          <w:b/>
        </w:rPr>
        <w:t>21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70291B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F973A5">
        <w:rPr>
          <w:rFonts w:asciiTheme="minorHAnsi" w:hAnsiTheme="minorHAnsi" w:cstheme="minorHAnsi"/>
        </w:rPr>
        <w:t>19</w:t>
      </w:r>
      <w:r w:rsidR="008518E1">
        <w:rPr>
          <w:rFonts w:asciiTheme="minorHAnsi" w:hAnsiTheme="minorHAnsi" w:cstheme="minorHAnsi"/>
        </w:rPr>
        <w:t>.04</w:t>
      </w:r>
      <w:r w:rsidR="0070291B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8518E1" w:rsidRPr="008518E1" w:rsidRDefault="008518E1" w:rsidP="008518E1">
      <w:pPr>
        <w:widowControl w:val="0"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bookmarkStart w:id="0" w:name="_Hlk98853240"/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Dowożenie uczniów do placówek oświatowych, z podziałem na części:</w:t>
      </w:r>
    </w:p>
    <w:p w:rsidR="008518E1" w:rsidRPr="008518E1" w:rsidRDefault="008518E1" w:rsidP="008518E1">
      <w:pPr>
        <w:widowControl w:val="0"/>
        <w:shd w:val="clear" w:color="auto" w:fill="FFFFFF"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1) Dowożenie uczniów z terenu Gminy Białe Błota do placówek oświatowych,</w:t>
      </w:r>
    </w:p>
    <w:p w:rsidR="008518E1" w:rsidRPr="008518E1" w:rsidRDefault="008518E1" w:rsidP="008518E1">
      <w:pPr>
        <w:widowControl w:val="0"/>
        <w:shd w:val="clear" w:color="auto" w:fill="FFFFFF"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2) Dowożenie uczniów niepełnosprawnych  z terenu Gminy Białe Błota do szkół i placówek oświatowych w Bydgoszczy</w:t>
      </w:r>
    </w:p>
    <w:bookmarkEnd w:id="0"/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</w:t>
      </w:r>
      <w:r w:rsidR="00A92D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Dz. U. z 2021, poz. 1299 z późn. zm.;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8347D6">
        <w:rPr>
          <w:rFonts w:asciiTheme="minorHAnsi" w:hAnsiTheme="minorHAnsi" w:cstheme="minorHAnsi"/>
          <w:color w:val="FF0000"/>
        </w:rPr>
        <w:t>2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3" w:name="_Hlk100229063"/>
      <w:bookmarkEnd w:id="1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3"/>
    <w:p w:rsidR="008347D6" w:rsidRP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Zgodnie z punktem 3 – Opis przedmiotu zamówienia – część 1:</w:t>
      </w:r>
    </w:p>
    <w:p w:rsidR="008347D6" w:rsidRP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„Zamawiający wymaga, aby liczba miejsc siedzących w co najmniej jednym z autobusów wynosiła nie mniej niż 74, w co najmniej dwóch nie mniej niż 63 oraz nie mniejszej niż 57 w każdym z pozostałych”</w:t>
      </w:r>
    </w:p>
    <w:p w:rsidR="008347D6" w:rsidRP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Zgodnie natomiast z punktem 7.2.4 lit c) SWZ:</w:t>
      </w:r>
    </w:p>
    <w:p w:rsidR="008347D6" w:rsidRP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„Wykonawca musi wskazać, że dysponuje lub będzie dysponować następującymi urządzeniami niezbędnymi do wykonania zamówienia:</w:t>
      </w:r>
    </w:p>
    <w:p w:rsidR="008347D6" w:rsidRPr="008347D6" w:rsidRDefault="008347D6" w:rsidP="008347D6">
      <w:pPr>
        <w:pStyle w:val="Akapitzlist"/>
        <w:numPr>
          <w:ilvl w:val="0"/>
          <w:numId w:val="48"/>
        </w:numPr>
        <w:spacing w:line="360" w:lineRule="auto"/>
        <w:ind w:left="426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dla części 1:</w:t>
      </w:r>
    </w:p>
    <w:p w:rsidR="008347D6" w:rsidRP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>co najmniej ośmioma pojazdami, o liczbie miejsc siedzących nie mniejszej niż 74 w co najmniej dwóch z nich oraz o liczbie miejsc siedzących nie mniejszej niż 63 w co najmniej trzech z nich i o liczbie miejsc siedzących nie mniejszej niż 57 w każdym z pozostałych (…)”</w:t>
      </w:r>
    </w:p>
    <w:p w:rsidR="008347D6" w:rsidRDefault="008347D6" w:rsidP="00834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347D6">
        <w:rPr>
          <w:rFonts w:asciiTheme="minorHAnsi" w:hAnsiTheme="minorHAnsi" w:cstheme="minorHAnsi"/>
          <w:spacing w:val="-12"/>
        </w:rPr>
        <w:t xml:space="preserve">Wobec sprzeczności zapisów OPZ z zapisami SWZ, proszę o wyjaśnienie jakimi autobusami (w zakresie minimalnej liczby miejsc siedzących), winien dysponować wykonawca. </w:t>
      </w:r>
    </w:p>
    <w:p w:rsidR="002D2170" w:rsidRPr="00C912FB" w:rsidRDefault="002D2170" w:rsidP="008347D6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2"/>
    <w:p w:rsidR="00BB0128" w:rsidRDefault="00A21D7A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2"/>
        </w:rPr>
      </w:pPr>
      <w:r>
        <w:rPr>
          <w:rFonts w:asciiTheme="minorHAnsi" w:hAnsiTheme="minorHAnsi" w:cstheme="minorHAnsi"/>
          <w:color w:val="2E74B5"/>
          <w:spacing w:val="-12"/>
        </w:rPr>
        <w:t xml:space="preserve">Zgodnie z pkt </w:t>
      </w:r>
      <w:r w:rsidR="007808DF">
        <w:rPr>
          <w:rFonts w:asciiTheme="minorHAnsi" w:hAnsiTheme="minorHAnsi" w:cstheme="minorHAnsi"/>
          <w:color w:val="2E74B5"/>
          <w:spacing w:val="-12"/>
        </w:rPr>
        <w:t>2 i 3 Opisu przedmiotu zamówienia:</w:t>
      </w:r>
    </w:p>
    <w:p w:rsidR="007808DF" w:rsidRDefault="007808DF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2"/>
        </w:rPr>
      </w:pPr>
      <w:r>
        <w:rPr>
          <w:rFonts w:asciiTheme="minorHAnsi" w:hAnsiTheme="minorHAnsi" w:cstheme="minorHAnsi"/>
          <w:color w:val="2E74B5"/>
          <w:spacing w:val="-12"/>
        </w:rPr>
        <w:t>„</w:t>
      </w:r>
      <w:r w:rsidRPr="007808DF">
        <w:rPr>
          <w:rFonts w:asciiTheme="minorHAnsi" w:hAnsiTheme="minorHAnsi" w:cstheme="minorHAnsi"/>
          <w:color w:val="2E74B5"/>
          <w:spacing w:val="-12"/>
        </w:rPr>
        <w:t xml:space="preserve">2. Dzienna długość trasy dla jednego pojazdu, na której świadczona będzie usługa dowozu w każdy dzień nauki szkolnej nie przekroczy 200 km średnio na każdy autobus, przy założeniu że usługa będzie świadczona </w:t>
      </w:r>
      <w:r w:rsidRPr="007808DF">
        <w:rPr>
          <w:rFonts w:asciiTheme="minorHAnsi" w:hAnsiTheme="minorHAnsi" w:cstheme="minorHAnsi"/>
          <w:b/>
          <w:color w:val="2E74B5"/>
          <w:spacing w:val="-12"/>
          <w:u w:val="single"/>
        </w:rPr>
        <w:t>pięcioma pojazdami</w:t>
      </w:r>
      <w:r w:rsidRPr="007808DF">
        <w:rPr>
          <w:rFonts w:asciiTheme="minorHAnsi" w:hAnsiTheme="minorHAnsi" w:cstheme="minorHAnsi"/>
          <w:color w:val="2E74B5"/>
          <w:spacing w:val="-12"/>
        </w:rPr>
        <w:t xml:space="preserve">. </w:t>
      </w:r>
    </w:p>
    <w:p w:rsidR="007808DF" w:rsidRDefault="007808DF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2"/>
        </w:rPr>
      </w:pPr>
      <w:r w:rsidRPr="007808DF">
        <w:rPr>
          <w:rFonts w:asciiTheme="minorHAnsi" w:hAnsiTheme="minorHAnsi" w:cstheme="minorHAnsi"/>
          <w:color w:val="2E74B5"/>
          <w:spacing w:val="-12"/>
        </w:rPr>
        <w:lastRenderedPageBreak/>
        <w:t>3. Zamawiający wymaga, aby liczba miejsc siedzących w co najmniej jednym z autobusów wynosiła nie mniej niż 74, w co najmniej dwóch nie mniej niż 63 oraz nie mniejszej niż 57 w każdym z pozostałych.</w:t>
      </w:r>
      <w:r>
        <w:rPr>
          <w:rFonts w:asciiTheme="minorHAnsi" w:hAnsiTheme="minorHAnsi" w:cstheme="minorHAnsi"/>
          <w:color w:val="2E74B5"/>
          <w:spacing w:val="-12"/>
        </w:rPr>
        <w:t>”</w:t>
      </w:r>
    </w:p>
    <w:p w:rsidR="007808DF" w:rsidRDefault="007808DF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2"/>
        </w:rPr>
      </w:pPr>
      <w:r>
        <w:rPr>
          <w:rFonts w:asciiTheme="minorHAnsi" w:hAnsiTheme="minorHAnsi" w:cstheme="minorHAnsi"/>
          <w:color w:val="2E74B5"/>
          <w:spacing w:val="-12"/>
        </w:rPr>
        <w:t>Ponadto, w pkt 9 Opisu przedmiotu zamówienia, Zamawiający wskazał, iż „</w:t>
      </w:r>
      <w:r w:rsidRPr="007808DF">
        <w:rPr>
          <w:rFonts w:asciiTheme="minorHAnsi" w:hAnsiTheme="minorHAnsi" w:cstheme="minorHAnsi"/>
          <w:color w:val="2E74B5"/>
          <w:spacing w:val="-12"/>
        </w:rPr>
        <w:t xml:space="preserve">Wykonawca gwarantuje, że zabezpieczy na potrzeby Zamawiającego co najmniej </w:t>
      </w:r>
      <w:r w:rsidRPr="007808DF">
        <w:rPr>
          <w:rFonts w:asciiTheme="minorHAnsi" w:hAnsiTheme="minorHAnsi" w:cstheme="minorHAnsi"/>
          <w:b/>
          <w:color w:val="2E74B5"/>
          <w:spacing w:val="-12"/>
          <w:u w:val="single"/>
        </w:rPr>
        <w:t>3 dodatkowe autobusy</w:t>
      </w:r>
      <w:r w:rsidRPr="007808DF">
        <w:rPr>
          <w:rFonts w:asciiTheme="minorHAnsi" w:hAnsiTheme="minorHAnsi" w:cstheme="minorHAnsi"/>
          <w:color w:val="2E74B5"/>
          <w:spacing w:val="-12"/>
        </w:rPr>
        <w:t>, które w każdej chwili będzie w stanie podstawić do dyspozycji Zamawiającego i których parametry techniczne (w tym ilość miejsc siedzących) będą tożsame lub wyższe od właściwości wymaganych przez Zamawiającego w SWZ i Opisie przedmiotu zamówienia oraz w dniu świadczenia danej usługi.</w:t>
      </w:r>
      <w:r>
        <w:rPr>
          <w:rFonts w:asciiTheme="minorHAnsi" w:hAnsiTheme="minorHAnsi" w:cstheme="minorHAnsi"/>
          <w:color w:val="2E74B5"/>
          <w:spacing w:val="-12"/>
        </w:rPr>
        <w:t>”</w:t>
      </w:r>
    </w:p>
    <w:p w:rsidR="007808DF" w:rsidRPr="00D96E81" w:rsidRDefault="00D96E81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8"/>
        </w:rPr>
      </w:pPr>
      <w:r w:rsidRPr="00D96E81">
        <w:rPr>
          <w:rFonts w:asciiTheme="minorHAnsi" w:hAnsiTheme="minorHAnsi" w:cstheme="minorHAnsi"/>
          <w:color w:val="2E74B5"/>
          <w:spacing w:val="-18"/>
        </w:rPr>
        <w:t xml:space="preserve">Biorąc pod uwagę powyższe, Zamawiający wymaga, aby Wykonawca dysponował co najmniej </w:t>
      </w:r>
      <w:r w:rsidRPr="00D96E81">
        <w:rPr>
          <w:rFonts w:asciiTheme="minorHAnsi" w:hAnsiTheme="minorHAnsi" w:cstheme="minorHAnsi"/>
          <w:b/>
          <w:color w:val="2E74B5"/>
          <w:spacing w:val="-18"/>
          <w:u w:val="single"/>
        </w:rPr>
        <w:t>ośmioma pojazdami</w:t>
      </w:r>
      <w:r w:rsidRPr="00D96E81">
        <w:rPr>
          <w:rFonts w:asciiTheme="minorHAnsi" w:hAnsiTheme="minorHAnsi" w:cstheme="minorHAnsi"/>
          <w:color w:val="2E74B5"/>
          <w:spacing w:val="-18"/>
        </w:rPr>
        <w:t>, o liczbie miejsc siedzących nie mniejszej niż 74 w co najmniej dwóch z nich oraz o liczbie miejsc siedzących nie mniejszej niż 63 w co najmniej trzech z nich i o liczbie miejsc siedzących nie mniejszej niż 57 w każdym z pozostałych, technicznie przystosowanych, z aktualnymi badaniami technicznymi oraz ważnym ubezpieczeniem OC oraz NNW, oraz dokument potwierdzający stan techniczny – dopuszczenie pojazdu do ruchu.”</w:t>
      </w:r>
    </w:p>
    <w:p w:rsidR="00AD508B" w:rsidRPr="00FD4FE2" w:rsidRDefault="00AD508B" w:rsidP="00AD508B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AD508B" w:rsidRDefault="00AD508B" w:rsidP="00AD508B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A942E4"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B17C9E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512193" w:rsidRPr="00B72A18" w:rsidRDefault="00512193" w:rsidP="00512193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CE1E48" w:rsidRDefault="00CE1E48" w:rsidP="00B800FD">
      <w:pPr>
        <w:spacing w:line="360" w:lineRule="auto"/>
        <w:ind w:left="-567"/>
        <w:rPr>
          <w:rFonts w:asciiTheme="minorHAnsi" w:hAnsiTheme="minorHAnsi" w:cstheme="minorHAnsi"/>
        </w:rPr>
      </w:pPr>
    </w:p>
    <w:p w:rsidR="00F973A5" w:rsidRPr="0070399F" w:rsidRDefault="00F973A5" w:rsidP="00F973A5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bookmarkStart w:id="4" w:name="_GoBack"/>
      <w:bookmarkEnd w:id="4"/>
      <w:r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F973A5" w:rsidRPr="0070399F" w:rsidRDefault="00F973A5" w:rsidP="00F973A5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F973A5" w:rsidRPr="0070399F" w:rsidRDefault="00F973A5" w:rsidP="00F973A5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p w:rsidR="00EB23D9" w:rsidRDefault="00EB23D9" w:rsidP="00EB23D9">
      <w:pPr>
        <w:spacing w:line="360" w:lineRule="auto"/>
        <w:ind w:left="6372"/>
        <w:rPr>
          <w:rFonts w:asciiTheme="minorHAnsi" w:hAnsiTheme="minorHAnsi" w:cstheme="minorHAnsi"/>
        </w:rPr>
      </w:pPr>
    </w:p>
    <w:sectPr w:rsidR="00EB23D9" w:rsidSect="00EB23D9">
      <w:headerReference w:type="default" r:id="rId8"/>
      <w:footnotePr>
        <w:pos w:val="beneathText"/>
      </w:footnotePr>
      <w:pgSz w:w="11905" w:h="16837"/>
      <w:pgMar w:top="1418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-337185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C4182"/>
    <w:multiLevelType w:val="hybridMultilevel"/>
    <w:tmpl w:val="A490C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9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1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0"/>
  </w:num>
  <w:num w:numId="28">
    <w:abstractNumId w:val="43"/>
  </w:num>
  <w:num w:numId="29">
    <w:abstractNumId w:val="16"/>
  </w:num>
  <w:num w:numId="30">
    <w:abstractNumId w:val="17"/>
  </w:num>
  <w:num w:numId="31">
    <w:abstractNumId w:val="45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8"/>
  </w:num>
  <w:num w:numId="46">
    <w:abstractNumId w:val="42"/>
  </w:num>
  <w:num w:numId="47">
    <w:abstractNumId w:val="7"/>
  </w:num>
  <w:num w:numId="48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077E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6205C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4A39"/>
    <w:rsid w:val="00176B91"/>
    <w:rsid w:val="00176DEC"/>
    <w:rsid w:val="00177022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4F1C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449A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C661E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291B"/>
    <w:rsid w:val="0070399F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08DF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47D6"/>
    <w:rsid w:val="00835BAB"/>
    <w:rsid w:val="00840EDF"/>
    <w:rsid w:val="00842EEF"/>
    <w:rsid w:val="008449FA"/>
    <w:rsid w:val="00844F2B"/>
    <w:rsid w:val="00845715"/>
    <w:rsid w:val="00847AE1"/>
    <w:rsid w:val="00851305"/>
    <w:rsid w:val="008518E1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653B2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1D7A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6318"/>
    <w:rsid w:val="00A8752D"/>
    <w:rsid w:val="00A87829"/>
    <w:rsid w:val="00A92D5A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128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4988"/>
    <w:rsid w:val="00C85828"/>
    <w:rsid w:val="00C85C83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0233"/>
    <w:rsid w:val="00CC2E63"/>
    <w:rsid w:val="00CC3C7C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E81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23D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33D8"/>
    <w:rsid w:val="00F973A5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5944D7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A1CA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739B6-6EE4-4791-98BB-5291C2BB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2022-04-08T07:21:00Z</cp:lastPrinted>
  <dcterms:created xsi:type="dcterms:W3CDTF">2022-04-19T09:44:00Z</dcterms:created>
  <dcterms:modified xsi:type="dcterms:W3CDTF">2022-04-19T12:20:00Z</dcterms:modified>
</cp:coreProperties>
</file>