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05F41" w:rsidRPr="000D79FB" w:rsidRDefault="00B05F41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D79FB" w:rsidRDefault="00A15759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5E1A74" w:rsidRPr="000D79FB">
        <w:rPr>
          <w:rFonts w:asciiTheme="minorHAnsi" w:eastAsiaTheme="minorHAnsi" w:hAnsiTheme="minorHAnsi" w:cstheme="minorHAnsi"/>
          <w:b/>
          <w:lang w:eastAsia="en-US"/>
        </w:rPr>
        <w:t>13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.202</w:t>
      </w:r>
      <w:r w:rsidR="00CC0357" w:rsidRPr="000D79FB">
        <w:rPr>
          <w:rFonts w:asciiTheme="minorHAnsi" w:eastAsiaTheme="minorHAnsi" w:hAnsiTheme="minorHAnsi" w:cstheme="minorHAnsi"/>
          <w:b/>
          <w:lang w:eastAsia="en-US"/>
        </w:rPr>
        <w:t>2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.ZP</w:t>
      </w:r>
      <w:r w:rsidR="005E1A74" w:rsidRPr="000D79FB">
        <w:rPr>
          <w:rFonts w:asciiTheme="minorHAnsi" w:eastAsiaTheme="minorHAnsi" w:hAnsiTheme="minorHAnsi" w:cstheme="minorHAnsi"/>
          <w:b/>
          <w:lang w:eastAsia="en-US"/>
        </w:rPr>
        <w:t>1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A20643">
        <w:rPr>
          <w:rFonts w:asciiTheme="minorHAnsi" w:eastAsiaTheme="minorHAnsi" w:hAnsiTheme="minorHAnsi" w:cstheme="minorHAnsi"/>
          <w:lang w:eastAsia="en-US"/>
        </w:rPr>
        <w:t>25</w:t>
      </w:r>
      <w:r w:rsidR="0086623F" w:rsidRPr="000D79FB">
        <w:rPr>
          <w:rFonts w:asciiTheme="minorHAnsi" w:eastAsiaTheme="minorHAnsi" w:hAnsiTheme="minorHAnsi" w:cstheme="minorHAnsi"/>
          <w:lang w:eastAsia="en-US"/>
        </w:rPr>
        <w:t>.</w:t>
      </w:r>
      <w:r w:rsidR="00CC0357" w:rsidRPr="000D79FB">
        <w:rPr>
          <w:rFonts w:asciiTheme="minorHAnsi" w:eastAsiaTheme="minorHAnsi" w:hAnsiTheme="minorHAnsi" w:cstheme="minorHAnsi"/>
          <w:lang w:eastAsia="en-US"/>
        </w:rPr>
        <w:t>0</w:t>
      </w:r>
      <w:r w:rsidR="005E1A74" w:rsidRPr="000D79FB">
        <w:rPr>
          <w:rFonts w:asciiTheme="minorHAnsi" w:eastAsiaTheme="minorHAnsi" w:hAnsiTheme="minorHAnsi" w:cstheme="minorHAnsi"/>
          <w:lang w:eastAsia="en-US"/>
        </w:rPr>
        <w:t>4</w:t>
      </w:r>
      <w:r w:rsidRPr="000D79FB">
        <w:rPr>
          <w:rFonts w:asciiTheme="minorHAnsi" w:eastAsiaTheme="minorHAnsi" w:hAnsiTheme="minorHAnsi" w:cstheme="minorHAnsi"/>
          <w:lang w:eastAsia="en-US"/>
        </w:rPr>
        <w:t>.202</w:t>
      </w:r>
      <w:r w:rsidR="00CC0357" w:rsidRPr="000D79FB">
        <w:rPr>
          <w:rFonts w:asciiTheme="minorHAnsi" w:eastAsiaTheme="minorHAnsi" w:hAnsiTheme="minorHAnsi" w:cstheme="minorHAnsi"/>
          <w:lang w:eastAsia="en-US"/>
        </w:rPr>
        <w:t>2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A15759" w:rsidRPr="000D79FB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D79FB" w:rsidRDefault="00A15759" w:rsidP="007E189E">
      <w:pPr>
        <w:suppressAutoHyphens w:val="0"/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A15759" w:rsidRPr="000D79FB" w:rsidRDefault="005E1A74" w:rsidP="007E189E">
      <w:pPr>
        <w:widowControl w:val="0"/>
        <w:suppressAutoHyphens w:val="0"/>
        <w:spacing w:line="276" w:lineRule="auto"/>
        <w:jc w:val="both"/>
        <w:rPr>
          <w:rFonts w:asciiTheme="minorHAnsi" w:eastAsia="Verdana" w:hAnsiTheme="minorHAnsi" w:cstheme="minorHAnsi"/>
          <w:b/>
          <w:bCs/>
          <w:lang w:eastAsia="en-US"/>
        </w:rPr>
      </w:pPr>
      <w:r w:rsidRPr="000D79FB">
        <w:rPr>
          <w:rFonts w:asciiTheme="minorHAnsi" w:eastAsiaTheme="minorHAnsi" w:hAnsiTheme="minorHAnsi" w:cstheme="minorHAnsi"/>
          <w:b/>
          <w:color w:val="0070C0"/>
          <w:lang w:eastAsia="en-US"/>
        </w:rPr>
        <w:t>Budowa ciągu komunikacyjnego przy stawie obok cmentarza przy ul. Kaplicznej w Białych Błotach na terenie działki nr 30/31.</w:t>
      </w:r>
    </w:p>
    <w:p w:rsidR="00A15759" w:rsidRPr="000D79FB" w:rsidRDefault="00A15759" w:rsidP="007E189E">
      <w:pPr>
        <w:widowControl w:val="0"/>
        <w:suppressAutoHyphens w:val="0"/>
        <w:spacing w:line="276" w:lineRule="auto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4A417A" w:rsidRPr="000D79FB" w:rsidRDefault="00811868" w:rsidP="004A417A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="00DF6E0F" w:rsidRPr="000D79FB">
        <w:rPr>
          <w:rFonts w:asciiTheme="minorHAnsi" w:hAnsiTheme="minorHAnsi" w:cstheme="minorHAnsi"/>
          <w:spacing w:val="-6"/>
        </w:rPr>
        <w:tab/>
      </w:r>
      <w:r w:rsidR="00DF6E0F" w:rsidRPr="000D79FB">
        <w:rPr>
          <w:rFonts w:asciiTheme="minorHAnsi" w:hAnsiTheme="minorHAnsi" w:cstheme="minorHAnsi"/>
          <w:spacing w:val="-6"/>
        </w:rPr>
        <w:tab/>
      </w:r>
      <w:r w:rsidR="00DF6E0F" w:rsidRPr="000D79FB">
        <w:rPr>
          <w:rFonts w:asciiTheme="minorHAnsi" w:hAnsiTheme="minorHAnsi" w:cstheme="minorHAnsi"/>
          <w:spacing w:val="-6"/>
        </w:rPr>
        <w:tab/>
      </w:r>
    </w:p>
    <w:p w:rsidR="007E189E" w:rsidRPr="000D79FB" w:rsidRDefault="004A417A" w:rsidP="007E189E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ZAWIADOMIENIE O ODRZUCENIU OFERT </w:t>
      </w:r>
      <w:r w:rsidR="007E189E" w:rsidRPr="000D79FB">
        <w:rPr>
          <w:rFonts w:asciiTheme="minorHAnsi" w:eastAsiaTheme="minorHAnsi" w:hAnsiTheme="minorHAnsi" w:cstheme="minorHAnsi"/>
          <w:b/>
          <w:lang w:eastAsia="en-US"/>
        </w:rPr>
        <w:t xml:space="preserve">ORAZ </w:t>
      </w:r>
    </w:p>
    <w:p w:rsidR="004A417A" w:rsidRPr="000D79FB" w:rsidRDefault="004A417A" w:rsidP="007E189E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UNIEWAŻNIENIU  POSTĘPOWANIA</w:t>
      </w:r>
    </w:p>
    <w:p w:rsidR="004A417A" w:rsidRPr="000D79FB" w:rsidRDefault="004A417A" w:rsidP="004A417A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4A417A" w:rsidRPr="000D79FB" w:rsidRDefault="004A417A" w:rsidP="004A417A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4A417A" w:rsidRPr="000D79FB" w:rsidRDefault="004A417A" w:rsidP="004A41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webHidden/>
        </w:rPr>
      </w:pPr>
      <w:r w:rsidRPr="000D79FB">
        <w:rPr>
          <w:rFonts w:asciiTheme="minorHAnsi" w:hAnsiTheme="minorHAnsi" w:cstheme="minorHAnsi"/>
        </w:rPr>
        <w:t>Zgodnie z art. 226 ust. 1 ustawy z dnia 11 września 2019 r. (Dz. U. z 20</w:t>
      </w:r>
      <w:r w:rsidR="000E270B" w:rsidRPr="000D79FB">
        <w:rPr>
          <w:rFonts w:asciiTheme="minorHAnsi" w:hAnsiTheme="minorHAnsi" w:cstheme="minorHAnsi"/>
        </w:rPr>
        <w:t>21</w:t>
      </w:r>
      <w:r w:rsidRPr="000D79FB">
        <w:rPr>
          <w:rFonts w:asciiTheme="minorHAnsi" w:hAnsiTheme="minorHAnsi" w:cstheme="minorHAnsi"/>
        </w:rPr>
        <w:t xml:space="preserve"> r. poz. </w:t>
      </w:r>
      <w:r w:rsidR="000E270B" w:rsidRPr="000D79FB">
        <w:rPr>
          <w:rFonts w:asciiTheme="minorHAnsi" w:hAnsiTheme="minorHAnsi" w:cstheme="minorHAnsi"/>
        </w:rPr>
        <w:t>1</w:t>
      </w:r>
      <w:r w:rsidRPr="000D79FB">
        <w:rPr>
          <w:rFonts w:asciiTheme="minorHAnsi" w:hAnsiTheme="minorHAnsi" w:cstheme="minorHAnsi"/>
        </w:rPr>
        <w:t>1</w:t>
      </w:r>
      <w:r w:rsidR="000E270B" w:rsidRPr="000D79FB">
        <w:rPr>
          <w:rFonts w:asciiTheme="minorHAnsi" w:hAnsiTheme="minorHAnsi" w:cstheme="minorHAnsi"/>
        </w:rPr>
        <w:t>2</w:t>
      </w:r>
      <w:r w:rsidRPr="000D79FB">
        <w:rPr>
          <w:rFonts w:asciiTheme="minorHAnsi" w:hAnsiTheme="minorHAnsi" w:cstheme="minorHAnsi"/>
        </w:rPr>
        <w:t xml:space="preserve">9, zwanej dalej ustawą </w:t>
      </w:r>
      <w:proofErr w:type="spellStart"/>
      <w:r w:rsidRPr="000D79FB">
        <w:rPr>
          <w:rFonts w:asciiTheme="minorHAnsi" w:hAnsiTheme="minorHAnsi" w:cstheme="minorHAnsi"/>
        </w:rPr>
        <w:t>Pzp</w:t>
      </w:r>
      <w:proofErr w:type="spellEnd"/>
      <w:r w:rsidRPr="000D79FB">
        <w:rPr>
          <w:rFonts w:asciiTheme="minorHAnsi" w:hAnsiTheme="minorHAnsi" w:cstheme="minorHAnsi"/>
        </w:rPr>
        <w:t>), Zamawiający Gmina Białe Błota, zawiadamia o:</w:t>
      </w:r>
    </w:p>
    <w:p w:rsidR="004A417A" w:rsidRPr="000D79FB" w:rsidRDefault="004A417A" w:rsidP="004A417A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D79FB">
        <w:rPr>
          <w:rFonts w:asciiTheme="minorHAnsi" w:hAnsiTheme="minorHAnsi" w:cstheme="minorHAnsi"/>
          <w:b/>
          <w:u w:val="single"/>
        </w:rPr>
        <w:t>Odrzuceniu ofert:</w:t>
      </w:r>
    </w:p>
    <w:p w:rsidR="004A417A" w:rsidRPr="000D79FB" w:rsidRDefault="004A417A" w:rsidP="004A41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0D79FB">
        <w:rPr>
          <w:rFonts w:asciiTheme="minorHAnsi" w:hAnsiTheme="minorHAnsi" w:cstheme="minorHAnsi"/>
          <w:spacing w:val="-6"/>
        </w:rPr>
        <w:t xml:space="preserve">W wyniku przeprowadzonego postępowania o udzielenie zamówienia publicznego prowadzonego </w:t>
      </w:r>
      <w:r w:rsidRPr="000D79FB">
        <w:rPr>
          <w:rFonts w:asciiTheme="minorHAnsi" w:hAnsiTheme="minorHAnsi" w:cstheme="minorHAnsi"/>
          <w:spacing w:val="-6"/>
        </w:rPr>
        <w:br/>
        <w:t xml:space="preserve">w trybie podstawowym (na podstawie art. 275 pkt 1 ustawy </w:t>
      </w:r>
      <w:proofErr w:type="spellStart"/>
      <w:r w:rsidRPr="000D79FB">
        <w:rPr>
          <w:rFonts w:asciiTheme="minorHAnsi" w:hAnsiTheme="minorHAnsi" w:cstheme="minorHAnsi"/>
          <w:spacing w:val="-6"/>
        </w:rPr>
        <w:t>Pzp</w:t>
      </w:r>
      <w:proofErr w:type="spellEnd"/>
      <w:r w:rsidRPr="000D79FB">
        <w:rPr>
          <w:rFonts w:asciiTheme="minorHAnsi" w:hAnsiTheme="minorHAnsi" w:cstheme="minorHAnsi"/>
          <w:spacing w:val="-6"/>
        </w:rPr>
        <w:t>), dokonano  odrzucenia:</w:t>
      </w:r>
    </w:p>
    <w:p w:rsidR="004A417A" w:rsidRPr="000D79FB" w:rsidRDefault="004A417A" w:rsidP="005E1A74">
      <w:pPr>
        <w:pStyle w:val="Akapitzlist"/>
        <w:numPr>
          <w:ilvl w:val="0"/>
          <w:numId w:val="9"/>
        </w:numPr>
        <w:spacing w:line="360" w:lineRule="auto"/>
        <w:ind w:right="110"/>
        <w:jc w:val="both"/>
        <w:rPr>
          <w:rFonts w:asciiTheme="minorHAnsi" w:hAnsiTheme="minorHAnsi" w:cstheme="minorHAnsi"/>
          <w:spacing w:val="-14"/>
        </w:rPr>
      </w:pPr>
      <w:bookmarkStart w:id="0" w:name="_Hlk101512700"/>
      <w:r w:rsidRPr="000D79FB">
        <w:rPr>
          <w:rFonts w:asciiTheme="minorHAnsi" w:hAnsiTheme="minorHAnsi" w:cstheme="minorHAnsi"/>
          <w:spacing w:val="-14"/>
        </w:rPr>
        <w:t xml:space="preserve">oferty nr </w:t>
      </w:r>
      <w:r w:rsidR="005E1A74" w:rsidRPr="000D79FB">
        <w:rPr>
          <w:rFonts w:asciiTheme="minorHAnsi" w:hAnsiTheme="minorHAnsi" w:cstheme="minorHAnsi"/>
          <w:spacing w:val="-14"/>
        </w:rPr>
        <w:t>1</w:t>
      </w:r>
      <w:r w:rsidRPr="000D79FB">
        <w:rPr>
          <w:rFonts w:asciiTheme="minorHAnsi" w:hAnsiTheme="minorHAnsi" w:cstheme="minorHAnsi"/>
          <w:spacing w:val="-14"/>
        </w:rPr>
        <w:t xml:space="preserve"> złożonej przez Wykonawcę </w:t>
      </w:r>
      <w:r w:rsidR="005E1A74" w:rsidRPr="000D79FB">
        <w:rPr>
          <w:rFonts w:asciiTheme="minorHAnsi" w:hAnsiTheme="minorHAnsi" w:cstheme="minorHAnsi"/>
          <w:b/>
          <w:spacing w:val="-14"/>
        </w:rPr>
        <w:t xml:space="preserve">DROMAKS Piotr Myszkier, </w:t>
      </w:r>
      <w:r w:rsidR="005E1A74" w:rsidRPr="000D79FB">
        <w:rPr>
          <w:rFonts w:asciiTheme="minorHAnsi" w:hAnsiTheme="minorHAnsi" w:cstheme="minorHAnsi"/>
          <w:spacing w:val="-14"/>
        </w:rPr>
        <w:t>ul. Żytnia 25, 85-356 Bydgoszcz</w:t>
      </w:r>
      <w:bookmarkEnd w:id="0"/>
      <w:r w:rsidR="005E1A74" w:rsidRPr="000D79FB">
        <w:rPr>
          <w:rFonts w:asciiTheme="minorHAnsi" w:hAnsiTheme="minorHAnsi" w:cstheme="minorHAnsi"/>
          <w:spacing w:val="-14"/>
        </w:rPr>
        <w:t xml:space="preserve"> oraz</w:t>
      </w:r>
    </w:p>
    <w:p w:rsidR="004A417A" w:rsidRPr="004071D4" w:rsidRDefault="005E1A74" w:rsidP="004071D4">
      <w:pPr>
        <w:pStyle w:val="Akapitzlist"/>
        <w:numPr>
          <w:ilvl w:val="0"/>
          <w:numId w:val="9"/>
        </w:numPr>
        <w:spacing w:line="360" w:lineRule="auto"/>
        <w:ind w:right="110"/>
        <w:jc w:val="both"/>
        <w:rPr>
          <w:rFonts w:asciiTheme="minorHAnsi" w:hAnsiTheme="minorHAnsi" w:cstheme="minorHAnsi"/>
          <w:spacing w:val="-10"/>
        </w:rPr>
      </w:pPr>
      <w:r w:rsidRPr="000D79FB">
        <w:rPr>
          <w:rFonts w:asciiTheme="minorHAnsi" w:hAnsiTheme="minorHAnsi" w:cstheme="minorHAnsi"/>
          <w:spacing w:val="-10"/>
        </w:rPr>
        <w:t xml:space="preserve">oferty nr 3 złożonej przez Wykonawcę </w:t>
      </w:r>
      <w:r w:rsidRPr="000D79FB">
        <w:rPr>
          <w:rFonts w:asciiTheme="minorHAnsi" w:hAnsiTheme="minorHAnsi" w:cstheme="minorHAnsi"/>
          <w:b/>
          <w:spacing w:val="-10"/>
        </w:rPr>
        <w:t xml:space="preserve">PRODIB Sp. z o.o., </w:t>
      </w:r>
      <w:r w:rsidRPr="000D79FB">
        <w:rPr>
          <w:rFonts w:asciiTheme="minorHAnsi" w:hAnsiTheme="minorHAnsi" w:cstheme="minorHAnsi"/>
          <w:spacing w:val="-10"/>
        </w:rPr>
        <w:t>ul. Łabiszyńska 6, 86-061 Olimpin</w:t>
      </w:r>
    </w:p>
    <w:p w:rsidR="004A417A" w:rsidRPr="000D79FB" w:rsidRDefault="004A417A" w:rsidP="004071D4">
      <w:pPr>
        <w:tabs>
          <w:tab w:val="left" w:pos="0"/>
        </w:tabs>
        <w:spacing w:before="120" w:line="360" w:lineRule="auto"/>
        <w:jc w:val="both"/>
        <w:rPr>
          <w:rFonts w:asciiTheme="minorHAnsi" w:hAnsiTheme="minorHAnsi" w:cstheme="minorHAnsi"/>
          <w:b/>
        </w:rPr>
      </w:pPr>
      <w:r w:rsidRPr="000D79FB">
        <w:rPr>
          <w:rFonts w:asciiTheme="minorHAnsi" w:hAnsiTheme="minorHAnsi" w:cstheme="minorHAnsi"/>
          <w:b/>
        </w:rPr>
        <w:t>Uzasadnienie faktyczne i prawne odrzucenia ww. ofert:</w:t>
      </w:r>
    </w:p>
    <w:p w:rsidR="005C3FB4" w:rsidRPr="000D79FB" w:rsidRDefault="005C3FB4" w:rsidP="005C3FB4">
      <w:pPr>
        <w:widowControl w:val="0"/>
        <w:spacing w:line="360" w:lineRule="auto"/>
        <w:ind w:right="108"/>
        <w:jc w:val="both"/>
        <w:rPr>
          <w:rFonts w:asciiTheme="minorHAnsi" w:hAnsiTheme="minorHAnsi" w:cstheme="minorHAnsi"/>
          <w:u w:val="single"/>
        </w:rPr>
      </w:pPr>
      <w:r w:rsidRPr="000D79FB">
        <w:rPr>
          <w:rFonts w:asciiTheme="minorHAnsi" w:hAnsiTheme="minorHAnsi" w:cstheme="minorHAnsi"/>
          <w:u w:val="single"/>
        </w:rPr>
        <w:t>Uzasadnienie faktyczne:</w:t>
      </w:r>
    </w:p>
    <w:p w:rsidR="005C3FB4" w:rsidRPr="000D79FB" w:rsidRDefault="005C3FB4" w:rsidP="005C3FB4">
      <w:pPr>
        <w:widowControl w:val="0"/>
        <w:spacing w:line="360" w:lineRule="auto"/>
        <w:ind w:right="108"/>
        <w:jc w:val="both"/>
        <w:rPr>
          <w:rFonts w:asciiTheme="minorHAnsi" w:hAnsiTheme="minorHAnsi" w:cstheme="minorHAnsi"/>
          <w:spacing w:val="-8"/>
        </w:rPr>
      </w:pPr>
      <w:r w:rsidRPr="000D79FB">
        <w:rPr>
          <w:rFonts w:asciiTheme="minorHAnsi" w:hAnsiTheme="minorHAnsi" w:cstheme="minorHAnsi"/>
          <w:spacing w:val="-8"/>
        </w:rPr>
        <w:t xml:space="preserve">W związku z upływającym w dniu 19.04.2022 r. terminem związania ofertą, Zamawiający, zgodnie </w:t>
      </w:r>
      <w:r w:rsidR="006F1262" w:rsidRPr="000D79FB">
        <w:rPr>
          <w:rFonts w:asciiTheme="minorHAnsi" w:hAnsiTheme="minorHAnsi" w:cstheme="minorHAnsi"/>
          <w:spacing w:val="-8"/>
        </w:rPr>
        <w:br/>
      </w:r>
      <w:r w:rsidRPr="000D79FB">
        <w:rPr>
          <w:rFonts w:asciiTheme="minorHAnsi" w:hAnsiTheme="minorHAnsi" w:cstheme="minorHAnsi"/>
          <w:spacing w:val="-8"/>
        </w:rPr>
        <w:t xml:space="preserve">z art. 307 ust. 2 ustawy </w:t>
      </w:r>
      <w:proofErr w:type="spellStart"/>
      <w:r w:rsidRPr="000D79FB">
        <w:rPr>
          <w:rFonts w:asciiTheme="minorHAnsi" w:hAnsiTheme="minorHAnsi" w:cstheme="minorHAnsi"/>
          <w:spacing w:val="-8"/>
        </w:rPr>
        <w:t>Pzp</w:t>
      </w:r>
      <w:proofErr w:type="spellEnd"/>
      <w:r w:rsidRPr="000D79FB">
        <w:rPr>
          <w:rFonts w:asciiTheme="minorHAnsi" w:hAnsiTheme="minorHAnsi" w:cstheme="minorHAnsi"/>
          <w:spacing w:val="-8"/>
        </w:rPr>
        <w:t xml:space="preserve">, wystąpił w dniu 12.04.2022 r. do Wykonawcy o wyrażenie zgody na przedłużenie terminu związania ofertą o okres 30 dni, tj. do dnia 18.05.2022 r. </w:t>
      </w:r>
    </w:p>
    <w:p w:rsidR="005C3FB4" w:rsidRPr="000D79FB" w:rsidRDefault="005C3FB4" w:rsidP="005C3FB4">
      <w:pPr>
        <w:widowControl w:val="0"/>
        <w:spacing w:line="360" w:lineRule="auto"/>
        <w:ind w:right="108"/>
        <w:jc w:val="both"/>
        <w:rPr>
          <w:rFonts w:asciiTheme="minorHAnsi" w:hAnsiTheme="minorHAnsi" w:cstheme="minorHAnsi"/>
        </w:rPr>
      </w:pPr>
      <w:r w:rsidRPr="000D79FB">
        <w:rPr>
          <w:rFonts w:asciiTheme="minorHAnsi" w:hAnsiTheme="minorHAnsi" w:cstheme="minorHAnsi"/>
        </w:rPr>
        <w:t xml:space="preserve">Pisemne oświadczenie na przedłużenie terminu związania ofertą o oznaczony powyżej okres, Wykonawca zobowiązany był dostarczyć Zamawiającemu </w:t>
      </w:r>
      <w:r w:rsidR="00822E47" w:rsidRPr="000D79FB">
        <w:rPr>
          <w:rFonts w:asciiTheme="minorHAnsi" w:hAnsiTheme="minorHAnsi" w:cstheme="minorHAnsi"/>
        </w:rPr>
        <w:t>przy użyciu środków komunikacji elektronicznej</w:t>
      </w:r>
      <w:r w:rsidRPr="000D79FB">
        <w:rPr>
          <w:rFonts w:asciiTheme="minorHAnsi" w:hAnsiTheme="minorHAnsi" w:cstheme="minorHAnsi"/>
        </w:rPr>
        <w:t xml:space="preserve">, w terminie do dnia </w:t>
      </w:r>
      <w:r w:rsidR="00822E47" w:rsidRPr="000D79FB">
        <w:rPr>
          <w:rFonts w:asciiTheme="minorHAnsi" w:hAnsiTheme="minorHAnsi" w:cstheme="minorHAnsi"/>
        </w:rPr>
        <w:t>19.04.2022</w:t>
      </w:r>
      <w:r w:rsidRPr="000D79FB">
        <w:rPr>
          <w:rFonts w:asciiTheme="minorHAnsi" w:hAnsiTheme="minorHAnsi" w:cstheme="minorHAnsi"/>
        </w:rPr>
        <w:t xml:space="preserve"> r.</w:t>
      </w:r>
    </w:p>
    <w:p w:rsidR="005C3FB4" w:rsidRPr="000D79FB" w:rsidRDefault="005C3FB4" w:rsidP="005C3FB4">
      <w:pPr>
        <w:widowControl w:val="0"/>
        <w:spacing w:line="360" w:lineRule="auto"/>
        <w:ind w:right="108"/>
        <w:jc w:val="both"/>
        <w:rPr>
          <w:rFonts w:asciiTheme="minorHAnsi" w:hAnsiTheme="minorHAnsi" w:cstheme="minorHAnsi"/>
        </w:rPr>
      </w:pPr>
      <w:r w:rsidRPr="000D79FB">
        <w:rPr>
          <w:rFonts w:asciiTheme="minorHAnsi" w:hAnsiTheme="minorHAnsi" w:cstheme="minorHAnsi"/>
        </w:rPr>
        <w:t xml:space="preserve">Wykonawca do wyznaczonego terminu nie złożył żadnego </w:t>
      </w:r>
      <w:r w:rsidR="00822E47" w:rsidRPr="000D79FB">
        <w:rPr>
          <w:rFonts w:asciiTheme="minorHAnsi" w:hAnsiTheme="minorHAnsi" w:cstheme="minorHAnsi"/>
        </w:rPr>
        <w:t>oświadczenia</w:t>
      </w:r>
      <w:r w:rsidRPr="000D79FB">
        <w:rPr>
          <w:rFonts w:asciiTheme="minorHAnsi" w:hAnsiTheme="minorHAnsi" w:cstheme="minorHAnsi"/>
        </w:rPr>
        <w:t xml:space="preserve"> w ww. zakresie.  Brak odpowiedzi na wniosek Zamawiającego o wyrażenie zgody na przedłużenie terminu związania ofertą  traktowany jest jako brak zgody Wykonawcy na przedłużenie tego terminu.</w:t>
      </w:r>
    </w:p>
    <w:p w:rsidR="005C3FB4" w:rsidRPr="000D79FB" w:rsidRDefault="005C3FB4" w:rsidP="005C3FB4">
      <w:pPr>
        <w:widowControl w:val="0"/>
        <w:spacing w:line="360" w:lineRule="auto"/>
        <w:ind w:right="108"/>
        <w:jc w:val="both"/>
        <w:rPr>
          <w:rFonts w:asciiTheme="minorHAnsi" w:hAnsiTheme="minorHAnsi" w:cstheme="minorHAnsi"/>
          <w:u w:val="single"/>
        </w:rPr>
      </w:pPr>
      <w:r w:rsidRPr="000D79FB">
        <w:rPr>
          <w:rFonts w:asciiTheme="minorHAnsi" w:hAnsiTheme="minorHAnsi" w:cstheme="minorHAnsi"/>
          <w:u w:val="single"/>
        </w:rPr>
        <w:t>Uzasadnienie prawne:</w:t>
      </w:r>
    </w:p>
    <w:p w:rsidR="007E189E" w:rsidRPr="000D79FB" w:rsidRDefault="005C3FB4" w:rsidP="005C3FB4">
      <w:pPr>
        <w:widowControl w:val="0"/>
        <w:spacing w:line="360" w:lineRule="auto"/>
        <w:ind w:right="108"/>
        <w:jc w:val="both"/>
        <w:rPr>
          <w:rFonts w:asciiTheme="minorHAnsi" w:hAnsiTheme="minorHAnsi" w:cstheme="minorHAnsi"/>
        </w:rPr>
      </w:pPr>
      <w:r w:rsidRPr="000D79FB">
        <w:rPr>
          <w:rFonts w:asciiTheme="minorHAnsi" w:hAnsiTheme="minorHAnsi" w:cstheme="minorHAnsi"/>
        </w:rPr>
        <w:t xml:space="preserve">Zgodnie z art. </w:t>
      </w:r>
      <w:r w:rsidR="00822E47" w:rsidRPr="000D79FB">
        <w:rPr>
          <w:rFonts w:asciiTheme="minorHAnsi" w:hAnsiTheme="minorHAnsi" w:cstheme="minorHAnsi"/>
        </w:rPr>
        <w:t>226 ust. 1 pkt 12</w:t>
      </w:r>
      <w:r w:rsidRPr="000D79FB">
        <w:rPr>
          <w:rFonts w:asciiTheme="minorHAnsi" w:hAnsiTheme="minorHAnsi" w:cstheme="minorHAnsi"/>
        </w:rPr>
        <w:t xml:space="preserve"> ustawy </w:t>
      </w:r>
      <w:proofErr w:type="spellStart"/>
      <w:r w:rsidRPr="000D79FB">
        <w:rPr>
          <w:rFonts w:asciiTheme="minorHAnsi" w:hAnsiTheme="minorHAnsi" w:cstheme="minorHAnsi"/>
        </w:rPr>
        <w:t>Pzp</w:t>
      </w:r>
      <w:proofErr w:type="spellEnd"/>
      <w:r w:rsidRPr="000D79FB">
        <w:rPr>
          <w:rFonts w:asciiTheme="minorHAnsi" w:hAnsiTheme="minorHAnsi" w:cstheme="minorHAnsi"/>
        </w:rPr>
        <w:t xml:space="preserve">, Zamawiający odrzuca ofertę Wykonawcy, jeżeli Wykonawca nie wyraził </w:t>
      </w:r>
      <w:r w:rsidR="00822E47" w:rsidRPr="000D79FB">
        <w:rPr>
          <w:rFonts w:asciiTheme="minorHAnsi" w:hAnsiTheme="minorHAnsi" w:cstheme="minorHAnsi"/>
        </w:rPr>
        <w:t xml:space="preserve">pisemnej </w:t>
      </w:r>
      <w:r w:rsidRPr="000D79FB">
        <w:rPr>
          <w:rFonts w:asciiTheme="minorHAnsi" w:hAnsiTheme="minorHAnsi" w:cstheme="minorHAnsi"/>
        </w:rPr>
        <w:t>zgody</w:t>
      </w:r>
      <w:r w:rsidR="00822E47" w:rsidRPr="000D79FB">
        <w:rPr>
          <w:rFonts w:asciiTheme="minorHAnsi" w:hAnsiTheme="minorHAnsi" w:cstheme="minorHAnsi"/>
        </w:rPr>
        <w:t xml:space="preserve"> </w:t>
      </w:r>
      <w:r w:rsidRPr="000D79FB">
        <w:rPr>
          <w:rFonts w:asciiTheme="minorHAnsi" w:hAnsiTheme="minorHAnsi" w:cstheme="minorHAnsi"/>
        </w:rPr>
        <w:t>na przedłużenie terminu związania ofertą.</w:t>
      </w:r>
    </w:p>
    <w:p w:rsidR="000D79FB" w:rsidRPr="000D79FB" w:rsidRDefault="000D79FB" w:rsidP="004A417A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0D79FB" w:rsidRDefault="000D79FB" w:rsidP="004A417A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4A417A" w:rsidRPr="000D79FB" w:rsidRDefault="004A417A" w:rsidP="004A417A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:rsidR="00C84061" w:rsidRPr="000D79FB" w:rsidRDefault="004A417A" w:rsidP="004A417A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spacing w:val="-6"/>
          <w:lang w:eastAsia="en-US"/>
        </w:rPr>
      </w:pPr>
      <w:r w:rsidRPr="000D79FB">
        <w:rPr>
          <w:rFonts w:asciiTheme="minorHAnsi" w:eastAsiaTheme="minorHAnsi" w:hAnsiTheme="minorHAnsi" w:cstheme="minorHAnsi"/>
          <w:spacing w:val="-6"/>
          <w:lang w:eastAsia="en-US"/>
        </w:rPr>
        <w:t xml:space="preserve">W związku z dokonaniem ww. czynności oraz w oparciu o treść ofert niepodlegających odrzuceniu, Zamawiający działając na podstawie art. 255 pkt 3 ustawy z dnia 11 września 2019 r. </w:t>
      </w:r>
    </w:p>
    <w:p w:rsidR="004A417A" w:rsidRPr="000D79FB" w:rsidRDefault="004A417A" w:rsidP="004A417A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="00226243" w:rsidRPr="000D79FB">
        <w:rPr>
          <w:rFonts w:asciiTheme="minorHAnsi" w:eastAsiaTheme="minorHAnsi" w:hAnsiTheme="minorHAnsi" w:cstheme="minorHAnsi"/>
          <w:lang w:eastAsia="en-US"/>
        </w:rPr>
        <w:t xml:space="preserve"> (t</w:t>
      </w:r>
      <w:r w:rsidRPr="000D79FB">
        <w:rPr>
          <w:rFonts w:asciiTheme="minorHAnsi" w:eastAsiaTheme="minorHAnsi" w:hAnsiTheme="minorHAnsi" w:cstheme="minorHAnsi"/>
          <w:lang w:eastAsia="en-US"/>
        </w:rPr>
        <w:t>j. Dz. U. z 20</w:t>
      </w:r>
      <w:r w:rsidR="000E270B" w:rsidRPr="000D79FB">
        <w:rPr>
          <w:rFonts w:asciiTheme="minorHAnsi" w:eastAsiaTheme="minorHAnsi" w:hAnsiTheme="minorHAnsi" w:cstheme="minorHAnsi"/>
          <w:lang w:eastAsia="en-US"/>
        </w:rPr>
        <w:t>21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 poz. </w:t>
      </w:r>
      <w:r w:rsidR="000E270B" w:rsidRPr="000D79FB">
        <w:rPr>
          <w:rFonts w:asciiTheme="minorHAnsi" w:eastAsiaTheme="minorHAnsi" w:hAnsiTheme="minorHAnsi" w:cstheme="minorHAnsi"/>
          <w:lang w:eastAsia="en-US"/>
        </w:rPr>
        <w:t>1</w:t>
      </w:r>
      <w:r w:rsidRPr="000D79FB">
        <w:rPr>
          <w:rFonts w:asciiTheme="minorHAnsi" w:eastAsiaTheme="minorHAnsi" w:hAnsiTheme="minorHAnsi" w:cstheme="minorHAnsi"/>
          <w:lang w:eastAsia="en-US"/>
        </w:rPr>
        <w:t>1</w:t>
      </w:r>
      <w:r w:rsidR="000E270B" w:rsidRPr="000D79FB">
        <w:rPr>
          <w:rFonts w:asciiTheme="minorHAnsi" w:eastAsiaTheme="minorHAnsi" w:hAnsiTheme="minorHAnsi" w:cstheme="minorHAnsi"/>
          <w:lang w:eastAsia="en-US"/>
        </w:rPr>
        <w:t>2</w:t>
      </w:r>
      <w:r w:rsidRPr="000D79FB">
        <w:rPr>
          <w:rFonts w:asciiTheme="minorHAnsi" w:eastAsiaTheme="minorHAnsi" w:hAnsiTheme="minorHAnsi" w:cstheme="minorHAnsi"/>
          <w:lang w:eastAsia="en-US"/>
        </w:rPr>
        <w:t>9 ze zm.), zawiadamia, że ww. postępowanie o udzielenie zamówienia publicznego zostało unieważnione.</w:t>
      </w:r>
    </w:p>
    <w:p w:rsidR="004A417A" w:rsidRPr="00F97AC2" w:rsidRDefault="004A417A" w:rsidP="004A417A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F97AC2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:rsidR="003766E6" w:rsidRPr="00F97AC2" w:rsidRDefault="00F97AC2" w:rsidP="00F97AC2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>Uzasadnienie f</w:t>
      </w:r>
      <w:r w:rsidR="004A417A"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aktyczne: </w:t>
      </w:r>
    </w:p>
    <w:p w:rsidR="003766E6" w:rsidRPr="000D79FB" w:rsidRDefault="003766E6" w:rsidP="00F97AC2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spacing w:val="-4"/>
          <w:lang w:eastAsia="en-US"/>
        </w:rPr>
      </w:pPr>
      <w:r w:rsidRPr="000D79FB">
        <w:rPr>
          <w:rFonts w:asciiTheme="minorHAnsi" w:hAnsiTheme="minorHAnsi" w:cstheme="minorHAnsi"/>
          <w:spacing w:val="-4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4A417A" w:rsidRPr="00F97AC2" w:rsidRDefault="00F97AC2" w:rsidP="00F97AC2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>Uzasadnienie p</w:t>
      </w:r>
      <w:r w:rsidR="004A417A"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rawne: </w:t>
      </w:r>
    </w:p>
    <w:p w:rsidR="004A417A" w:rsidRPr="000D79FB" w:rsidRDefault="004A417A" w:rsidP="00F97AC2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spacing w:val="-8"/>
          <w:lang w:eastAsia="en-US"/>
        </w:rPr>
      </w:pP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art. 255 pkt 3 ustawy z dnia 11 września 2019 r. Prawo zamówień publicznych</w:t>
      </w:r>
      <w:r w:rsidR="00164769"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(t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j. Dz. U. z 20</w:t>
      </w:r>
      <w:r w:rsidR="00164769" w:rsidRPr="000D79FB">
        <w:rPr>
          <w:rFonts w:asciiTheme="minorHAnsi" w:eastAsiaTheme="minorHAnsi" w:hAnsiTheme="minorHAnsi" w:cstheme="minorHAnsi"/>
          <w:spacing w:val="-8"/>
          <w:lang w:eastAsia="en-US"/>
        </w:rPr>
        <w:t>21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 w:rsidR="00164769" w:rsidRPr="000D79FB">
        <w:rPr>
          <w:rFonts w:asciiTheme="minorHAnsi" w:eastAsiaTheme="minorHAnsi" w:hAnsiTheme="minorHAnsi" w:cstheme="minorHAnsi"/>
          <w:spacing w:val="-8"/>
          <w:lang w:eastAsia="en-US"/>
        </w:rPr>
        <w:t>1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1</w:t>
      </w:r>
      <w:r w:rsidR="00164769" w:rsidRPr="000D79FB">
        <w:rPr>
          <w:rFonts w:asciiTheme="minorHAnsi" w:eastAsiaTheme="minorHAnsi" w:hAnsiTheme="minorHAnsi" w:cstheme="minorHAnsi"/>
          <w:spacing w:val="-8"/>
          <w:lang w:eastAsia="en-US"/>
        </w:rPr>
        <w:t>2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9 ze zm.)</w:t>
      </w:r>
      <w:r w:rsidR="00164769"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4A417A" w:rsidRDefault="004A417A" w:rsidP="004A417A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spacing w:val="-6"/>
          <w:lang w:eastAsia="en-US"/>
        </w:rPr>
      </w:pPr>
    </w:p>
    <w:p w:rsidR="00422493" w:rsidRPr="0070399F" w:rsidRDefault="00422493" w:rsidP="00422493">
      <w:pPr>
        <w:spacing w:line="360" w:lineRule="auto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WÓJT</w:t>
      </w:r>
    </w:p>
    <w:p w:rsidR="00422493" w:rsidRPr="0070399F" w:rsidRDefault="00422493" w:rsidP="00422493">
      <w:pPr>
        <w:spacing w:line="360" w:lineRule="auto"/>
        <w:ind w:left="42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0399F">
        <w:rPr>
          <w:rFonts w:asciiTheme="minorHAnsi" w:hAnsiTheme="minorHAnsi" w:cstheme="minorHAnsi"/>
          <w:i/>
          <w:sz w:val="22"/>
          <w:szCs w:val="22"/>
        </w:rPr>
        <w:t>Podpis nieczytelny</w:t>
      </w:r>
      <w:bookmarkStart w:id="1" w:name="_GoBack"/>
      <w:bookmarkEnd w:id="1"/>
    </w:p>
    <w:p w:rsidR="00422493" w:rsidRPr="0070399F" w:rsidRDefault="00422493" w:rsidP="00422493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Dariusz Fundator</w:t>
      </w:r>
    </w:p>
    <w:p w:rsidR="004A417A" w:rsidRPr="000D79FB" w:rsidRDefault="004A417A" w:rsidP="004A417A">
      <w:pPr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DF6E0F" w:rsidRPr="000D79FB" w:rsidRDefault="00DF6E0F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</w:p>
    <w:sectPr w:rsidR="00DF6E0F" w:rsidRPr="000D79FB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-412115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66A1B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4D265F"/>
    <w:multiLevelType w:val="hybridMultilevel"/>
    <w:tmpl w:val="9B14C372"/>
    <w:lvl w:ilvl="0" w:tplc="759682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B4871"/>
    <w:multiLevelType w:val="hybridMultilevel"/>
    <w:tmpl w:val="471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B1F6D"/>
    <w:multiLevelType w:val="hybridMultilevel"/>
    <w:tmpl w:val="A86A91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D79FB"/>
    <w:rsid w:val="000E270B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4769"/>
    <w:rsid w:val="00167B03"/>
    <w:rsid w:val="00181F09"/>
    <w:rsid w:val="0018239D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07F2F"/>
    <w:rsid w:val="00213519"/>
    <w:rsid w:val="00216381"/>
    <w:rsid w:val="0022173C"/>
    <w:rsid w:val="00226243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C18D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766E6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071D4"/>
    <w:rsid w:val="0041165F"/>
    <w:rsid w:val="00422493"/>
    <w:rsid w:val="00426928"/>
    <w:rsid w:val="004344DC"/>
    <w:rsid w:val="00436395"/>
    <w:rsid w:val="004423C0"/>
    <w:rsid w:val="00442A7D"/>
    <w:rsid w:val="00462AE3"/>
    <w:rsid w:val="00463A92"/>
    <w:rsid w:val="004A1F28"/>
    <w:rsid w:val="004A417A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3FB4"/>
    <w:rsid w:val="005C69AF"/>
    <w:rsid w:val="005C6EA9"/>
    <w:rsid w:val="005C7BB8"/>
    <w:rsid w:val="005C7FE5"/>
    <w:rsid w:val="005E03AE"/>
    <w:rsid w:val="005E1A74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1262"/>
    <w:rsid w:val="006F27C2"/>
    <w:rsid w:val="006F2901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E189E"/>
    <w:rsid w:val="007E74A7"/>
    <w:rsid w:val="007F7EE6"/>
    <w:rsid w:val="008032FE"/>
    <w:rsid w:val="008037E2"/>
    <w:rsid w:val="00805603"/>
    <w:rsid w:val="00811868"/>
    <w:rsid w:val="00817519"/>
    <w:rsid w:val="00822E47"/>
    <w:rsid w:val="00824B29"/>
    <w:rsid w:val="008259A3"/>
    <w:rsid w:val="008312E7"/>
    <w:rsid w:val="00833576"/>
    <w:rsid w:val="008449FA"/>
    <w:rsid w:val="00854CA4"/>
    <w:rsid w:val="00861CEF"/>
    <w:rsid w:val="0086623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15759"/>
    <w:rsid w:val="00A20643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A1A60"/>
    <w:rsid w:val="00AB5971"/>
    <w:rsid w:val="00AC4C5A"/>
    <w:rsid w:val="00AD14D5"/>
    <w:rsid w:val="00AE4B5A"/>
    <w:rsid w:val="00AE5E03"/>
    <w:rsid w:val="00AF63C0"/>
    <w:rsid w:val="00B01D43"/>
    <w:rsid w:val="00B02108"/>
    <w:rsid w:val="00B05F41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061"/>
    <w:rsid w:val="00C847BD"/>
    <w:rsid w:val="00C87097"/>
    <w:rsid w:val="00C914F9"/>
    <w:rsid w:val="00C9422A"/>
    <w:rsid w:val="00C94D1E"/>
    <w:rsid w:val="00C96CCA"/>
    <w:rsid w:val="00CC0357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22A4E"/>
    <w:rsid w:val="00D520D5"/>
    <w:rsid w:val="00D73369"/>
    <w:rsid w:val="00D9136C"/>
    <w:rsid w:val="00D947F4"/>
    <w:rsid w:val="00DA28A4"/>
    <w:rsid w:val="00DB6374"/>
    <w:rsid w:val="00DC2336"/>
    <w:rsid w:val="00DD282A"/>
    <w:rsid w:val="00DE4146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B794B"/>
    <w:rsid w:val="00EC3F6B"/>
    <w:rsid w:val="00EC42E3"/>
    <w:rsid w:val="00EE1050"/>
    <w:rsid w:val="00EE1F02"/>
    <w:rsid w:val="00F122E2"/>
    <w:rsid w:val="00F17D25"/>
    <w:rsid w:val="00F20674"/>
    <w:rsid w:val="00F22298"/>
    <w:rsid w:val="00F22656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875DD"/>
    <w:rsid w:val="00F911C5"/>
    <w:rsid w:val="00F91FD3"/>
    <w:rsid w:val="00F97AC2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8E1C00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157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D3A8C-B5BE-46A6-AC42-99EDB465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2022-04-25T08:19:00Z</cp:lastPrinted>
  <dcterms:created xsi:type="dcterms:W3CDTF">2022-04-22T07:52:00Z</dcterms:created>
  <dcterms:modified xsi:type="dcterms:W3CDTF">2022-04-25T10:28:00Z</dcterms:modified>
</cp:coreProperties>
</file>