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7D1E62">
        <w:rPr>
          <w:rFonts w:asciiTheme="minorHAnsi" w:hAnsiTheme="minorHAnsi" w:cstheme="minorHAnsi"/>
          <w:b/>
        </w:rPr>
        <w:t>27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8A13B3">
        <w:rPr>
          <w:rFonts w:asciiTheme="minorHAnsi" w:hAnsiTheme="minorHAnsi" w:cstheme="minorHAnsi"/>
        </w:rPr>
        <w:t>11</w:t>
      </w:r>
      <w:bookmarkStart w:id="0" w:name="_GoBack"/>
      <w:bookmarkEnd w:id="0"/>
      <w:r w:rsidR="006E744C" w:rsidRPr="004D2FF8">
        <w:rPr>
          <w:rFonts w:asciiTheme="minorHAnsi" w:hAnsiTheme="minorHAnsi" w:cstheme="minorHAnsi"/>
        </w:rPr>
        <w:t>.</w:t>
      </w:r>
      <w:r w:rsidR="001F05DF">
        <w:rPr>
          <w:rFonts w:asciiTheme="minorHAnsi" w:hAnsiTheme="minorHAnsi" w:cstheme="minorHAnsi"/>
        </w:rPr>
        <w:softHyphen/>
      </w:r>
      <w:r w:rsidR="001F05DF">
        <w:rPr>
          <w:rFonts w:asciiTheme="minorHAnsi" w:hAnsiTheme="minorHAnsi" w:cstheme="minorHAnsi"/>
        </w:rPr>
        <w:softHyphen/>
      </w:r>
      <w:r w:rsidR="00B6748F">
        <w:rPr>
          <w:rFonts w:asciiTheme="minorHAnsi" w:hAnsiTheme="minorHAnsi" w:cstheme="minorHAnsi"/>
        </w:rPr>
        <w:t>0</w:t>
      </w:r>
      <w:r w:rsidR="007D1E62">
        <w:rPr>
          <w:rFonts w:asciiTheme="minorHAnsi" w:hAnsiTheme="minorHAnsi" w:cstheme="minorHAnsi"/>
        </w:rPr>
        <w:t>5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175512" w:rsidRDefault="00E71743" w:rsidP="00AD1796">
      <w:pPr>
        <w:rPr>
          <w:rFonts w:ascii="Calibri" w:hAnsi="Calibri" w:cs="Calibri"/>
          <w:b/>
          <w:color w:val="0070C0"/>
        </w:rPr>
      </w:pPr>
      <w:r w:rsidRPr="00E71743">
        <w:rPr>
          <w:rFonts w:ascii="Calibri" w:hAnsi="Calibri" w:cs="Calibri"/>
          <w:b/>
          <w:color w:val="0070C0"/>
        </w:rPr>
        <w:t>Zakup</w:t>
      </w:r>
      <w:r w:rsidR="007D1E62">
        <w:rPr>
          <w:rFonts w:ascii="Calibri" w:hAnsi="Calibri" w:cs="Calibri"/>
          <w:b/>
          <w:color w:val="0070C0"/>
        </w:rPr>
        <w:t xml:space="preserve"> 5 sztuk urządzeń ksero wraz z rozwiązaniem druku podążającego</w:t>
      </w:r>
    </w:p>
    <w:p w:rsidR="00D31064" w:rsidRPr="004D2FF8" w:rsidRDefault="00D31064" w:rsidP="00AD1796">
      <w:pPr>
        <w:rPr>
          <w:rFonts w:asciiTheme="minorHAnsi" w:hAnsiTheme="minorHAnsi" w:cstheme="minorHAnsi"/>
          <w:b/>
        </w:rPr>
      </w:pPr>
    </w:p>
    <w:p w:rsidR="00D31064" w:rsidRPr="00D31064" w:rsidRDefault="00D31064" w:rsidP="00D31064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</w:p>
    <w:p w:rsidR="00D31064" w:rsidRPr="004D2FF8" w:rsidRDefault="00D31064" w:rsidP="00D31064">
      <w:pPr>
        <w:jc w:val="center"/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6B1EA3" w:rsidRDefault="007D1E62" w:rsidP="006B1EA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TOSHIBA TEC POLAND S.A.</w:t>
      </w:r>
      <w:r w:rsidR="006B1EA3"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  <w:b/>
        </w:rPr>
        <w:t>ul. Mineralna 15A</w:t>
      </w:r>
      <w:r w:rsidR="006B1EA3"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  <w:b/>
        </w:rPr>
        <w:t>02</w:t>
      </w:r>
      <w:r w:rsidR="006B1EA3" w:rsidRPr="006B1EA3">
        <w:rPr>
          <w:rFonts w:ascii="Calibri" w:hAnsi="Calibri" w:cs="Calibri"/>
          <w:b/>
        </w:rPr>
        <w:t>-2</w:t>
      </w:r>
      <w:r>
        <w:rPr>
          <w:rFonts w:ascii="Calibri" w:hAnsi="Calibri" w:cs="Calibri"/>
          <w:b/>
        </w:rPr>
        <w:t>74</w:t>
      </w:r>
      <w:r w:rsidR="006B1EA3" w:rsidRPr="006B1EA3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Warszawa</w:t>
      </w:r>
    </w:p>
    <w:p w:rsidR="00A51839" w:rsidRPr="006B1EA3" w:rsidRDefault="00A51839" w:rsidP="006B1EA3">
      <w:pPr>
        <w:jc w:val="both"/>
        <w:rPr>
          <w:rFonts w:ascii="Calibri" w:hAnsi="Calibri" w:cs="Calibri"/>
          <w:b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7D1E62">
        <w:rPr>
          <w:rFonts w:ascii="Calibri" w:hAnsi="Calibri" w:cs="Calibri"/>
          <w:b/>
        </w:rPr>
        <w:t>136</w:t>
      </w:r>
      <w:r w:rsidRPr="00A51839">
        <w:rPr>
          <w:rFonts w:ascii="Calibri" w:hAnsi="Calibri" w:cs="Calibri"/>
          <w:b/>
        </w:rPr>
        <w:t xml:space="preserve"> </w:t>
      </w:r>
      <w:r w:rsidR="007D1E62">
        <w:rPr>
          <w:rFonts w:ascii="Calibri" w:hAnsi="Calibri" w:cs="Calibri"/>
          <w:b/>
        </w:rPr>
        <w:t>997</w:t>
      </w:r>
      <w:r w:rsidRPr="00A51839">
        <w:rPr>
          <w:rFonts w:ascii="Calibri" w:hAnsi="Calibri" w:cs="Calibri"/>
          <w:b/>
        </w:rPr>
        <w:t>,</w:t>
      </w:r>
      <w:r w:rsidR="007D1E62">
        <w:rPr>
          <w:rFonts w:ascii="Calibri" w:hAnsi="Calibri" w:cs="Calibri"/>
          <w:b/>
        </w:rPr>
        <w:t>4</w:t>
      </w:r>
      <w:r w:rsidRPr="00A51839">
        <w:rPr>
          <w:rFonts w:ascii="Calibri" w:hAnsi="Calibri" w:cs="Calibri"/>
          <w:b/>
        </w:rPr>
        <w:t>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981"/>
        <w:gridCol w:w="1973"/>
        <w:gridCol w:w="1843"/>
      </w:tblGrid>
      <w:tr w:rsidR="007D1E62" w:rsidRPr="004D2FF8" w:rsidTr="007D1E62">
        <w:trPr>
          <w:trHeight w:val="576"/>
          <w:jc w:val="center"/>
        </w:trPr>
        <w:tc>
          <w:tcPr>
            <w:tcW w:w="1129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3981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973" w:type="dxa"/>
            <w:vAlign w:val="center"/>
          </w:tcPr>
          <w:p w:rsidR="007D1E62" w:rsidRPr="00E71743" w:rsidRDefault="007D1E62" w:rsidP="006B1EA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Cena oferty brutto</w:t>
            </w:r>
          </w:p>
        </w:tc>
        <w:tc>
          <w:tcPr>
            <w:tcW w:w="1843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Liczba punktów w kryterium cena</w:t>
            </w:r>
          </w:p>
        </w:tc>
      </w:tr>
      <w:tr w:rsidR="007D1E62" w:rsidRPr="004D2FF8" w:rsidTr="007D1E62">
        <w:trPr>
          <w:trHeight w:val="244"/>
          <w:jc w:val="center"/>
        </w:trPr>
        <w:tc>
          <w:tcPr>
            <w:tcW w:w="1129" w:type="dxa"/>
            <w:vAlign w:val="center"/>
          </w:tcPr>
          <w:p w:rsidR="007D1E62" w:rsidRPr="00E71743" w:rsidRDefault="007D1E62" w:rsidP="007D1E62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981" w:type="dxa"/>
            <w:vAlign w:val="center"/>
          </w:tcPr>
          <w:p w:rsidR="007D1E62" w:rsidRPr="007D1E62" w:rsidRDefault="007D1E62" w:rsidP="007D1E62">
            <w:pPr>
              <w:spacing w:after="120"/>
              <w:rPr>
                <w:sz w:val="20"/>
              </w:rPr>
            </w:pPr>
            <w:r w:rsidRPr="007D1E62">
              <w:rPr>
                <w:sz w:val="20"/>
              </w:rPr>
              <w:t>NEW TECHNOLOGY Sp. z o.o.</w:t>
            </w:r>
          </w:p>
          <w:p w:rsidR="007D1E62" w:rsidRPr="007D1E62" w:rsidRDefault="007D1E62" w:rsidP="007D1E62">
            <w:pPr>
              <w:spacing w:after="120"/>
              <w:rPr>
                <w:rFonts w:cs="Calibri"/>
                <w:color w:val="FF0000"/>
                <w:sz w:val="20"/>
              </w:rPr>
            </w:pPr>
            <w:r w:rsidRPr="007D1E62">
              <w:rPr>
                <w:rFonts w:cs="Calibri"/>
                <w:sz w:val="20"/>
              </w:rPr>
              <w:t>ul. Kościuszki 27, 85-079 Bydgoszcz</w:t>
            </w:r>
          </w:p>
        </w:tc>
        <w:tc>
          <w:tcPr>
            <w:tcW w:w="1973" w:type="dxa"/>
            <w:vAlign w:val="center"/>
          </w:tcPr>
          <w:p w:rsidR="007D1E62" w:rsidRPr="00E71743" w:rsidRDefault="007D1E62" w:rsidP="007D1E62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151 782</w:t>
            </w:r>
            <w:r w:rsidRPr="00E71743">
              <w:rPr>
                <w:rFonts w:ascii="Calibri" w:hAnsi="Calibri" w:cs="Calibri"/>
                <w:b/>
                <w:sz w:val="20"/>
                <w:szCs w:val="20"/>
              </w:rPr>
              <w:t>,00 zł</w:t>
            </w:r>
          </w:p>
        </w:tc>
        <w:tc>
          <w:tcPr>
            <w:tcW w:w="1843" w:type="dxa"/>
            <w:vAlign w:val="center"/>
          </w:tcPr>
          <w:p w:rsidR="007D1E62" w:rsidRPr="006B1EA3" w:rsidRDefault="007D1E62" w:rsidP="007D1E62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90</w:t>
            </w:r>
            <w:r w:rsidRPr="006B1EA3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26</w:t>
            </w:r>
          </w:p>
        </w:tc>
      </w:tr>
      <w:tr w:rsidR="007D1E62" w:rsidRPr="004D2FF8" w:rsidTr="007D1E62">
        <w:trPr>
          <w:trHeight w:val="244"/>
          <w:jc w:val="center"/>
        </w:trPr>
        <w:tc>
          <w:tcPr>
            <w:tcW w:w="1129" w:type="dxa"/>
            <w:vAlign w:val="center"/>
          </w:tcPr>
          <w:p w:rsidR="007D1E62" w:rsidRPr="00E71743" w:rsidRDefault="007D1E62" w:rsidP="007D1E62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981" w:type="dxa"/>
            <w:vAlign w:val="center"/>
          </w:tcPr>
          <w:p w:rsidR="007D1E62" w:rsidRPr="007D1E62" w:rsidRDefault="007D1E62" w:rsidP="007D1E62">
            <w:pPr>
              <w:spacing w:after="120"/>
              <w:rPr>
                <w:sz w:val="20"/>
              </w:rPr>
            </w:pPr>
            <w:r w:rsidRPr="007D1E62">
              <w:rPr>
                <w:sz w:val="20"/>
              </w:rPr>
              <w:t>TOSHIBA TEC POLAND S.A.</w:t>
            </w:r>
          </w:p>
          <w:p w:rsidR="007D1E62" w:rsidRPr="007D1E62" w:rsidRDefault="007D1E62" w:rsidP="007D1E6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ul. Mineralna 15A, </w:t>
            </w:r>
            <w:r w:rsidRPr="007D1E62">
              <w:rPr>
                <w:sz w:val="20"/>
              </w:rPr>
              <w:t>02-274 Warszawa</w:t>
            </w:r>
          </w:p>
        </w:tc>
        <w:tc>
          <w:tcPr>
            <w:tcW w:w="1973" w:type="dxa"/>
            <w:vAlign w:val="center"/>
          </w:tcPr>
          <w:p w:rsidR="007D1E62" w:rsidRPr="00E71743" w:rsidRDefault="007D1E62" w:rsidP="007D1E62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136 997,40</w:t>
            </w:r>
            <w:r w:rsidRPr="00E71743">
              <w:rPr>
                <w:rFonts w:ascii="Calibri" w:hAnsi="Calibri" w:cs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843" w:type="dxa"/>
            <w:vAlign w:val="center"/>
          </w:tcPr>
          <w:p w:rsidR="007D1E62" w:rsidRPr="00E71743" w:rsidRDefault="007D1E62" w:rsidP="007D1E62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100,00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B6748F" w:rsidRPr="00B6748F" w:rsidRDefault="00B6748F" w:rsidP="00B6748F">
      <w:pPr>
        <w:tabs>
          <w:tab w:val="left" w:pos="6975"/>
        </w:tabs>
        <w:rPr>
          <w:rFonts w:ascii="Calibri" w:hAnsi="Calibri" w:cs="Calibri"/>
          <w:webHidden/>
        </w:rPr>
      </w:pPr>
    </w:p>
    <w:sectPr w:rsidR="00B6748F" w:rsidRPr="00B6748F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8A13B3" w:rsidRPr="008A13B3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05DF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B4439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5F6A7D"/>
    <w:rsid w:val="00613CBF"/>
    <w:rsid w:val="00617EEA"/>
    <w:rsid w:val="00647CF7"/>
    <w:rsid w:val="00650CDA"/>
    <w:rsid w:val="0065118B"/>
    <w:rsid w:val="006659E1"/>
    <w:rsid w:val="00673542"/>
    <w:rsid w:val="0067686F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1E62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13B3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154AA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6748F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3106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EABCD8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1CE73-3BF7-4556-98E5-27491280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19</cp:revision>
  <cp:lastPrinted>2022-05-05T10:57:00Z</cp:lastPrinted>
  <dcterms:created xsi:type="dcterms:W3CDTF">2021-08-16T07:45:00Z</dcterms:created>
  <dcterms:modified xsi:type="dcterms:W3CDTF">2022-05-11T12:30:00Z</dcterms:modified>
</cp:coreProperties>
</file>