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32B1C">
      <w:pPr>
        <w:pStyle w:val="Lista"/>
        <w:spacing w:after="0" w:line="360" w:lineRule="auto"/>
        <w:jc w:val="right"/>
        <w:rPr>
          <w:rFonts w:cs="Times New Roman"/>
          <w:bCs/>
          <w:snapToGrid w:val="0"/>
          <w:webHidden/>
        </w:rPr>
      </w:pPr>
    </w:p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FA6631" w:rsidRPr="00834A8B">
        <w:rPr>
          <w:rFonts w:asciiTheme="minorHAnsi" w:hAnsiTheme="minorHAnsi" w:cstheme="minorHAnsi"/>
          <w:b/>
        </w:rPr>
        <w:t>RZP</w:t>
      </w:r>
      <w:r w:rsidRPr="00834A8B">
        <w:rPr>
          <w:rFonts w:asciiTheme="minorHAnsi" w:hAnsiTheme="minorHAnsi" w:cstheme="minorHAnsi"/>
          <w:b/>
        </w:rPr>
        <w:t>.271</w:t>
      </w:r>
      <w:r w:rsidR="00423C13" w:rsidRPr="00834A8B">
        <w:rPr>
          <w:rFonts w:asciiTheme="minorHAnsi" w:hAnsiTheme="minorHAnsi" w:cstheme="minorHAnsi"/>
          <w:b/>
        </w:rPr>
        <w:t>.</w:t>
      </w:r>
      <w:r w:rsidR="00834A8B" w:rsidRPr="00834A8B">
        <w:rPr>
          <w:rFonts w:asciiTheme="minorHAnsi" w:hAnsiTheme="minorHAnsi" w:cstheme="minorHAnsi"/>
          <w:b/>
        </w:rPr>
        <w:t>34</w:t>
      </w:r>
      <w:r w:rsidR="00FA6631" w:rsidRPr="00834A8B">
        <w:rPr>
          <w:rFonts w:asciiTheme="minorHAnsi" w:hAnsiTheme="minorHAnsi" w:cstheme="minorHAnsi"/>
          <w:b/>
        </w:rPr>
        <w:t>.20</w:t>
      </w:r>
      <w:r w:rsidR="00834A8B" w:rsidRPr="00834A8B">
        <w:rPr>
          <w:rFonts w:asciiTheme="minorHAnsi" w:hAnsiTheme="minorHAnsi" w:cstheme="minorHAnsi"/>
          <w:b/>
        </w:rPr>
        <w:t>22</w:t>
      </w:r>
      <w:r w:rsidR="00FA6631" w:rsidRPr="00467480">
        <w:rPr>
          <w:rFonts w:asciiTheme="minorHAnsi" w:hAnsiTheme="minorHAnsi" w:cstheme="minorHAnsi"/>
          <w:b/>
        </w:rPr>
        <w:t>.ZP</w:t>
      </w:r>
      <w:r w:rsidR="00834A8B">
        <w:rPr>
          <w:rFonts w:asciiTheme="minorHAnsi" w:hAnsiTheme="minorHAnsi" w:cstheme="minorHAnsi"/>
          <w:b/>
        </w:rPr>
        <w:t>3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8906DF">
        <w:rPr>
          <w:rFonts w:asciiTheme="minorHAnsi" w:hAnsiTheme="minorHAnsi" w:cstheme="minorHAnsi"/>
        </w:rPr>
        <w:t>Białe Błota, dnia 17.</w:t>
      </w:r>
      <w:r w:rsidR="00834A8B">
        <w:rPr>
          <w:rFonts w:asciiTheme="minorHAnsi" w:hAnsiTheme="minorHAnsi" w:cstheme="minorHAnsi"/>
        </w:rPr>
        <w:t>06.2022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76593A" w:rsidRPr="00834A8B" w:rsidRDefault="00834A8B" w:rsidP="00467480">
      <w:pPr>
        <w:pStyle w:val="Teksttreci4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834A8B">
        <w:rPr>
          <w:rFonts w:asciiTheme="minorHAnsi" w:eastAsia="Calibri" w:hAnsiTheme="minorHAnsi" w:cstheme="minorHAnsi"/>
          <w:color w:val="0070C0"/>
          <w:sz w:val="24"/>
          <w:szCs w:val="24"/>
          <w:lang w:eastAsia="en-US"/>
        </w:rPr>
        <w:t xml:space="preserve">Zakup sprzętu komputerowego </w:t>
      </w:r>
      <w:r>
        <w:rPr>
          <w:rFonts w:asciiTheme="minorHAnsi" w:eastAsia="Calibri" w:hAnsiTheme="minorHAnsi" w:cstheme="minorHAnsi"/>
          <w:color w:val="0070C0"/>
          <w:sz w:val="24"/>
          <w:szCs w:val="24"/>
          <w:lang w:eastAsia="en-US"/>
        </w:rPr>
        <w:t xml:space="preserve">wraz z oprogramowaniem </w:t>
      </w:r>
      <w:r w:rsidRPr="00834A8B">
        <w:rPr>
          <w:rFonts w:asciiTheme="minorHAnsi" w:eastAsia="Calibri" w:hAnsiTheme="minorHAnsi" w:cstheme="minorHAnsi"/>
          <w:color w:val="0070C0"/>
          <w:sz w:val="24"/>
          <w:szCs w:val="24"/>
          <w:lang w:eastAsia="en-US"/>
        </w:rPr>
        <w:t>w ramach realizacji programu „Wsparcie dzieci z rodzin popegeerowskich w rozwoju cyfrowym – Granty PPGR”</w:t>
      </w: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9195F" w:rsidRPr="00F9195F" w:rsidRDefault="00F9195F" w:rsidP="00F9195F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255 pkt 1 ustawy </w:t>
      </w:r>
      <w:bookmarkStart w:id="0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2021 r. poz. 1129 ze zm.)</w:t>
      </w:r>
      <w:bookmarkEnd w:id="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F9195F" w:rsidRPr="000E4772" w:rsidRDefault="00F9195F" w:rsidP="00F9195F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  <w:bookmarkStart w:id="1" w:name="_GoBack"/>
      <w:bookmarkEnd w:id="1"/>
    </w:p>
    <w:p w:rsidR="00F9195F" w:rsidRPr="000E4772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przedmiotowym postępowaniu nie wpłynęła żadna oferta.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F9195F" w:rsidRPr="00EE0403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spacing w:val="-10"/>
          <w:lang w:eastAsia="en-US"/>
        </w:rPr>
      </w:pP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art. 255 pkt 1 ustawy z dnia 11 września 2019 r. Prawo zamówień publicznych (t. j. Dz. U. z 20</w:t>
      </w:r>
      <w:r>
        <w:rPr>
          <w:rFonts w:asciiTheme="minorHAnsi" w:eastAsiaTheme="minorHAnsi" w:hAnsiTheme="minorHAnsi" w:cstheme="minorHAnsi"/>
          <w:spacing w:val="-10"/>
          <w:lang w:eastAsia="en-US"/>
        </w:rPr>
        <w:t>21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10"/>
          <w:lang w:eastAsia="en-US"/>
        </w:rPr>
        <w:t>1129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ze zm.)</w:t>
      </w:r>
      <w:r w:rsidR="00834A8B">
        <w:rPr>
          <w:rFonts w:asciiTheme="minorHAnsi" w:eastAsiaTheme="minorHAnsi" w:hAnsiTheme="minorHAnsi" w:cstheme="minorHAnsi"/>
          <w:spacing w:val="-10"/>
          <w:lang w:eastAsia="en-US"/>
        </w:rPr>
        <w:t xml:space="preserve"> 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- Zamawiający unieważnia postępowanie o udzielenie zamówienia, jeżeli nie złożono żadnego wniosku o dopuszczenie do udziału w postępowaniu albo żadnej oferty.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C32B1C" w:rsidRDefault="00C32B1C" w:rsidP="002205BE">
      <w:pPr>
        <w:suppressAutoHyphens w:val="0"/>
        <w:spacing w:after="160" w:line="276" w:lineRule="auto"/>
        <w:jc w:val="both"/>
      </w:pPr>
    </w:p>
    <w:p w:rsidR="008906DF" w:rsidRPr="008906DF" w:rsidRDefault="008906DF" w:rsidP="008906DF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906DF">
        <w:rPr>
          <w:rFonts w:asciiTheme="minorHAnsi" w:hAnsiTheme="minorHAnsi" w:cstheme="minorHAnsi"/>
          <w:sz w:val="22"/>
          <w:szCs w:val="22"/>
        </w:rPr>
        <w:t xml:space="preserve">   z up. Wójta</w:t>
      </w:r>
    </w:p>
    <w:p w:rsidR="008906DF" w:rsidRPr="008906DF" w:rsidRDefault="008906DF" w:rsidP="008906DF">
      <w:pPr>
        <w:suppressAutoHyphens w:val="0"/>
        <w:spacing w:line="360" w:lineRule="auto"/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906DF">
        <w:rPr>
          <w:rFonts w:asciiTheme="minorHAnsi" w:hAnsiTheme="minorHAnsi" w:cstheme="minorHAnsi"/>
          <w:sz w:val="22"/>
          <w:szCs w:val="22"/>
        </w:rPr>
        <w:t>Zastępca Wójta</w:t>
      </w:r>
    </w:p>
    <w:p w:rsidR="008906DF" w:rsidRPr="008906DF" w:rsidRDefault="008906DF" w:rsidP="008906DF">
      <w:pPr>
        <w:suppressAutoHyphens w:val="0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8906DF">
        <w:rPr>
          <w:rFonts w:asciiTheme="minorHAnsi" w:hAnsiTheme="minorHAnsi" w:cstheme="minorHAnsi"/>
          <w:sz w:val="22"/>
          <w:szCs w:val="22"/>
        </w:rPr>
        <w:t xml:space="preserve"> Paweł </w:t>
      </w:r>
      <w:proofErr w:type="spellStart"/>
      <w:r w:rsidRPr="008906DF">
        <w:rPr>
          <w:rFonts w:asciiTheme="minorHAnsi" w:hAnsiTheme="minorHAnsi" w:cstheme="minorHAnsi"/>
          <w:sz w:val="22"/>
          <w:szCs w:val="22"/>
        </w:rPr>
        <w:t>Zuehlke</w:t>
      </w:r>
      <w:proofErr w:type="spellEnd"/>
    </w:p>
    <w:sectPr w:rsidR="008906DF" w:rsidRPr="008906DF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4E1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30296E"/>
    <w:rsid w:val="00303B80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324F5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81807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34A8B"/>
    <w:rsid w:val="008449FA"/>
    <w:rsid w:val="00861CEF"/>
    <w:rsid w:val="008906DF"/>
    <w:rsid w:val="0089304F"/>
    <w:rsid w:val="00895DFE"/>
    <w:rsid w:val="008A60F2"/>
    <w:rsid w:val="008C685D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D1554"/>
    <w:rsid w:val="009D5B53"/>
    <w:rsid w:val="009E2782"/>
    <w:rsid w:val="009E482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32B1C"/>
    <w:rsid w:val="00C547A5"/>
    <w:rsid w:val="00C54B90"/>
    <w:rsid w:val="00C613EF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66FA9"/>
    <w:rsid w:val="00F733CE"/>
    <w:rsid w:val="00F759C5"/>
    <w:rsid w:val="00F76658"/>
    <w:rsid w:val="00F9195F"/>
    <w:rsid w:val="00F91FD3"/>
    <w:rsid w:val="00FA6631"/>
    <w:rsid w:val="00FC001D"/>
    <w:rsid w:val="00FC035D"/>
    <w:rsid w:val="00FE2DCD"/>
    <w:rsid w:val="00FE42E3"/>
    <w:rsid w:val="00FE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C047FE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489AF-759E-47BA-B785-A9ABF478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2022-06-14T06:33:00Z</cp:lastPrinted>
  <dcterms:created xsi:type="dcterms:W3CDTF">2022-06-13T10:39:00Z</dcterms:created>
  <dcterms:modified xsi:type="dcterms:W3CDTF">2022-06-17T08:06:00Z</dcterms:modified>
</cp:coreProperties>
</file>