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04F" w14:textId="5E73F882" w:rsidR="00260B43" w:rsidRPr="00260B43" w:rsidRDefault="00260B43" w:rsidP="00260B43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 1 do zarządzenia Nr </w:t>
      </w:r>
      <w:r w:rsidR="007533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68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/2022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Wójta Gminy Białe Błota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</w:t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7533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24 </w:t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czerwca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2022 r.</w:t>
      </w:r>
    </w:p>
    <w:p w14:paraId="7807FA19" w14:textId="5DC37522" w:rsidR="00260B43" w:rsidRPr="00260B43" w:rsidRDefault="00260B43" w:rsidP="00260B4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518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Informacje o otwartym konkursie ofert dla niepublicznych przedszkoli</w:t>
      </w:r>
    </w:p>
    <w:p w14:paraId="65128226" w14:textId="1511BF6E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Szczegółowe informacje o otwartym konkursie ofert dla niepublicznych przedszkoli funkcjonujących na terenie </w:t>
      </w:r>
      <w:r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Gminy Białe Błota 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na realizację zadania publicznego z zakresu wychowania przedszkolnego pod nazwą </w:t>
      </w:r>
      <w:bookmarkStart w:id="0" w:name="_Hlk106458862"/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„Zapewnienie dzieciom w wieku </w:t>
      </w:r>
      <w:r w:rsidR="00204AD6"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przedszkolnym</w:t>
      </w: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zamieszkałym na terenie </w:t>
      </w:r>
      <w:r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Gminy Białe Błota</w:t>
      </w: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możliwości korzystania z wychowania przedszkolnego” w latach 2022/2023 – 2025/2026.</w:t>
      </w:r>
      <w:bookmarkEnd w:id="0"/>
    </w:p>
    <w:p w14:paraId="1217C965" w14:textId="77777777" w:rsidR="00260B43" w:rsidRPr="008A7757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0453AF5" w14:textId="50478485" w:rsidR="00260B43" w:rsidRPr="008A7757" w:rsidRDefault="00260B43" w:rsidP="00260B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57" w:line="24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8A7757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Rodzaj zadania:</w:t>
      </w:r>
    </w:p>
    <w:p w14:paraId="0AF3A9F7" w14:textId="575B248B" w:rsidR="00260B43" w:rsidRPr="008A7757" w:rsidRDefault="00260B43" w:rsidP="008A7757">
      <w:pPr>
        <w:pStyle w:val="Akapitzlist"/>
        <w:numPr>
          <w:ilvl w:val="3"/>
          <w:numId w:val="19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Zadanie obejmuje prowadzenie wychowania przedszkolnego dla dzieci w niepublicznych przedszkolach funkcjonujących na terenie Gminy Białe Błota wraz z udzieleniem dotacji w wysokości określonej odpowiednio w art. 17 ust. 1 ustawy z dnia 27 października 2017 r. o finansowaniu zadań oświatowych </w:t>
      </w:r>
      <w:r w:rsidR="008A7757">
        <w:rPr>
          <w:sz w:val="22"/>
          <w:szCs w:val="22"/>
        </w:rPr>
        <w:br/>
      </w:r>
      <w:r w:rsidRPr="008A7757">
        <w:rPr>
          <w:sz w:val="22"/>
          <w:szCs w:val="22"/>
        </w:rPr>
        <w:t xml:space="preserve">(Dz. U. z 2021 r. poz. 1930 ze zm.), zwanej dalej „ustawą o finansowaniu zadań oświatowych”. </w:t>
      </w:r>
    </w:p>
    <w:p w14:paraId="40CC1DDB" w14:textId="10FE1889" w:rsidR="00260B43" w:rsidRPr="008A7757" w:rsidRDefault="00260B43" w:rsidP="008A7757">
      <w:pPr>
        <w:pStyle w:val="Akapitzlist"/>
        <w:numPr>
          <w:ilvl w:val="3"/>
          <w:numId w:val="19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Celem zadania jest zapewnienie możliwości korzystania z wychowania przedszkolnego dzieciom </w:t>
      </w:r>
      <w:r w:rsidR="008A7757" w:rsidRPr="008A7757">
        <w:rPr>
          <w:sz w:val="22"/>
          <w:szCs w:val="22"/>
        </w:rPr>
        <w:br/>
      </w:r>
      <w:r w:rsidRPr="008A7757">
        <w:rPr>
          <w:sz w:val="22"/>
          <w:szCs w:val="22"/>
        </w:rPr>
        <w:t xml:space="preserve">w wieku </w:t>
      </w:r>
      <w:r w:rsidR="00204AD6" w:rsidRPr="008A7757">
        <w:rPr>
          <w:sz w:val="22"/>
          <w:szCs w:val="22"/>
        </w:rPr>
        <w:t>przedszkolnym</w:t>
      </w:r>
      <w:r w:rsidRPr="008A7757">
        <w:rPr>
          <w:sz w:val="22"/>
          <w:szCs w:val="22"/>
        </w:rPr>
        <w:t xml:space="preserve"> będącym mieszkańcami Gminy Białe Błota, na warunkach takich, jak </w:t>
      </w:r>
      <w:r w:rsidR="008A7757" w:rsidRPr="008A7757">
        <w:rPr>
          <w:sz w:val="22"/>
          <w:szCs w:val="22"/>
        </w:rPr>
        <w:br/>
      </w:r>
      <w:r w:rsidRPr="008A7757">
        <w:rPr>
          <w:sz w:val="22"/>
          <w:szCs w:val="22"/>
        </w:rPr>
        <w:t>w przedszkolach publicznych prowadzonych przez jednostki samorządu terytorialnego.</w:t>
      </w:r>
    </w:p>
    <w:p w14:paraId="71A22C14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581ED14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II. Wysokość środków publicznych planowanych na realizację zadania.</w:t>
      </w:r>
    </w:p>
    <w:p w14:paraId="1471152D" w14:textId="77777777" w:rsidR="00260B43" w:rsidRPr="00260B43" w:rsidRDefault="00260B43" w:rsidP="00260B43">
      <w:pPr>
        <w:tabs>
          <w:tab w:val="left" w:pos="568"/>
        </w:tabs>
        <w:suppressAutoHyphens/>
        <w:autoSpaceDE w:val="0"/>
        <w:autoSpaceDN w:val="0"/>
        <w:adjustRightInd w:val="0"/>
        <w:spacing w:after="57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>1. Łącznie na realizację tego zadania planuje się przeznaczyć kwotę w wysokości:</w:t>
      </w:r>
    </w:p>
    <w:p w14:paraId="51460B08" w14:textId="65DB9E1E" w:rsidR="00260B43" w:rsidRPr="00220669" w:rsidRDefault="00260B43" w:rsidP="00E76110">
      <w:pPr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1) w roku 2022 – </w:t>
      </w:r>
      <w:r w:rsidR="00220669"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>485 384,00</w:t>
      </w:r>
      <w:r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zł,</w:t>
      </w:r>
    </w:p>
    <w:p w14:paraId="072207C7" w14:textId="170422C5" w:rsidR="00260B43" w:rsidRPr="00220669" w:rsidRDefault="00260B43" w:rsidP="00E76110">
      <w:pPr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2) w roku 2023 – </w:t>
      </w:r>
      <w:r w:rsidR="00220669"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>1 456 152,0</w:t>
      </w:r>
      <w:r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>0 zł,</w:t>
      </w:r>
    </w:p>
    <w:p w14:paraId="3F9116EA" w14:textId="4DE6CB92" w:rsidR="00260B43" w:rsidRPr="00220669" w:rsidRDefault="00260B43" w:rsidP="00E76110">
      <w:pPr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3) w roku 2024 – </w:t>
      </w:r>
      <w:r w:rsidR="00220669"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>1 456 152,00 zł,</w:t>
      </w:r>
    </w:p>
    <w:p w14:paraId="3C28DCA2" w14:textId="21BE9B70" w:rsidR="00260B43" w:rsidRPr="00220669" w:rsidRDefault="00260B43" w:rsidP="00E76110">
      <w:pPr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4) w roku 2025 – </w:t>
      </w:r>
      <w:r w:rsidR="00220669" w:rsidRPr="00220669">
        <w:rPr>
          <w:rFonts w:ascii="Times New Roman" w:eastAsia="Times New Roman" w:hAnsi="Times New Roman" w:cs="Times New Roman"/>
          <w:shd w:val="clear" w:color="auto" w:fill="FFFFFF"/>
          <w:lang w:eastAsia="pl-PL"/>
        </w:rPr>
        <w:t>1 456 152,00 zł,</w:t>
      </w:r>
    </w:p>
    <w:p w14:paraId="06A51396" w14:textId="62C8169F" w:rsidR="00260B43" w:rsidRPr="00260B43" w:rsidRDefault="00220669" w:rsidP="00E761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="00260B43" w:rsidRPr="0022066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) w roku 2026 – </w:t>
      </w:r>
      <w:r w:rsidRPr="0022066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970 768,00</w:t>
      </w:r>
      <w:r w:rsidR="00260B43" w:rsidRPr="0022066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zł.</w:t>
      </w:r>
    </w:p>
    <w:p w14:paraId="05ED2814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6273EC9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III. Wysokość planowanej dotacji w przeliczeniu na jedno dziecko.</w:t>
      </w:r>
    </w:p>
    <w:p w14:paraId="5D9C4826" w14:textId="3D566E88" w:rsidR="00260B43" w:rsidRPr="00260B43" w:rsidRDefault="00260B43" w:rsidP="00A34F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Niepubliczne przedszkole niebędące przedszkolem specjalnym, spełniające warunki określone w art. 17 ust. 1  ustawy o finansowaniu zadań oświatowych otrzymuje na każdego ucznia z budżetu </w:t>
      </w:r>
      <w:r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>Gminy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dotację w wysokości </w:t>
      </w:r>
      <w:r w:rsidRPr="00151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równej podstawowej kwocie dotacji dla przedszkoli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z tym że na ucznia niepełnosprawnego w wysokości równej kwocie przewidzianej na takiego ucznia niepełnosprawnego przedszkola w części oświatowej subwencji ogólnej dla </w:t>
      </w:r>
      <w:r w:rsidR="00ED21C6"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>Gminy Białe Błota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. W 2022 roku miesięczna dotacja na 1 dziecko wynosi   </w:t>
      </w:r>
      <w:r w:rsidRPr="00151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1 </w:t>
      </w:r>
      <w:r w:rsidR="001518F3" w:rsidRPr="00151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213</w:t>
      </w:r>
      <w:r w:rsidRPr="00151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="001518F3">
        <w:rPr>
          <w:rFonts w:ascii="Times New Roman" w:eastAsia="Times New Roman" w:hAnsi="Times New Roman" w:cs="Times New Roman"/>
          <w:shd w:val="clear" w:color="auto" w:fill="FFFFFF"/>
          <w:lang w:eastAsia="pl-PL"/>
        </w:rPr>
        <w:t>46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zł.</w:t>
      </w:r>
    </w:p>
    <w:p w14:paraId="4BAB23BE" w14:textId="77777777" w:rsidR="00260B43" w:rsidRPr="00260B43" w:rsidRDefault="00260B43" w:rsidP="00260B43">
      <w:pPr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F86FBD9" w14:textId="77777777" w:rsidR="00260B43" w:rsidRPr="00260B43" w:rsidRDefault="00260B43" w:rsidP="00260B43">
      <w:pPr>
        <w:tabs>
          <w:tab w:val="left" w:pos="0"/>
        </w:tabs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IV. Termin i warunki realizacji zadania.</w:t>
      </w:r>
    </w:p>
    <w:p w14:paraId="7878AD23" w14:textId="1B46D301" w:rsidR="00260B43" w:rsidRPr="008A7757" w:rsidRDefault="00260B43" w:rsidP="008A7757">
      <w:pPr>
        <w:pStyle w:val="Akapitzlist"/>
        <w:numPr>
          <w:ilvl w:val="3"/>
          <w:numId w:val="20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>Termin realizacji zadania: od 1 września 2022 r. do 31 sierpnia 2026 r.</w:t>
      </w:r>
    </w:p>
    <w:p w14:paraId="48971AEA" w14:textId="49DA7D9D" w:rsidR="00260B43" w:rsidRPr="008A7757" w:rsidRDefault="00260B43" w:rsidP="008A7757">
      <w:pPr>
        <w:pStyle w:val="Akapitzlist"/>
        <w:numPr>
          <w:ilvl w:val="3"/>
          <w:numId w:val="20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Miejsce realizacji zadania: </w:t>
      </w:r>
      <w:r w:rsidR="00ED21C6" w:rsidRPr="008A7757">
        <w:rPr>
          <w:sz w:val="22"/>
          <w:szCs w:val="22"/>
        </w:rPr>
        <w:t>Gmina Białe Błota</w:t>
      </w:r>
      <w:r w:rsidRPr="008A7757">
        <w:rPr>
          <w:sz w:val="22"/>
          <w:szCs w:val="22"/>
        </w:rPr>
        <w:t>.</w:t>
      </w:r>
    </w:p>
    <w:p w14:paraId="67F05EF1" w14:textId="7B8F73B6" w:rsidR="00260B43" w:rsidRPr="008A7757" w:rsidRDefault="00260B43" w:rsidP="008A7757">
      <w:pPr>
        <w:pStyle w:val="Akapitzlist"/>
        <w:numPr>
          <w:ilvl w:val="3"/>
          <w:numId w:val="20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O przyznanie dotacji ubiegać się mogą osoby fizyczne i osoby prawne prowadzące odpowiednio niepubliczne przedszkola funkcjonujące na terenie </w:t>
      </w:r>
      <w:r w:rsidR="00ED21C6" w:rsidRPr="008A7757">
        <w:rPr>
          <w:sz w:val="22"/>
          <w:szCs w:val="22"/>
        </w:rPr>
        <w:t>Gminy Białe Błota</w:t>
      </w:r>
      <w:r w:rsidRPr="008A7757">
        <w:rPr>
          <w:sz w:val="22"/>
          <w:szCs w:val="22"/>
        </w:rPr>
        <w:t xml:space="preserve">, wpisane do ewidencji szkół i placówek niepublicznych prowadzonej przez </w:t>
      </w:r>
      <w:bookmarkStart w:id="1" w:name="_Hlk106457660"/>
      <w:r w:rsidR="00ED21C6" w:rsidRPr="008A7757">
        <w:rPr>
          <w:sz w:val="22"/>
          <w:szCs w:val="22"/>
        </w:rPr>
        <w:t>właściwą miejscowo dla siedziby placówki jednostkę samorządu terytorialnego</w:t>
      </w:r>
      <w:bookmarkEnd w:id="1"/>
      <w:r w:rsidRPr="008A7757">
        <w:rPr>
          <w:sz w:val="22"/>
          <w:szCs w:val="22"/>
        </w:rPr>
        <w:t>.</w:t>
      </w:r>
    </w:p>
    <w:p w14:paraId="0B773EE3" w14:textId="3DD82583" w:rsidR="00260B43" w:rsidRPr="008A7757" w:rsidRDefault="00260B43" w:rsidP="008A7757">
      <w:pPr>
        <w:pStyle w:val="Akapitzlist"/>
        <w:numPr>
          <w:ilvl w:val="3"/>
          <w:numId w:val="20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Dotacja jest przyznawana na dofinansowanie realizacji zadań przez przedszkole niepubliczne wyłonione </w:t>
      </w:r>
      <w:r w:rsidR="00A34F35" w:rsidRPr="008A7757">
        <w:rPr>
          <w:sz w:val="22"/>
          <w:szCs w:val="22"/>
        </w:rPr>
        <w:br/>
      </w:r>
      <w:r w:rsidRPr="008A7757">
        <w:rPr>
          <w:sz w:val="22"/>
          <w:szCs w:val="22"/>
        </w:rPr>
        <w:t>w otwartym konkursie ofert i może być wydatkowana zgodnie z art. 35 ustawy o finansowaniu zadań oświatowych.</w:t>
      </w:r>
    </w:p>
    <w:p w14:paraId="78B43D30" w14:textId="03770AD2" w:rsidR="00260B43" w:rsidRPr="008A7757" w:rsidRDefault="00260B43" w:rsidP="008A7757">
      <w:pPr>
        <w:pStyle w:val="Akapitzlist"/>
        <w:numPr>
          <w:ilvl w:val="3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7757">
        <w:rPr>
          <w:sz w:val="22"/>
          <w:szCs w:val="22"/>
        </w:rPr>
        <w:t xml:space="preserve">Dotacja będzie udzielana, rozliczana i kontrolowana w trybie określonym w Uchwale </w:t>
      </w:r>
      <w:r w:rsidR="008A7757">
        <w:rPr>
          <w:sz w:val="22"/>
          <w:szCs w:val="22"/>
        </w:rPr>
        <w:br/>
      </w:r>
      <w:r w:rsidR="00B267BB" w:rsidRPr="008A7757">
        <w:rPr>
          <w:sz w:val="22"/>
          <w:szCs w:val="22"/>
        </w:rPr>
        <w:t xml:space="preserve">Nr RGK.0007.190.2017 Rady Gminy Białe Błota z dnia 28 grudnia 2017 r. w sprawie ustalenia trybu udzielania i rozliczania oraz trybu przeprowadzania kontroli prawidłowości pobrania i wykorzystania dotacji udzielanych z budżetu Gminy Białe Błota dla publicznych i niepublicznych: szkół, przedszkoli, oddziałów przedszkolnych w szkołach podstawowych oraz innych form wychowania przedszkolnego prowadzonych </w:t>
      </w:r>
      <w:r w:rsidR="00B267BB" w:rsidRPr="008A7757">
        <w:rPr>
          <w:sz w:val="22"/>
          <w:szCs w:val="22"/>
        </w:rPr>
        <w:lastRenderedPageBreak/>
        <w:t>przez osoby fizyczne i osoby prawne niebędące jednostkami samorządu terytorialnego</w:t>
      </w:r>
      <w:r w:rsidRPr="008A7757">
        <w:rPr>
          <w:sz w:val="22"/>
          <w:szCs w:val="22"/>
        </w:rPr>
        <w:t xml:space="preserve"> (Dz. Urz. Woj. </w:t>
      </w:r>
      <w:r w:rsidR="00B267BB" w:rsidRPr="008A7757">
        <w:rPr>
          <w:sz w:val="22"/>
          <w:szCs w:val="22"/>
        </w:rPr>
        <w:t xml:space="preserve">Kujawsko-Pomorskiego, </w:t>
      </w:r>
      <w:r w:rsidR="005325C1" w:rsidRPr="008A7757">
        <w:rPr>
          <w:sz w:val="22"/>
          <w:szCs w:val="22"/>
        </w:rPr>
        <w:t xml:space="preserve">z  2018 r., </w:t>
      </w:r>
      <w:r w:rsidRPr="008A7757">
        <w:rPr>
          <w:sz w:val="22"/>
          <w:szCs w:val="22"/>
        </w:rPr>
        <w:t xml:space="preserve">poz. </w:t>
      </w:r>
      <w:r w:rsidR="00B267BB" w:rsidRPr="008A7757">
        <w:rPr>
          <w:sz w:val="22"/>
          <w:szCs w:val="22"/>
        </w:rPr>
        <w:t>275</w:t>
      </w:r>
      <w:r w:rsidRPr="008A7757">
        <w:rPr>
          <w:sz w:val="22"/>
          <w:szCs w:val="22"/>
        </w:rPr>
        <w:t>).</w:t>
      </w:r>
    </w:p>
    <w:p w14:paraId="359C5984" w14:textId="5F35D4AB" w:rsidR="00260B43" w:rsidRPr="008A7757" w:rsidRDefault="00260B43" w:rsidP="008A7757">
      <w:pPr>
        <w:pStyle w:val="Akapitzlist"/>
        <w:numPr>
          <w:ilvl w:val="3"/>
          <w:numId w:val="20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>Dotacja przyznana będzie niepublicznemu przedszkolu wyłonionemu w otwartym konkursie ofert, spełniającemu następujące warunki określone w art. 17 ust 1 ustawy z dnia 27 października 2017 r. o finansowaniu zadań oświatowych, które:</w:t>
      </w:r>
    </w:p>
    <w:p w14:paraId="4A22F931" w14:textId="02AE836A" w:rsidR="00260B43" w:rsidRPr="008A7757" w:rsidRDefault="00260B43" w:rsidP="008A7757">
      <w:pPr>
        <w:pStyle w:val="Akapitzlist"/>
        <w:numPr>
          <w:ilvl w:val="0"/>
          <w:numId w:val="21"/>
        </w:numPr>
        <w:spacing w:after="57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będzie spełniało warunki określone w art. 13 ust. 1 ustawy z dnia 14 grudnia 2016 r. - Prawo oświatowe (Dz.U. 2021 r., poz. 1082 ze zm.), z tym że czas bezpłatnego nauczania, wychowania i opieki, o którym mowa w art. 13 ust. 1 pkt 2 ustawy Prawo oświatowe nie może być krótszy niż czas bezpłatnego nauczania, wychowania i opieki ustalony przez Radę </w:t>
      </w:r>
      <w:r w:rsidR="00ED21C6" w:rsidRPr="008A7757">
        <w:rPr>
          <w:sz w:val="22"/>
          <w:szCs w:val="22"/>
        </w:rPr>
        <w:t>Gminy Białe Błota</w:t>
      </w:r>
      <w:r w:rsidRPr="008A7757">
        <w:rPr>
          <w:sz w:val="22"/>
          <w:szCs w:val="22"/>
        </w:rPr>
        <w:t xml:space="preserve"> dla publicznych przedszkoli prowadzonych przez </w:t>
      </w:r>
      <w:r w:rsidR="00ED21C6" w:rsidRPr="008A7757">
        <w:rPr>
          <w:sz w:val="22"/>
          <w:szCs w:val="22"/>
        </w:rPr>
        <w:t>Gminę Białe Błota</w:t>
      </w:r>
      <w:r w:rsidRPr="008A7757">
        <w:rPr>
          <w:sz w:val="22"/>
          <w:szCs w:val="22"/>
        </w:rPr>
        <w:t>,</w:t>
      </w:r>
    </w:p>
    <w:p w14:paraId="3ABE9748" w14:textId="6E0C31EA" w:rsidR="00260B43" w:rsidRPr="008A7757" w:rsidRDefault="00260B43" w:rsidP="008A7757">
      <w:pPr>
        <w:pStyle w:val="Akapitzlist"/>
        <w:numPr>
          <w:ilvl w:val="0"/>
          <w:numId w:val="21"/>
        </w:numPr>
        <w:spacing w:after="57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będzie pobierać opłaty za korzystanie z wychowania przedszkolnego nie wyższe niż opłaty ustalone przez Radę </w:t>
      </w:r>
      <w:r w:rsidR="00ED21C6" w:rsidRPr="008A7757">
        <w:rPr>
          <w:sz w:val="22"/>
          <w:szCs w:val="22"/>
        </w:rPr>
        <w:t>Gminy Białe Błota</w:t>
      </w:r>
      <w:r w:rsidRPr="008A7757">
        <w:rPr>
          <w:sz w:val="22"/>
          <w:szCs w:val="22"/>
        </w:rPr>
        <w:t xml:space="preserve"> na podstawie art. 52 ust. 1 pkt 1 ustawy o finansowaniu zadań oświatowych,</w:t>
      </w:r>
    </w:p>
    <w:p w14:paraId="3CBE6DC3" w14:textId="1C2B4FF2" w:rsidR="00260B43" w:rsidRPr="008A7757" w:rsidRDefault="00260B43" w:rsidP="008A7757">
      <w:pPr>
        <w:pStyle w:val="Akapitzlist"/>
        <w:numPr>
          <w:ilvl w:val="0"/>
          <w:numId w:val="21"/>
        </w:numPr>
        <w:spacing w:after="57"/>
        <w:jc w:val="both"/>
        <w:rPr>
          <w:sz w:val="22"/>
          <w:szCs w:val="22"/>
        </w:rPr>
      </w:pPr>
      <w:r w:rsidRPr="008A7757">
        <w:rPr>
          <w:sz w:val="22"/>
          <w:szCs w:val="22"/>
        </w:rPr>
        <w:t>będzie prowadzić dokumentację przebiegu nauczania, wychowania i opieki ustaloną dla przedszkoli publicznych,</w:t>
      </w:r>
    </w:p>
    <w:p w14:paraId="7085AC0D" w14:textId="02A8E037" w:rsidR="00260B43" w:rsidRPr="008A7757" w:rsidRDefault="00260B43" w:rsidP="008A7757">
      <w:pPr>
        <w:pStyle w:val="Akapitzlist"/>
        <w:numPr>
          <w:ilvl w:val="0"/>
          <w:numId w:val="21"/>
        </w:numPr>
        <w:spacing w:after="57"/>
        <w:jc w:val="both"/>
        <w:rPr>
          <w:sz w:val="22"/>
          <w:szCs w:val="22"/>
        </w:rPr>
      </w:pPr>
      <w:r w:rsidRPr="008A7757">
        <w:rPr>
          <w:sz w:val="22"/>
          <w:szCs w:val="22"/>
        </w:rPr>
        <w:t>zapewni liczbę uczniów w oddziale przedszkolnym nie przekraczającą maksymalnej liczby uczniów                        w oddziale przedszkola publicznego, określonej w przepisach wydanych na podstawie art. 111 ustawy Prawo oświatowe,</w:t>
      </w:r>
    </w:p>
    <w:p w14:paraId="5326633C" w14:textId="0F598E78" w:rsidR="00260B43" w:rsidRPr="008A7757" w:rsidRDefault="00260B43" w:rsidP="008A7757">
      <w:pPr>
        <w:pStyle w:val="Akapitzlist"/>
        <w:numPr>
          <w:ilvl w:val="0"/>
          <w:numId w:val="21"/>
        </w:numPr>
        <w:spacing w:after="57"/>
        <w:jc w:val="both"/>
        <w:rPr>
          <w:sz w:val="22"/>
          <w:szCs w:val="22"/>
        </w:rPr>
      </w:pPr>
      <w:r w:rsidRPr="008A7757">
        <w:rPr>
          <w:sz w:val="22"/>
          <w:szCs w:val="22"/>
        </w:rPr>
        <w:t>zapewni uczniom pomoc psychologiczno-pedagogiczną zgodnie z przepisami wydanymi na podstawie art. 47 ust. 1 pkt 5 ustawy Prawo oświatowe,</w:t>
      </w:r>
    </w:p>
    <w:p w14:paraId="02B9E006" w14:textId="03A58458" w:rsidR="00260B43" w:rsidRPr="008A7757" w:rsidRDefault="00260B43" w:rsidP="008A7757">
      <w:pPr>
        <w:pStyle w:val="Akapitzlist"/>
        <w:numPr>
          <w:ilvl w:val="0"/>
          <w:numId w:val="21"/>
        </w:numPr>
        <w:spacing w:after="57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stosuje zasady przyjmowania do publicznych przedszkoli prowadzonych przez </w:t>
      </w:r>
      <w:r w:rsidR="00ED21C6" w:rsidRPr="008A7757">
        <w:rPr>
          <w:sz w:val="22"/>
          <w:szCs w:val="22"/>
        </w:rPr>
        <w:t>Gminę Białe Błota</w:t>
      </w:r>
      <w:r w:rsidRPr="008A7757">
        <w:rPr>
          <w:sz w:val="22"/>
          <w:szCs w:val="22"/>
        </w:rPr>
        <w:t xml:space="preserve">, określone w rozdziale 6 ustawy Prawo oświatowe oraz ustalone przez Radę </w:t>
      </w:r>
      <w:r w:rsidR="002E7190" w:rsidRPr="008A7757">
        <w:rPr>
          <w:sz w:val="22"/>
          <w:szCs w:val="22"/>
        </w:rPr>
        <w:t>Gminy Białe Błota</w:t>
      </w:r>
      <w:r w:rsidRPr="008A7757">
        <w:rPr>
          <w:sz w:val="22"/>
          <w:szCs w:val="22"/>
        </w:rPr>
        <w:t xml:space="preserve"> </w:t>
      </w:r>
      <w:r w:rsidR="008A7757">
        <w:rPr>
          <w:sz w:val="22"/>
          <w:szCs w:val="22"/>
        </w:rPr>
        <w:br/>
      </w:r>
      <w:r w:rsidRPr="008A7757">
        <w:rPr>
          <w:sz w:val="22"/>
          <w:szCs w:val="22"/>
        </w:rPr>
        <w:t>na podstawie art 131 ust. 6 ustawy Prawo oświatowe.</w:t>
      </w:r>
    </w:p>
    <w:p w14:paraId="080A7496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4274203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V. Tryb, miejsce i sposób składania ofert.</w:t>
      </w:r>
    </w:p>
    <w:p w14:paraId="411C2450" w14:textId="6ACF70B8" w:rsidR="00260B43" w:rsidRPr="008A7757" w:rsidRDefault="00260B43" w:rsidP="008A7757">
      <w:pPr>
        <w:pStyle w:val="Akapitzlist"/>
        <w:numPr>
          <w:ilvl w:val="3"/>
          <w:numId w:val="23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Ofertę sporządzoną według wzorów określonych w Zarządzeniu </w:t>
      </w:r>
      <w:r w:rsidR="002E7190" w:rsidRPr="008A7757">
        <w:rPr>
          <w:sz w:val="22"/>
          <w:szCs w:val="22"/>
        </w:rPr>
        <w:t>Wójta Gminy Białe Błota</w:t>
      </w:r>
      <w:r w:rsidRPr="008A7757">
        <w:rPr>
          <w:sz w:val="22"/>
          <w:szCs w:val="22"/>
        </w:rPr>
        <w:t xml:space="preserve"> wraz </w:t>
      </w:r>
      <w:r w:rsidR="002E7190" w:rsidRPr="008A7757">
        <w:rPr>
          <w:sz w:val="22"/>
          <w:szCs w:val="22"/>
        </w:rPr>
        <w:br/>
      </w:r>
      <w:r w:rsidRPr="008A7757">
        <w:rPr>
          <w:sz w:val="22"/>
          <w:szCs w:val="22"/>
        </w:rPr>
        <w:t>z załącznikami należy składać w nieprzezroczystej, opieczętowanej i trwale zabezpieczonej przed otwarciem kopercie. Koperta musi być zaadresowana i opisana następująco:</w:t>
      </w:r>
    </w:p>
    <w:p w14:paraId="63E4DA41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D95D0A5" w14:textId="52B16ADA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Urząd </w:t>
      </w:r>
      <w:r w:rsidR="002E7190"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Gminy Białe Błota</w:t>
      </w: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57722C65" w14:textId="08A5A656" w:rsidR="00260B43" w:rsidRPr="00260B43" w:rsidRDefault="002E7190" w:rsidP="00260B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ul. Szubińska 7</w:t>
      </w:r>
    </w:p>
    <w:p w14:paraId="521E1274" w14:textId="691031B3" w:rsidR="00260B43" w:rsidRPr="00260B43" w:rsidRDefault="002E7190" w:rsidP="00260B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86</w:t>
      </w:r>
      <w:r w:rsidR="00260B43"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-</w:t>
      </w:r>
      <w:r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005</w:t>
      </w:r>
      <w:r w:rsidR="00260B43"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  <w:r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Białe Błota</w:t>
      </w:r>
    </w:p>
    <w:p w14:paraId="66B6DE54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7C35D4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Oferta na realizację zadania publicznego</w:t>
      </w:r>
    </w:p>
    <w:p w14:paraId="0829BC6B" w14:textId="67DC920C" w:rsidR="00260B43" w:rsidRPr="00260B43" w:rsidRDefault="002E7190" w:rsidP="00260B43">
      <w:pPr>
        <w:suppressAutoHyphens/>
        <w:autoSpaceDE w:val="0"/>
        <w:autoSpaceDN w:val="0"/>
        <w:adjustRightInd w:val="0"/>
        <w:spacing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„Zapewnienie dzieciom w wieku </w:t>
      </w:r>
      <w:r w:rsidR="00204AD6"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przedszkolnym</w:t>
      </w: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zamieszkałym na terenie </w:t>
      </w:r>
      <w:r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Gminy Białe Błota</w:t>
      </w: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możliwości korzystania z wychowania przedszkolnego” w latach 2022/2023 – 2025/2026.</w:t>
      </w:r>
    </w:p>
    <w:p w14:paraId="442E0367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445588A" w14:textId="777B1799" w:rsidR="00260B43" w:rsidRPr="008A7757" w:rsidRDefault="00260B43" w:rsidP="008A7757">
      <w:pPr>
        <w:pStyle w:val="Akapitzlist"/>
        <w:numPr>
          <w:ilvl w:val="0"/>
          <w:numId w:val="24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 xml:space="preserve">Oferty wraz z załącznikami  należy składać w </w:t>
      </w:r>
      <w:r w:rsidR="002E7190" w:rsidRPr="008A7757">
        <w:rPr>
          <w:sz w:val="22"/>
          <w:szCs w:val="22"/>
        </w:rPr>
        <w:t xml:space="preserve">Biurze Obsługi Klienta Urzędu Gminy Białe Błota – </w:t>
      </w:r>
      <w:r w:rsidR="002E7190" w:rsidRPr="008A7757">
        <w:rPr>
          <w:sz w:val="22"/>
          <w:szCs w:val="22"/>
        </w:rPr>
        <w:br/>
        <w:t>ul. Szubińska 7, 86-005 Białe Błota</w:t>
      </w:r>
      <w:r w:rsidRPr="008A7757">
        <w:rPr>
          <w:sz w:val="22"/>
          <w:szCs w:val="22"/>
        </w:rPr>
        <w:t xml:space="preserve"> w nieprzekraczalnym terminie do dnia 1</w:t>
      </w:r>
      <w:r w:rsidR="00EA72A3">
        <w:rPr>
          <w:sz w:val="22"/>
          <w:szCs w:val="22"/>
        </w:rPr>
        <w:t>5</w:t>
      </w:r>
      <w:r w:rsidRPr="008A7757">
        <w:rPr>
          <w:sz w:val="22"/>
          <w:szCs w:val="22"/>
        </w:rPr>
        <w:t xml:space="preserve"> </w:t>
      </w:r>
      <w:r w:rsidR="002E7190" w:rsidRPr="008A7757">
        <w:rPr>
          <w:sz w:val="22"/>
          <w:szCs w:val="22"/>
        </w:rPr>
        <w:t>lipca</w:t>
      </w:r>
      <w:r w:rsidRPr="008A7757">
        <w:rPr>
          <w:sz w:val="22"/>
          <w:szCs w:val="22"/>
        </w:rPr>
        <w:t xml:space="preserve"> 2022 r., do godz.1</w:t>
      </w:r>
      <w:r w:rsidR="00292176">
        <w:rPr>
          <w:sz w:val="22"/>
          <w:szCs w:val="22"/>
        </w:rPr>
        <w:t>4</w:t>
      </w:r>
      <w:r w:rsidRPr="008A7757">
        <w:rPr>
          <w:sz w:val="22"/>
          <w:szCs w:val="22"/>
        </w:rPr>
        <w:t>:</w:t>
      </w:r>
      <w:r w:rsidR="002E7190" w:rsidRPr="008A7757">
        <w:rPr>
          <w:sz w:val="22"/>
          <w:szCs w:val="22"/>
        </w:rPr>
        <w:t>00</w:t>
      </w:r>
      <w:r w:rsidRPr="008A7757">
        <w:rPr>
          <w:sz w:val="22"/>
          <w:szCs w:val="22"/>
        </w:rPr>
        <w:t xml:space="preserve"> (</w:t>
      </w:r>
      <w:r w:rsidR="002E7190" w:rsidRPr="008A7757">
        <w:rPr>
          <w:sz w:val="22"/>
          <w:szCs w:val="22"/>
        </w:rPr>
        <w:t xml:space="preserve">decyduje </w:t>
      </w:r>
      <w:r w:rsidRPr="008A7757">
        <w:rPr>
          <w:sz w:val="22"/>
          <w:szCs w:val="22"/>
        </w:rPr>
        <w:t>data wpływu).</w:t>
      </w:r>
    </w:p>
    <w:p w14:paraId="636282F8" w14:textId="4613A4DA" w:rsidR="00260B43" w:rsidRPr="008A7757" w:rsidRDefault="00260B43" w:rsidP="008A7757">
      <w:pPr>
        <w:pStyle w:val="Akapitzlist"/>
        <w:numPr>
          <w:ilvl w:val="0"/>
          <w:numId w:val="24"/>
        </w:numPr>
        <w:spacing w:after="57"/>
        <w:ind w:left="284" w:hanging="284"/>
        <w:jc w:val="both"/>
        <w:rPr>
          <w:sz w:val="22"/>
          <w:szCs w:val="22"/>
        </w:rPr>
      </w:pPr>
      <w:r w:rsidRPr="008A7757">
        <w:rPr>
          <w:sz w:val="22"/>
          <w:szCs w:val="22"/>
        </w:rPr>
        <w:t>Oferty złożone po terminie zostaną odrzucone.</w:t>
      </w:r>
    </w:p>
    <w:p w14:paraId="55473FF4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96D6802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VI. Wymagane do przedłożenia dokumenty.</w:t>
      </w:r>
    </w:p>
    <w:p w14:paraId="653BCB92" w14:textId="77777777" w:rsidR="00260B43" w:rsidRPr="00260B43" w:rsidRDefault="00260B43" w:rsidP="008A775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Wzór druku oferty stanowi załącznik do ogłoszenia i ma charakter pomocniczy.</w:t>
      </w:r>
    </w:p>
    <w:p w14:paraId="41FD9EBE" w14:textId="77777777" w:rsidR="00260B43" w:rsidRPr="00260B43" w:rsidRDefault="00260B43" w:rsidP="008A775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Oferta składana w konkursie zawiera w szczególności: </w:t>
      </w:r>
    </w:p>
    <w:p w14:paraId="39BFBEC8" w14:textId="641742F8" w:rsidR="00260B43" w:rsidRPr="00260B43" w:rsidRDefault="00260B43" w:rsidP="00260B43">
      <w:pPr>
        <w:widowControl w:val="0"/>
        <w:numPr>
          <w:ilvl w:val="0"/>
          <w:numId w:val="4"/>
        </w:numPr>
        <w:tabs>
          <w:tab w:val="left" w:pos="-29832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wniosek ofertowy, podpisany przez osobę/osoby upoważnioną/upoważnione do składania oświadczeń woli w imieniu organu prowadzącego przedszkole zawiera</w:t>
      </w:r>
      <w:r w:rsidR="00E26ED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informacje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: </w:t>
      </w:r>
    </w:p>
    <w:p w14:paraId="0C06DDBE" w14:textId="6B7116CE" w:rsidR="00260B43" w:rsidRDefault="00260B43" w:rsidP="00260B4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 </w:t>
      </w:r>
      <w:r w:rsidR="003C303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lokalizacji przedszkola niepublicznego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, </w:t>
      </w:r>
    </w:p>
    <w:p w14:paraId="1DFF7B41" w14:textId="70625EA6" w:rsidR="003C3030" w:rsidRDefault="00E26ED6" w:rsidP="00260B4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</w:t>
      </w:r>
      <w:r w:rsidR="003C303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liczbie miejsc i liczbie dzieci,</w:t>
      </w:r>
    </w:p>
    <w:p w14:paraId="7FA05EA6" w14:textId="08D5F68D" w:rsidR="003C3030" w:rsidRDefault="003C3030" w:rsidP="00260B4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organizacji pracy,</w:t>
      </w:r>
    </w:p>
    <w:p w14:paraId="70BF049E" w14:textId="13603699" w:rsidR="00E26ED6" w:rsidRDefault="00E26ED6" w:rsidP="00E2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warunkach lokalowych i wyposażeniu,</w:t>
      </w:r>
    </w:p>
    <w:p w14:paraId="2226D05F" w14:textId="6D1B47F9" w:rsidR="00E26ED6" w:rsidRDefault="00E26ED6" w:rsidP="00E2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organizacji żywienia,</w:t>
      </w:r>
    </w:p>
    <w:p w14:paraId="79C36B9D" w14:textId="43F16F63" w:rsidR="00E26ED6" w:rsidRDefault="00E26ED6" w:rsidP="00E2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temat kadry przedszkola,</w:t>
      </w:r>
    </w:p>
    <w:p w14:paraId="61913BA5" w14:textId="3D6066E7" w:rsidR="00E26ED6" w:rsidRDefault="00E26ED6" w:rsidP="00E2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na temat możliwości zorganizowania dzieciom pomocy psychologiczno-pedagogicznej,</w:t>
      </w:r>
    </w:p>
    <w:p w14:paraId="74441B0F" w14:textId="79E2B9BF" w:rsidR="00E26ED6" w:rsidRDefault="00E26ED6" w:rsidP="00E2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temat realizowanych bezpłatnych programów dydaktycznych, wychowawczych i opiekuńczych,</w:t>
      </w:r>
    </w:p>
    <w:p w14:paraId="09FCBD24" w14:textId="73A05DF7" w:rsidR="00E26ED6" w:rsidRPr="00E26ED6" w:rsidRDefault="00E26ED6" w:rsidP="00E26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temat doświadczenia w realizacji zadań z zakresy wychowania przedszkolnego.</w:t>
      </w:r>
    </w:p>
    <w:p w14:paraId="1D896770" w14:textId="77777777" w:rsidR="00260B43" w:rsidRPr="00260B43" w:rsidRDefault="00260B43" w:rsidP="00260B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Załączniki do oferty: </w:t>
      </w:r>
    </w:p>
    <w:p w14:paraId="3B51E9A3" w14:textId="3AE3CCB2" w:rsidR="00260B43" w:rsidRPr="00260B43" w:rsidRDefault="00260B43" w:rsidP="003A60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kopia zaświadczenia o wpisie do ewidencji prowadzonej przez</w:t>
      </w:r>
      <w:r w:rsidR="003A601F"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właściwą miejscowo dla siedziby placówki jednostkę samorządu terytorialnego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niepublicznego przedszkola, które ma realizować zadanie, poświadczona za zgodność przez oferenta. </w:t>
      </w:r>
    </w:p>
    <w:p w14:paraId="507CE3A9" w14:textId="1A203080" w:rsidR="00260B43" w:rsidRPr="00260B43" w:rsidRDefault="00260B43" w:rsidP="00260B4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oświadczenie - zobowiązanie do przestrzegania warunków, określonych w art. 17 ust.1 ustawy </w:t>
      </w:r>
      <w:r w:rsidR="00887C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finansowaniu zadań oświatowych (zał. nr 3),</w:t>
      </w:r>
    </w:p>
    <w:p w14:paraId="767C5044" w14:textId="16B5DF8F" w:rsidR="00887CE9" w:rsidRDefault="00887CE9" w:rsidP="00887C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3578">
        <w:rPr>
          <w:rFonts w:ascii="Times New Roman" w:hAnsi="Times New Roman" w:cs="Times New Roman"/>
        </w:rPr>
        <w:t>oświadczenie o niezaleganiu z płatnościami na rzecz podmiotów publicznoprawnych (zał. nr 4)</w:t>
      </w:r>
      <w:r w:rsidR="006463C3">
        <w:rPr>
          <w:rFonts w:ascii="Times New Roman" w:hAnsi="Times New Roman" w:cs="Times New Roman"/>
        </w:rPr>
        <w:t>,</w:t>
      </w:r>
    </w:p>
    <w:p w14:paraId="3F7528F7" w14:textId="6458FF17" w:rsidR="00887CE9" w:rsidRPr="00887CE9" w:rsidRDefault="00260B43" w:rsidP="00887C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2" w:name="_Hlk106881620"/>
      <w:r w:rsidRPr="00887C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oświadczenie </w:t>
      </w:r>
      <w:bookmarkStart w:id="3" w:name="_Hlk106881129"/>
      <w:r w:rsidRPr="00887C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osoby prowadzącej przedszkole o posiadaniu warunków lokalowych niezbędnych </w:t>
      </w:r>
      <w:r w:rsidR="006463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887C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realizacji zadania oraz zapewnieniu bezpiecznych i higienicznych warunków pobierania nauki</w:t>
      </w:r>
      <w:bookmarkEnd w:id="3"/>
      <w:r w:rsidR="006463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6463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(zał. nr 5)</w:t>
      </w:r>
      <w:r w:rsidRPr="00887C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0EF84ED8" w14:textId="6F31F45D" w:rsidR="00887CE9" w:rsidRPr="00260B43" w:rsidRDefault="00887CE9" w:rsidP="00887C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bezimienny wykaz stanowisk pedagogicznych oraz szczegółowe bezimienne informacje </w:t>
      </w:r>
      <w:r w:rsidR="006463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kwalifikacjach osób zajmujących te stanowiska</w:t>
      </w:r>
      <w:r w:rsidR="006463C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(zał. nr 6)</w:t>
      </w: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66F56CBD" w14:textId="2E458180" w:rsidR="00887CE9" w:rsidRPr="00260B43" w:rsidRDefault="00C50F33" w:rsidP="00887C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bezimienny </w:t>
      </w:r>
      <w:r w:rsidR="00887CE9"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wykaz stanowisk niepedagogicznych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(zał. nr 7)</w:t>
      </w:r>
      <w:r w:rsidR="00887CE9"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7059784E" w14:textId="787BF8C7" w:rsidR="00887CE9" w:rsidRPr="00260B43" w:rsidRDefault="008A7797" w:rsidP="00887C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100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zobowiązanie </w:t>
      </w:r>
      <w:bookmarkStart w:id="4" w:name="_Hlk10688156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</w:t>
      </w:r>
      <w:r w:rsidR="00887CE9"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kontynuacji realizacji zadania do roku szkolnego 2025/2026</w:t>
      </w:r>
      <w:r w:rsidR="00C50F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bookmarkEnd w:id="4"/>
      <w:r w:rsidR="00C50F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(zał. nr 8)</w:t>
      </w:r>
      <w:r w:rsidR="00887CE9"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bookmarkEnd w:id="2"/>
    <w:p w14:paraId="54550CE2" w14:textId="77777777" w:rsidR="00C132AA" w:rsidRPr="00887CE9" w:rsidRDefault="00C132AA" w:rsidP="0088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72FB12A" w14:textId="4EACC02B" w:rsidR="00260B43" w:rsidRPr="00C132AA" w:rsidRDefault="00260B43" w:rsidP="00E83578">
      <w:pPr>
        <w:rPr>
          <w:rFonts w:ascii="Times New Roman" w:hAnsi="Times New Roman" w:cs="Times New Roman"/>
          <w:b/>
          <w:bCs/>
        </w:rPr>
      </w:pPr>
      <w:r w:rsidRPr="00C132AA">
        <w:rPr>
          <w:rFonts w:ascii="Times New Roman" w:hAnsi="Times New Roman" w:cs="Times New Roman"/>
          <w:b/>
          <w:bCs/>
        </w:rPr>
        <w:t>VII. Tryb i kryteria stosowane przy wyborze ofert.</w:t>
      </w:r>
    </w:p>
    <w:p w14:paraId="0BAC6ECE" w14:textId="77777777" w:rsidR="00260B43" w:rsidRPr="00260B43" w:rsidRDefault="00260B43" w:rsidP="008A77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>Ocena formalna ofert, polega na porównaniu ofert z wymaganiami formalnymi zawartymi w ogłoszeniu.</w:t>
      </w:r>
    </w:p>
    <w:p w14:paraId="71238071" w14:textId="77777777" w:rsidR="00260B43" w:rsidRPr="00260B43" w:rsidRDefault="00260B43" w:rsidP="008A77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postępowaniu konkursowym, odrzuca się oferty, które: </w:t>
      </w:r>
    </w:p>
    <w:p w14:paraId="7A03644F" w14:textId="6FAD5FD4" w:rsidR="00260B43" w:rsidRPr="0022130F" w:rsidRDefault="00260B43" w:rsidP="008A775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złożone zostały po terminie wskazanym w ogłoszeniu,</w:t>
      </w:r>
    </w:p>
    <w:p w14:paraId="6F2C353D" w14:textId="77777777" w:rsidR="00260B43" w:rsidRPr="00260B43" w:rsidRDefault="00260B43" w:rsidP="008A77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podpisane są przez osoby nieuprawnione do reprezentowania oferenta, </w:t>
      </w:r>
    </w:p>
    <w:p w14:paraId="0E035FD2" w14:textId="17C274B7" w:rsidR="00260B43" w:rsidRPr="0022130F" w:rsidRDefault="00260B43" w:rsidP="008A77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 zawierające dokumentów lub informacji określonych w ogłoszeniu</w:t>
      </w:r>
      <w:r w:rsidR="00D7084F"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1A044EC0" w14:textId="48F826C2" w:rsidR="00D7084F" w:rsidRPr="00260B43" w:rsidRDefault="00D7084F" w:rsidP="008A77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zawierają istotne błędy rachunkowe.</w:t>
      </w:r>
    </w:p>
    <w:p w14:paraId="327FBC1A" w14:textId="77777777" w:rsidR="00260B43" w:rsidRPr="00260B43" w:rsidRDefault="00260B43" w:rsidP="008A77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Oferty niespełniające wymagań formalnych, są odrzucane i nie są rozpatrywane pod względem merytorycznym. </w:t>
      </w:r>
    </w:p>
    <w:p w14:paraId="69600FDA" w14:textId="77777777" w:rsidR="00260B43" w:rsidRPr="00260B43" w:rsidRDefault="00260B43" w:rsidP="008A77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>Oferty pozytywnie ocenione pod względem formalnym zostają poddane ocenie merytorycznej.</w:t>
      </w:r>
    </w:p>
    <w:p w14:paraId="254D194E" w14:textId="1768283D" w:rsidR="00260B43" w:rsidRPr="00260B43" w:rsidRDefault="00260B43" w:rsidP="008A77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Ocena merytoryczna ofert odnosi się do możliwości wykonania zdania przez oferenta, zgodnie z aktualnymi potrzebami zapewnienia dzieciom w wieku </w:t>
      </w:r>
      <w:r w:rsidR="00204AD6"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przedszkolnym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zamieszkałym na terenie </w:t>
      </w:r>
      <w:r w:rsidR="00D7084F"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>Gminy Białe Błota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możliwości odbycia obowiązku rocznego przygotowania przedszkolnego lub prawa do korzystania </w:t>
      </w:r>
      <w:r w:rsidR="00E76110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wychowania przedszkolnego.</w:t>
      </w:r>
    </w:p>
    <w:p w14:paraId="19D08986" w14:textId="77777777" w:rsidR="00260B43" w:rsidRPr="00260B43" w:rsidRDefault="00260B43" w:rsidP="008A77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Komisja dokonuje oceny merytorycznej ofert, stosując następujące kryteria: </w:t>
      </w:r>
    </w:p>
    <w:p w14:paraId="5B94537B" w14:textId="05F7B83A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lokalizacja przedszkola jako korzystne uzupełnienie sieci przedszkoli publicznych prowadzonych przez Gminę Białe Błota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188B579E" w14:textId="77506CF6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wolnych, przekazanych do dyspozycji Gminy Białe Błota, miejsc w przedszkolu</w:t>
      </w:r>
      <w:r w:rsidR="005B3E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oraz udział wolnych miejsc w ogólnej liczbie miejsc w przedszkolu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6BF12A6A" w14:textId="04B54A60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godziny pracy przedszkola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2DF6B358" w14:textId="3B02F14A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warunki lokalowe i wyposażenie przedszkola z uwzględnieniem zewnętrznych elementów</w:t>
      </w:r>
      <w:r w:rsidR="00E813E0"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infrastruktury, w szczególności placu zabaw, a także dostosowania do potrzeb dzieci niepełnosprawnych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2A77D13F" w14:textId="4DB77669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żywienia dzieci w przedszkolu</w:t>
      </w:r>
      <w:r w:rsidR="005B3E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tym cena posiłków, dzienna liczba</w:t>
      </w:r>
      <w:r w:rsidR="00E813E0"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posiłków, możliwość dostosowania posiłków do indywidualnych diet dzieci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51A3225F" w14:textId="31F971F2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kwalifikacje kadry pedagogicznej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7A6A7119" w14:textId="7AC9BD74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zapewnienie dzieciom pomocy psychologiczno-pedagogicznej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6081BD12" w14:textId="53EE7D18" w:rsidR="00204AD6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i rodzaj bezpłatnych zajęć dodatkowych</w:t>
      </w:r>
      <w:r w:rsidR="00E7611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14:paraId="67F9E851" w14:textId="455B392E" w:rsidR="00260B43" w:rsidRPr="0022130F" w:rsidRDefault="00204AD6" w:rsidP="008A775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doświadczenie w prowadzeniu przedszkola</w:t>
      </w:r>
      <w:r w:rsidR="00E813E0" w:rsidRPr="002213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76D3EF2F" w14:textId="57AD60F7" w:rsidR="00E813E0" w:rsidRPr="0022130F" w:rsidRDefault="00E813E0" w:rsidP="008A7757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22130F">
        <w:rPr>
          <w:sz w:val="22"/>
          <w:szCs w:val="22"/>
        </w:rPr>
        <w:t>Komisja konkursowa dokonuje, w wyznaczonym przez siebie terminie, oględzin pomieszczeń oraz placu zabaw przedszkola, którego oferta dotyczy.</w:t>
      </w:r>
    </w:p>
    <w:p w14:paraId="4E1F3873" w14:textId="1EC583CC" w:rsidR="00E813E0" w:rsidRPr="0022130F" w:rsidRDefault="00E813E0" w:rsidP="00E76110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22130F">
        <w:rPr>
          <w:sz w:val="22"/>
          <w:szCs w:val="22"/>
        </w:rPr>
        <w:t>Oględziny prowadzi się w obecności oferenta lub osoby wskazanej przez oferenta.</w:t>
      </w:r>
    </w:p>
    <w:p w14:paraId="6B10F981" w14:textId="78184C91" w:rsidR="00E813E0" w:rsidRPr="0022130F" w:rsidRDefault="00E813E0" w:rsidP="00E76110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22130F">
        <w:rPr>
          <w:sz w:val="22"/>
          <w:szCs w:val="22"/>
        </w:rPr>
        <w:t>Odmowa przez oferenta udostępnienia pomieszczeń oraz placu zabaw do oględzin powoduje odrzucenie oferty.</w:t>
      </w:r>
    </w:p>
    <w:p w14:paraId="4BF6F2AD" w14:textId="24C110B5" w:rsidR="00E813E0" w:rsidRPr="0022130F" w:rsidRDefault="00E813E0" w:rsidP="00E76110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22130F">
        <w:rPr>
          <w:sz w:val="22"/>
          <w:szCs w:val="22"/>
        </w:rPr>
        <w:t>Z oględzin spisuje się protokół załączany do protokołu z rozpatrzenia ofert.</w:t>
      </w:r>
    </w:p>
    <w:p w14:paraId="1DAAC241" w14:textId="73D78E7A" w:rsidR="001E12C1" w:rsidRPr="0022130F" w:rsidRDefault="001E12C1" w:rsidP="008A7757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22130F">
        <w:rPr>
          <w:sz w:val="22"/>
          <w:szCs w:val="22"/>
        </w:rPr>
        <w:t>Oceny ofert dokonuje komisja konkursowa przyznając punkty za poszczególne elementy oferty według kryteriów wymienionych w ust. 1. Członkowie komisji przyznają ofertom liczbę punktów w skali od 0 do 10 za każde kryterium, przy czym im wyższa liczba punktów, tym wyższa ocena danego kryterium. Im wyższa suma wszystkich punktów, tym wyższa ocena danej oferty.</w:t>
      </w:r>
    </w:p>
    <w:p w14:paraId="79526C26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A0BF041" w14:textId="5D0676A3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VIII. Maksymalna liczba wolnych miejsc w niepublicznych przedszkolach, które </w:t>
      </w:r>
      <w:r w:rsidR="001E12C1" w:rsidRPr="0022130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Gmina Białe Błota</w:t>
      </w: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zamierza pozyskać w wyniku rozstrzygnięcia otwartego konkursu ofert.</w:t>
      </w:r>
    </w:p>
    <w:p w14:paraId="670CD097" w14:textId="25D06F41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Łącznie w wyniku otwartego konkursu ofert </w:t>
      </w:r>
      <w:r w:rsidR="001E12C1"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>Gmina Białe Błota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zamierza pozyskać </w:t>
      </w:r>
      <w:r w:rsidR="00220669" w:rsidRPr="0022066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100</w:t>
      </w:r>
      <w:r w:rsidRPr="00260B4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miejsc w niepublicznych przedszkolach.</w:t>
      </w:r>
    </w:p>
    <w:p w14:paraId="71AB2F08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F38419D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IX. Informacja o podmiotach, które realizowały to zadanie w trzech latach poprzedzających ogłaszany konkurs i wysokość dotacji, jaką otrzymały na realizację zadania.</w:t>
      </w:r>
    </w:p>
    <w:p w14:paraId="3C39F9AE" w14:textId="361FF312" w:rsidR="00260B43" w:rsidRPr="00260B43" w:rsidRDefault="001E12C1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Dotychczas nie ogłaszano konkurs</w:t>
      </w:r>
      <w:r w:rsidR="005B3EB9">
        <w:rPr>
          <w:rFonts w:ascii="Times New Roman" w:eastAsia="Times New Roman" w:hAnsi="Times New Roman" w:cs="Times New Roman"/>
          <w:shd w:val="clear" w:color="auto" w:fill="FFFFFF"/>
          <w:lang w:eastAsia="pl-PL"/>
        </w:rPr>
        <w:t>u</w:t>
      </w:r>
      <w:r w:rsidRPr="0022130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na realizację tożsamego zadania.</w:t>
      </w:r>
    </w:p>
    <w:p w14:paraId="429452BA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F368EB9" w14:textId="77777777" w:rsidR="00260B43" w:rsidRPr="00260B43" w:rsidRDefault="00260B43" w:rsidP="00260B43">
      <w:pPr>
        <w:suppressAutoHyphens/>
        <w:autoSpaceDE w:val="0"/>
        <w:autoSpaceDN w:val="0"/>
        <w:adjustRightInd w:val="0"/>
        <w:spacing w:after="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0B4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X. Rozstrzygnięcie otwartego konkursu ofert.</w:t>
      </w:r>
    </w:p>
    <w:p w14:paraId="7B0E3149" w14:textId="0323E8D2" w:rsidR="00260B43" w:rsidRPr="00E76110" w:rsidRDefault="00260B43" w:rsidP="00E76110">
      <w:pPr>
        <w:pStyle w:val="Akapitzlist"/>
        <w:numPr>
          <w:ilvl w:val="3"/>
          <w:numId w:val="26"/>
        </w:numPr>
        <w:spacing w:after="57"/>
        <w:ind w:left="284" w:hanging="284"/>
        <w:jc w:val="both"/>
        <w:rPr>
          <w:sz w:val="22"/>
          <w:szCs w:val="22"/>
        </w:rPr>
      </w:pPr>
      <w:r w:rsidRPr="00E76110">
        <w:rPr>
          <w:sz w:val="22"/>
          <w:szCs w:val="22"/>
        </w:rPr>
        <w:t xml:space="preserve">Po analizie złożonych ofert Komisja konkursowa przedłoży rekomendacje </w:t>
      </w:r>
      <w:r w:rsidR="001E12C1" w:rsidRPr="00E76110">
        <w:rPr>
          <w:sz w:val="22"/>
          <w:szCs w:val="22"/>
        </w:rPr>
        <w:t>Wójtowi Gminy Białe Błota</w:t>
      </w:r>
      <w:r w:rsidRPr="00E76110">
        <w:rPr>
          <w:sz w:val="22"/>
          <w:szCs w:val="22"/>
        </w:rPr>
        <w:t>, co do wyboru oferty.</w:t>
      </w:r>
    </w:p>
    <w:p w14:paraId="6A85B4CE" w14:textId="776EAEBB" w:rsidR="00260B43" w:rsidRPr="00E76110" w:rsidRDefault="00260B43" w:rsidP="00E76110">
      <w:pPr>
        <w:pStyle w:val="Akapitzlist"/>
        <w:numPr>
          <w:ilvl w:val="3"/>
          <w:numId w:val="26"/>
        </w:numPr>
        <w:spacing w:after="57"/>
        <w:ind w:left="284" w:hanging="284"/>
        <w:jc w:val="both"/>
        <w:rPr>
          <w:sz w:val="22"/>
          <w:szCs w:val="22"/>
        </w:rPr>
      </w:pPr>
      <w:r w:rsidRPr="00E76110">
        <w:rPr>
          <w:sz w:val="22"/>
          <w:szCs w:val="22"/>
        </w:rPr>
        <w:t>Komisja może rekomendować kilka przedszkoli, aż do wyczerpania miejsc.</w:t>
      </w:r>
    </w:p>
    <w:p w14:paraId="26762345" w14:textId="6EF0BFD3" w:rsidR="00260B43" w:rsidRPr="00E76110" w:rsidRDefault="00260B43" w:rsidP="00E76110">
      <w:pPr>
        <w:pStyle w:val="Akapitzlist"/>
        <w:numPr>
          <w:ilvl w:val="3"/>
          <w:numId w:val="26"/>
        </w:numPr>
        <w:spacing w:after="57"/>
        <w:ind w:left="284" w:hanging="284"/>
        <w:jc w:val="both"/>
        <w:rPr>
          <w:sz w:val="22"/>
          <w:szCs w:val="22"/>
        </w:rPr>
      </w:pPr>
      <w:r w:rsidRPr="00E76110">
        <w:rPr>
          <w:sz w:val="22"/>
          <w:szCs w:val="22"/>
        </w:rPr>
        <w:t xml:space="preserve">Ostateczną decyzję o wyborze oferty konkursowej na realizacje zadania publicznego z zakresu wychowania przedszkolnego pod nazwą </w:t>
      </w:r>
      <w:r w:rsidR="001E12C1" w:rsidRPr="00E76110">
        <w:rPr>
          <w:b/>
          <w:bCs/>
          <w:sz w:val="22"/>
          <w:szCs w:val="22"/>
        </w:rPr>
        <w:t>„Zapewnienie dzieciom w wieku przedszkolnym zamieszkałym na terenie Gminy Białe Błota możliwości korzystania z wychowania przedszkolnego” w latach 2022/2023 – 2025/2026.</w:t>
      </w:r>
      <w:r w:rsidRPr="00E76110">
        <w:rPr>
          <w:sz w:val="22"/>
          <w:szCs w:val="22"/>
        </w:rPr>
        <w:t xml:space="preserve">, podejmuje </w:t>
      </w:r>
      <w:r w:rsidR="001E12C1" w:rsidRPr="00E76110">
        <w:rPr>
          <w:sz w:val="22"/>
          <w:szCs w:val="22"/>
        </w:rPr>
        <w:t>Wójt Gminy Białe Błota</w:t>
      </w:r>
      <w:r w:rsidRPr="00E76110">
        <w:rPr>
          <w:sz w:val="22"/>
          <w:szCs w:val="22"/>
        </w:rPr>
        <w:t xml:space="preserve"> w drodze zarządzenia.</w:t>
      </w:r>
    </w:p>
    <w:p w14:paraId="1D33DF24" w14:textId="77777777" w:rsidR="00260B43" w:rsidRPr="00260B43" w:rsidRDefault="00260B43" w:rsidP="00260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028687C" w14:textId="77777777" w:rsidR="00F558D0" w:rsidRPr="0022130F" w:rsidRDefault="00F558D0"/>
    <w:sectPr w:rsidR="00F558D0" w:rsidRPr="0022130F" w:rsidSect="00930B88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DC"/>
    <w:multiLevelType w:val="multilevel"/>
    <w:tmpl w:val="FFFFFFFF"/>
    <w:lvl w:ilvl="0">
      <w:start w:val="1"/>
      <w:numFmt w:val="decimal"/>
      <w:lvlText w:val="%1)"/>
      <w:lvlJc w:val="left"/>
      <w:rPr>
        <w:color w:val="192326"/>
      </w:rPr>
    </w:lvl>
    <w:lvl w:ilvl="1">
      <w:start w:val="1"/>
      <w:numFmt w:val="decimal"/>
      <w:lvlText w:val="%2"/>
      <w:lvlJc w:val="left"/>
      <w:rPr>
        <w:color w:val="000000"/>
      </w:rPr>
    </w:lvl>
    <w:lvl w:ilvl="2">
      <w:start w:val="1"/>
      <w:numFmt w:val="decimal"/>
      <w:lvlText w:val="%3"/>
      <w:lvlJc w:val="left"/>
      <w:rPr>
        <w:color w:val="000000"/>
      </w:rPr>
    </w:lvl>
    <w:lvl w:ilvl="3">
      <w:start w:val="1"/>
      <w:numFmt w:val="decimal"/>
      <w:lvlText w:val="%4"/>
      <w:lvlJc w:val="left"/>
      <w:rPr>
        <w:color w:val="000000"/>
      </w:rPr>
    </w:lvl>
    <w:lvl w:ilvl="4">
      <w:start w:val="1"/>
      <w:numFmt w:val="decimal"/>
      <w:lvlText w:val="%5"/>
      <w:lvlJc w:val="left"/>
      <w:rPr>
        <w:color w:val="000000"/>
      </w:rPr>
    </w:lvl>
    <w:lvl w:ilvl="5">
      <w:start w:val="1"/>
      <w:numFmt w:val="decimal"/>
      <w:lvlText w:val="%6"/>
      <w:lvlJc w:val="left"/>
      <w:rPr>
        <w:color w:val="000000"/>
      </w:rPr>
    </w:lvl>
    <w:lvl w:ilvl="6">
      <w:start w:val="1"/>
      <w:numFmt w:val="decimal"/>
      <w:lvlText w:val="%7"/>
      <w:lvlJc w:val="left"/>
      <w:rPr>
        <w:color w:val="000000"/>
      </w:rPr>
    </w:lvl>
    <w:lvl w:ilvl="7">
      <w:start w:val="1"/>
      <w:numFmt w:val="decimal"/>
      <w:lvlText w:val="%8"/>
      <w:lvlJc w:val="left"/>
      <w:rPr>
        <w:color w:val="000000"/>
      </w:rPr>
    </w:lvl>
    <w:lvl w:ilvl="8">
      <w:start w:val="1"/>
      <w:numFmt w:val="decimal"/>
      <w:lvlText w:val="%9"/>
      <w:lvlJc w:val="left"/>
      <w:rPr>
        <w:color w:val="000000"/>
      </w:rPr>
    </w:lvl>
  </w:abstractNum>
  <w:abstractNum w:abstractNumId="1" w15:restartNumberingAfterBreak="0">
    <w:nsid w:val="04D75DEA"/>
    <w:multiLevelType w:val="hybridMultilevel"/>
    <w:tmpl w:val="457C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D4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0B66757E"/>
    <w:multiLevelType w:val="hybridMultilevel"/>
    <w:tmpl w:val="664E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16C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1D0E648D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20175205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206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7" w15:restartNumberingAfterBreak="0">
    <w:nsid w:val="2FBC6E5A"/>
    <w:multiLevelType w:val="hybridMultilevel"/>
    <w:tmpl w:val="E53A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12D99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03441"/>
    <w:multiLevelType w:val="multilevel"/>
    <w:tmpl w:val="FFFFFFFF"/>
    <w:lvl w:ilvl="0">
      <w:start w:val="1"/>
      <w:numFmt w:val="decimal"/>
      <w:lvlText w:val="%1."/>
      <w:lvlJc w:val="left"/>
      <w:rPr>
        <w:color w:val="192326"/>
      </w:rPr>
    </w:lvl>
    <w:lvl w:ilvl="1">
      <w:start w:val="1"/>
      <w:numFmt w:val="decimal"/>
      <w:lvlText w:val="%2"/>
      <w:lvlJc w:val="left"/>
      <w:rPr>
        <w:color w:val="000000"/>
      </w:rPr>
    </w:lvl>
    <w:lvl w:ilvl="2">
      <w:start w:val="1"/>
      <w:numFmt w:val="decimal"/>
      <w:lvlText w:val="%3"/>
      <w:lvlJc w:val="left"/>
      <w:rPr>
        <w:color w:val="000000"/>
      </w:rPr>
    </w:lvl>
    <w:lvl w:ilvl="3">
      <w:start w:val="1"/>
      <w:numFmt w:val="decimal"/>
      <w:lvlText w:val="%4"/>
      <w:lvlJc w:val="left"/>
      <w:rPr>
        <w:color w:val="000000"/>
      </w:rPr>
    </w:lvl>
    <w:lvl w:ilvl="4">
      <w:start w:val="1"/>
      <w:numFmt w:val="decimal"/>
      <w:lvlText w:val="%5"/>
      <w:lvlJc w:val="left"/>
      <w:rPr>
        <w:color w:val="000000"/>
      </w:rPr>
    </w:lvl>
    <w:lvl w:ilvl="5">
      <w:start w:val="1"/>
      <w:numFmt w:val="decimal"/>
      <w:lvlText w:val="%6"/>
      <w:lvlJc w:val="left"/>
      <w:rPr>
        <w:color w:val="000000"/>
      </w:rPr>
    </w:lvl>
    <w:lvl w:ilvl="6">
      <w:start w:val="1"/>
      <w:numFmt w:val="decimal"/>
      <w:lvlText w:val="%7"/>
      <w:lvlJc w:val="left"/>
      <w:rPr>
        <w:color w:val="000000"/>
      </w:rPr>
    </w:lvl>
    <w:lvl w:ilvl="7">
      <w:start w:val="1"/>
      <w:numFmt w:val="decimal"/>
      <w:lvlText w:val="%8"/>
      <w:lvlJc w:val="left"/>
      <w:rPr>
        <w:color w:val="000000"/>
      </w:rPr>
    </w:lvl>
    <w:lvl w:ilvl="8">
      <w:start w:val="1"/>
      <w:numFmt w:val="decimal"/>
      <w:lvlText w:val="%9"/>
      <w:lvlJc w:val="left"/>
      <w:rPr>
        <w:color w:val="000000"/>
      </w:rPr>
    </w:lvl>
  </w:abstractNum>
  <w:abstractNum w:abstractNumId="9" w15:restartNumberingAfterBreak="0">
    <w:nsid w:val="399379D6"/>
    <w:multiLevelType w:val="hybridMultilevel"/>
    <w:tmpl w:val="A142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010B"/>
    <w:multiLevelType w:val="multilevel"/>
    <w:tmpl w:val="FFFFFFFF"/>
    <w:lvl w:ilvl="0">
      <w:start w:val="1"/>
      <w:numFmt w:val="lowerLetter"/>
      <w:lvlText w:val="%1)"/>
      <w:lvlJc w:val="left"/>
      <w:pPr>
        <w:ind w:left="1695" w:hanging="615"/>
      </w:pPr>
      <w:rPr>
        <w:color w:val="000000"/>
      </w:rPr>
    </w:lvl>
    <w:lvl w:ilvl="1">
      <w:start w:val="1"/>
      <w:numFmt w:val="decimal"/>
      <w:lvlText w:val="%2)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1" w15:restartNumberingAfterBreak="0">
    <w:nsid w:val="4144169A"/>
    <w:multiLevelType w:val="hybridMultilevel"/>
    <w:tmpl w:val="E0C8136C"/>
    <w:lvl w:ilvl="0" w:tplc="C860AD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6731"/>
    <w:multiLevelType w:val="hybridMultilevel"/>
    <w:tmpl w:val="2458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0775"/>
    <w:multiLevelType w:val="multilevel"/>
    <w:tmpl w:val="F744A5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 w15:restartNumberingAfterBreak="0">
    <w:nsid w:val="5BF33E00"/>
    <w:multiLevelType w:val="multilevel"/>
    <w:tmpl w:val="FFFFFFFF"/>
    <w:lvl w:ilvl="0">
      <w:numFmt w:val="bullet"/>
      <w:lvlText w:val="·"/>
      <w:lvlJc w:val="left"/>
      <w:pPr>
        <w:ind w:left="2415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3135" w:hanging="360"/>
      </w:pPr>
      <w:rPr>
        <w:rFonts w:ascii="Courier New" w:hAnsi="Courier New" w:cs="Courier New"/>
        <w:color w:val="000000"/>
      </w:rPr>
    </w:lvl>
    <w:lvl w:ilvl="2">
      <w:numFmt w:val="bullet"/>
      <w:lvlText w:val="§"/>
      <w:lvlJc w:val="left"/>
      <w:pPr>
        <w:ind w:left="3855" w:hanging="360"/>
      </w:pPr>
      <w:rPr>
        <w:rFonts w:ascii="Wingdings" w:hAnsi="Wingdings" w:cs="Wingdings"/>
        <w:color w:val="000000"/>
      </w:rPr>
    </w:lvl>
    <w:lvl w:ilvl="3">
      <w:numFmt w:val="bullet"/>
      <w:lvlText w:val="·"/>
      <w:lvlJc w:val="left"/>
      <w:pPr>
        <w:ind w:left="4575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5295" w:hanging="360"/>
      </w:pPr>
      <w:rPr>
        <w:rFonts w:ascii="Courier New" w:hAnsi="Courier New" w:cs="Courier New"/>
        <w:color w:val="000000"/>
      </w:rPr>
    </w:lvl>
    <w:lvl w:ilvl="5">
      <w:numFmt w:val="bullet"/>
      <w:lvlText w:val="§"/>
      <w:lvlJc w:val="left"/>
      <w:pPr>
        <w:ind w:left="6015" w:hanging="360"/>
      </w:pPr>
      <w:rPr>
        <w:rFonts w:ascii="Wingdings" w:hAnsi="Wingdings" w:cs="Wingdings"/>
        <w:color w:val="000000"/>
      </w:rPr>
    </w:lvl>
    <w:lvl w:ilvl="6">
      <w:numFmt w:val="bullet"/>
      <w:lvlText w:val="·"/>
      <w:lvlJc w:val="left"/>
      <w:pPr>
        <w:ind w:left="6735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7455" w:hanging="360"/>
      </w:pPr>
      <w:rPr>
        <w:rFonts w:ascii="Courier New" w:hAnsi="Courier New" w:cs="Courier New"/>
        <w:color w:val="000000"/>
      </w:rPr>
    </w:lvl>
    <w:lvl w:ilvl="8">
      <w:numFmt w:val="bullet"/>
      <w:lvlText w:val="§"/>
      <w:lvlJc w:val="left"/>
      <w:pPr>
        <w:ind w:left="8175" w:hanging="360"/>
      </w:pPr>
      <w:rPr>
        <w:rFonts w:ascii="Wingdings" w:hAnsi="Wingdings" w:cs="Wingdings"/>
        <w:color w:val="000000"/>
      </w:rPr>
    </w:lvl>
  </w:abstractNum>
  <w:abstractNum w:abstractNumId="15" w15:restartNumberingAfterBreak="0">
    <w:nsid w:val="65AF2B3A"/>
    <w:multiLevelType w:val="hybridMultilevel"/>
    <w:tmpl w:val="21C6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02343"/>
    <w:multiLevelType w:val="multilevel"/>
    <w:tmpl w:val="88AA57CA"/>
    <w:lvl w:ilvl="0">
      <w:start w:val="1"/>
      <w:numFmt w:val="decimal"/>
      <w:lvlText w:val="%1)"/>
      <w:lvlJc w:val="left"/>
      <w:pPr>
        <w:ind w:left="720" w:hanging="360"/>
      </w:pPr>
      <w:rPr>
        <w:color w:val="182326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7" w15:restartNumberingAfterBreak="0">
    <w:nsid w:val="6A5C0D09"/>
    <w:multiLevelType w:val="hybridMultilevel"/>
    <w:tmpl w:val="65E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65F0E"/>
    <w:multiLevelType w:val="multilevel"/>
    <w:tmpl w:val="FFFFFFFF"/>
    <w:lvl w:ilvl="0">
      <w:start w:val="1"/>
      <w:numFmt w:val="decimal"/>
      <w:lvlText w:val="%1)"/>
      <w:lvlJc w:val="left"/>
      <w:rPr>
        <w:color w:val="192326"/>
      </w:rPr>
    </w:lvl>
    <w:lvl w:ilvl="1">
      <w:start w:val="1"/>
      <w:numFmt w:val="decimal"/>
      <w:lvlText w:val="%2"/>
      <w:lvlJc w:val="left"/>
      <w:rPr>
        <w:color w:val="000000"/>
      </w:rPr>
    </w:lvl>
    <w:lvl w:ilvl="2">
      <w:start w:val="1"/>
      <w:numFmt w:val="decimal"/>
      <w:lvlText w:val="%3"/>
      <w:lvlJc w:val="left"/>
      <w:rPr>
        <w:color w:val="000000"/>
      </w:rPr>
    </w:lvl>
    <w:lvl w:ilvl="3">
      <w:start w:val="1"/>
      <w:numFmt w:val="decimal"/>
      <w:lvlText w:val="%4"/>
      <w:lvlJc w:val="left"/>
      <w:rPr>
        <w:color w:val="000000"/>
      </w:rPr>
    </w:lvl>
    <w:lvl w:ilvl="4">
      <w:start w:val="1"/>
      <w:numFmt w:val="decimal"/>
      <w:lvlText w:val="%5"/>
      <w:lvlJc w:val="left"/>
      <w:rPr>
        <w:color w:val="000000"/>
      </w:rPr>
    </w:lvl>
    <w:lvl w:ilvl="5">
      <w:start w:val="1"/>
      <w:numFmt w:val="decimal"/>
      <w:lvlText w:val="%6"/>
      <w:lvlJc w:val="left"/>
      <w:rPr>
        <w:color w:val="000000"/>
      </w:rPr>
    </w:lvl>
    <w:lvl w:ilvl="6">
      <w:start w:val="1"/>
      <w:numFmt w:val="decimal"/>
      <w:lvlText w:val="%7"/>
      <w:lvlJc w:val="left"/>
      <w:rPr>
        <w:color w:val="000000"/>
      </w:rPr>
    </w:lvl>
    <w:lvl w:ilvl="7">
      <w:start w:val="1"/>
      <w:numFmt w:val="decimal"/>
      <w:lvlText w:val="%8"/>
      <w:lvlJc w:val="left"/>
      <w:rPr>
        <w:color w:val="000000"/>
      </w:rPr>
    </w:lvl>
    <w:lvl w:ilvl="8">
      <w:start w:val="1"/>
      <w:numFmt w:val="decimal"/>
      <w:lvlText w:val="%9"/>
      <w:lvlJc w:val="left"/>
      <w:rPr>
        <w:color w:val="000000"/>
      </w:rPr>
    </w:lvl>
  </w:abstractNum>
  <w:abstractNum w:abstractNumId="19" w15:restartNumberingAfterBreak="0">
    <w:nsid w:val="759240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778597301">
    <w:abstractNumId w:val="2"/>
  </w:num>
  <w:num w:numId="2" w16cid:durableId="471364462">
    <w:abstractNumId w:val="19"/>
    <w:lvlOverride w:ilvl="0">
      <w:startOverride w:val="1"/>
    </w:lvlOverride>
  </w:num>
  <w:num w:numId="3" w16cid:durableId="1974095202">
    <w:abstractNumId w:val="19"/>
  </w:num>
  <w:num w:numId="4" w16cid:durableId="1225529456">
    <w:abstractNumId w:val="16"/>
    <w:lvlOverride w:ilvl="0">
      <w:startOverride w:val="1"/>
    </w:lvlOverride>
  </w:num>
  <w:num w:numId="5" w16cid:durableId="805585293">
    <w:abstractNumId w:val="10"/>
    <w:lvlOverride w:ilvl="0">
      <w:startOverride w:val="1"/>
    </w:lvlOverride>
  </w:num>
  <w:num w:numId="6" w16cid:durableId="1907764683">
    <w:abstractNumId w:val="10"/>
  </w:num>
  <w:num w:numId="7" w16cid:durableId="1933658594">
    <w:abstractNumId w:val="14"/>
  </w:num>
  <w:num w:numId="8" w16cid:durableId="632322923">
    <w:abstractNumId w:val="16"/>
  </w:num>
  <w:num w:numId="9" w16cid:durableId="1453859524">
    <w:abstractNumId w:val="6"/>
    <w:lvlOverride w:ilvl="0">
      <w:startOverride w:val="1"/>
    </w:lvlOverride>
  </w:num>
  <w:num w:numId="10" w16cid:durableId="395207239">
    <w:abstractNumId w:val="6"/>
  </w:num>
  <w:num w:numId="11" w16cid:durableId="42600696">
    <w:abstractNumId w:val="8"/>
  </w:num>
  <w:num w:numId="12" w16cid:durableId="1028874185">
    <w:abstractNumId w:val="0"/>
    <w:lvlOverride w:ilvl="0">
      <w:startOverride w:val="1"/>
    </w:lvlOverride>
  </w:num>
  <w:num w:numId="13" w16cid:durableId="1984851995">
    <w:abstractNumId w:val="0"/>
  </w:num>
  <w:num w:numId="14" w16cid:durableId="2146048692">
    <w:abstractNumId w:val="5"/>
  </w:num>
  <w:num w:numId="15" w16cid:durableId="728461193">
    <w:abstractNumId w:val="18"/>
    <w:lvlOverride w:ilvl="0">
      <w:startOverride w:val="1"/>
    </w:lvlOverride>
  </w:num>
  <w:num w:numId="16" w16cid:durableId="1034378951">
    <w:abstractNumId w:val="18"/>
  </w:num>
  <w:num w:numId="17" w16cid:durableId="969703363">
    <w:abstractNumId w:val="4"/>
  </w:num>
  <w:num w:numId="18" w16cid:durableId="855315775">
    <w:abstractNumId w:val="9"/>
  </w:num>
  <w:num w:numId="19" w16cid:durableId="2557061">
    <w:abstractNumId w:val="1"/>
  </w:num>
  <w:num w:numId="20" w16cid:durableId="1782142128">
    <w:abstractNumId w:val="7"/>
  </w:num>
  <w:num w:numId="21" w16cid:durableId="1068267517">
    <w:abstractNumId w:val="15"/>
  </w:num>
  <w:num w:numId="22" w16cid:durableId="1154302178">
    <w:abstractNumId w:val="11"/>
  </w:num>
  <w:num w:numId="23" w16cid:durableId="1933734587">
    <w:abstractNumId w:val="12"/>
  </w:num>
  <w:num w:numId="24" w16cid:durableId="1055659909">
    <w:abstractNumId w:val="3"/>
  </w:num>
  <w:num w:numId="25" w16cid:durableId="1018507967">
    <w:abstractNumId w:val="13"/>
  </w:num>
  <w:num w:numId="26" w16cid:durableId="3756689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43"/>
    <w:rsid w:val="001518F3"/>
    <w:rsid w:val="001E12C1"/>
    <w:rsid w:val="00204AD6"/>
    <w:rsid w:val="00220669"/>
    <w:rsid w:val="0022130F"/>
    <w:rsid w:val="00260B43"/>
    <w:rsid w:val="002771FE"/>
    <w:rsid w:val="00292176"/>
    <w:rsid w:val="002E7190"/>
    <w:rsid w:val="003724D7"/>
    <w:rsid w:val="003A601F"/>
    <w:rsid w:val="003C3030"/>
    <w:rsid w:val="004D1A88"/>
    <w:rsid w:val="004D701A"/>
    <w:rsid w:val="005325C1"/>
    <w:rsid w:val="005B3EB9"/>
    <w:rsid w:val="005B6275"/>
    <w:rsid w:val="005B7A2B"/>
    <w:rsid w:val="006463C3"/>
    <w:rsid w:val="0075339F"/>
    <w:rsid w:val="00887CE9"/>
    <w:rsid w:val="008A7757"/>
    <w:rsid w:val="008A7797"/>
    <w:rsid w:val="00A34F35"/>
    <w:rsid w:val="00B267BB"/>
    <w:rsid w:val="00C132AA"/>
    <w:rsid w:val="00C50F33"/>
    <w:rsid w:val="00D7084F"/>
    <w:rsid w:val="00E26ED6"/>
    <w:rsid w:val="00E76110"/>
    <w:rsid w:val="00E813E0"/>
    <w:rsid w:val="00E83578"/>
    <w:rsid w:val="00EA72A3"/>
    <w:rsid w:val="00ED21C6"/>
    <w:rsid w:val="00F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15D1"/>
  <w15:chartTrackingRefBased/>
  <w15:docId w15:val="{011499B4-7CE3-47A0-9724-C2E8AA1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uiPriority w:val="99"/>
    <w:rsid w:val="00260B4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Default">
    <w:name w:val="Default"/>
    <w:basedOn w:val="Normalny"/>
    <w:uiPriority w:val="99"/>
    <w:rsid w:val="00260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260B43"/>
    <w:pPr>
      <w:suppressAutoHyphens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</cp:lastModifiedBy>
  <cp:revision>11</cp:revision>
  <cp:lastPrinted>2022-06-23T14:45:00Z</cp:lastPrinted>
  <dcterms:created xsi:type="dcterms:W3CDTF">2022-06-21T18:19:00Z</dcterms:created>
  <dcterms:modified xsi:type="dcterms:W3CDTF">2022-06-24T10:40:00Z</dcterms:modified>
</cp:coreProperties>
</file>