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EF496F">
        <w:rPr>
          <w:rFonts w:asciiTheme="minorHAnsi" w:hAnsiTheme="minorHAnsi" w:cstheme="minorHAnsi"/>
          <w:b/>
        </w:rPr>
        <w:t>53</w:t>
      </w:r>
      <w:r w:rsidR="00157C99">
        <w:rPr>
          <w:rFonts w:asciiTheme="minorHAnsi" w:hAnsiTheme="minorHAnsi" w:cstheme="minorHAnsi"/>
          <w:b/>
        </w:rPr>
        <w:t>.2021.</w:t>
      </w:r>
      <w:r>
        <w:rPr>
          <w:rFonts w:asciiTheme="minorHAnsi" w:hAnsiTheme="minorHAnsi" w:cstheme="minorHAnsi"/>
          <w:b/>
        </w:rPr>
        <w:t>ZP</w:t>
      </w:r>
      <w:r w:rsidR="00EF496F">
        <w:rPr>
          <w:rFonts w:asciiTheme="minorHAnsi" w:hAnsiTheme="minorHAnsi" w:cstheme="minorHAnsi"/>
          <w:b/>
        </w:rPr>
        <w:t>1</w:t>
      </w:r>
      <w:r w:rsidRPr="00CD2E93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                 </w:t>
      </w:r>
      <w:r w:rsidRPr="00CD2E93">
        <w:rPr>
          <w:rFonts w:asciiTheme="minorHAnsi" w:hAnsiTheme="minorHAnsi" w:cstheme="minorHAnsi"/>
          <w:b/>
        </w:rPr>
        <w:t xml:space="preserve">         </w:t>
      </w:r>
      <w:r w:rsidR="00EF78E4">
        <w:rPr>
          <w:rFonts w:asciiTheme="minorHAnsi" w:hAnsiTheme="minorHAnsi" w:cstheme="minorHAnsi"/>
        </w:rPr>
        <w:t xml:space="preserve">Białe Błota, dnia </w:t>
      </w:r>
      <w:r w:rsidR="00034C51">
        <w:rPr>
          <w:rFonts w:asciiTheme="minorHAnsi" w:hAnsiTheme="minorHAnsi" w:cstheme="minorHAnsi"/>
        </w:rPr>
        <w:t>06</w:t>
      </w:r>
      <w:r w:rsidR="00EF496F">
        <w:rPr>
          <w:rFonts w:asciiTheme="minorHAnsi" w:hAnsiTheme="minorHAnsi" w:cstheme="minorHAnsi"/>
        </w:rPr>
        <w:t>.10</w:t>
      </w:r>
      <w:r w:rsidRPr="00CD2E93">
        <w:rPr>
          <w:rFonts w:asciiTheme="minorHAnsi" w:hAnsiTheme="minorHAnsi" w:cstheme="minorHAnsi"/>
        </w:rPr>
        <w:t>.202</w:t>
      </w:r>
      <w:r w:rsidR="005C7473">
        <w:rPr>
          <w:rFonts w:asciiTheme="minorHAnsi" w:hAnsiTheme="minorHAnsi" w:cstheme="minorHAnsi"/>
        </w:rPr>
        <w:t>2</w:t>
      </w:r>
      <w:r w:rsidRPr="00CD2E93">
        <w:rPr>
          <w:rFonts w:asciiTheme="minorHAnsi" w:hAnsiTheme="minorHAnsi" w:cstheme="minorHAnsi"/>
        </w:rPr>
        <w:t xml:space="preserve"> r.</w:t>
      </w:r>
    </w:p>
    <w:p w:rsidR="009B14C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 xml:space="preserve">Dotyczy postępowania pn.: </w:t>
      </w:r>
    </w:p>
    <w:p w:rsidR="009B14C3" w:rsidRPr="00E13489" w:rsidRDefault="00EF496F" w:rsidP="009B14C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b w:val="0"/>
          <w:color w:val="0070C0"/>
          <w:sz w:val="24"/>
          <w:szCs w:val="24"/>
        </w:rPr>
      </w:pPr>
      <w:r>
        <w:rPr>
          <w:rFonts w:asciiTheme="minorHAnsi" w:hAnsiTheme="minorHAnsi" w:cstheme="minorHAnsi"/>
          <w:color w:val="0070C0"/>
          <w:sz w:val="24"/>
          <w:szCs w:val="24"/>
        </w:rPr>
        <w:t>Zagospodarowanie działki nr 262/15 o powierzchni 0,2520 ha w Łochowie.</w:t>
      </w:r>
    </w:p>
    <w:p w:rsidR="009B14C3" w:rsidRPr="00CD2E93" w:rsidRDefault="009B14C3" w:rsidP="009B14C3">
      <w:pPr>
        <w:ind w:left="708" w:hanging="850"/>
        <w:rPr>
          <w:rFonts w:asciiTheme="minorHAnsi" w:hAnsiTheme="minorHAnsi" w:cstheme="minorHAnsi"/>
          <w:b/>
        </w:rPr>
      </w:pPr>
    </w:p>
    <w:p w:rsidR="00E13489" w:rsidRDefault="00E13489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ZAWIADOMIENIE O UNIEWAŻNIENIU POSTĘPOWANIA</w:t>
      </w:r>
    </w:p>
    <w:p w:rsidR="009B14C3" w:rsidRPr="00CD2E9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CD2E93">
        <w:rPr>
          <w:rFonts w:asciiTheme="minorHAnsi" w:eastAsia="Calibri" w:hAnsiTheme="minorHAnsi" w:cstheme="minorHAnsi"/>
        </w:rPr>
        <w:t>Działając na podstawie art. 260 ust. 1 i 2 ustawy z 11 września 2019 r. – Prawo zamówień publicznych (</w:t>
      </w:r>
      <w:r>
        <w:rPr>
          <w:rFonts w:asciiTheme="minorHAnsi" w:eastAsia="Calibri" w:hAnsiTheme="minorHAnsi" w:cstheme="minorHAnsi"/>
        </w:rPr>
        <w:t>t</w:t>
      </w:r>
      <w:r w:rsidRPr="00CD2E93">
        <w:rPr>
          <w:rFonts w:asciiTheme="minorHAnsi" w:eastAsia="Calibri" w:hAnsiTheme="minorHAnsi" w:cstheme="minorHAnsi"/>
        </w:rPr>
        <w:t>. j. Dz.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U. </w:t>
      </w:r>
      <w:r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 202</w:t>
      </w:r>
      <w:r w:rsidR="00EF496F">
        <w:rPr>
          <w:rFonts w:asciiTheme="minorHAnsi" w:eastAsia="Calibri" w:hAnsiTheme="minorHAnsi" w:cstheme="minorHAnsi"/>
        </w:rPr>
        <w:t>2</w:t>
      </w:r>
      <w:r w:rsidRPr="00CD2E93">
        <w:rPr>
          <w:rFonts w:asciiTheme="minorHAnsi" w:eastAsia="Calibri" w:hAnsiTheme="minorHAnsi" w:cstheme="minorHAnsi"/>
        </w:rPr>
        <w:t xml:space="preserve"> poz. </w:t>
      </w:r>
      <w:r w:rsidR="00EF496F">
        <w:rPr>
          <w:rFonts w:asciiTheme="minorHAnsi" w:eastAsia="Calibri" w:hAnsiTheme="minorHAnsi" w:cstheme="minorHAnsi"/>
        </w:rPr>
        <w:t>1710 ze zm.</w:t>
      </w:r>
      <w:r w:rsidRPr="00CD2E93">
        <w:rPr>
          <w:rFonts w:asciiTheme="minorHAnsi" w:eastAsia="Calibri" w:hAnsiTheme="minorHAnsi" w:cstheme="minorHAnsi"/>
        </w:rPr>
        <w:t xml:space="preserve">) – dalej zwaną ustawą </w:t>
      </w:r>
      <w:proofErr w:type="spellStart"/>
      <w:r w:rsidRPr="00CD2E93">
        <w:rPr>
          <w:rFonts w:asciiTheme="minorHAnsi" w:eastAsia="Calibri" w:hAnsiTheme="minorHAnsi" w:cstheme="minorHAnsi"/>
        </w:rPr>
        <w:t>Pzp</w:t>
      </w:r>
      <w:proofErr w:type="spellEnd"/>
      <w:r w:rsidRPr="00CD2E93">
        <w:rPr>
          <w:rFonts w:asciiTheme="minorHAnsi" w:eastAsia="Calibri" w:hAnsiTheme="minorHAnsi" w:cstheme="minorHAnsi"/>
        </w:rPr>
        <w:t xml:space="preserve">, </w:t>
      </w:r>
      <w:r w:rsidR="00E13489"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>amawiający</w:t>
      </w:r>
      <w:r w:rsidR="00F23DDD">
        <w:rPr>
          <w:rFonts w:asciiTheme="minorHAnsi" w:eastAsia="Calibri" w:hAnsiTheme="minorHAnsi" w:cstheme="minorHAnsi"/>
        </w:rPr>
        <w:t>:</w:t>
      </w:r>
      <w:r w:rsidRPr="00CD2E93"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hAnsiTheme="minorHAnsi" w:cstheme="minorHAnsi"/>
        </w:rPr>
        <w:t>Gmina Białe Błota, zawiadamia o unieważnieniu postępowania.</w:t>
      </w: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Uzasadnienie unieważnienia:</w:t>
      </w:r>
    </w:p>
    <w:p w:rsidR="009B14C3" w:rsidRPr="00CD2E93" w:rsidRDefault="009B14C3" w:rsidP="009B14C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Faktyczne:</w:t>
      </w:r>
    </w:p>
    <w:p w:rsidR="009B14C3" w:rsidRPr="00CD2E93" w:rsidRDefault="009B14C3" w:rsidP="00157C99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>Cena najkorzystniejszej oferty przewyższa kwotę, jaką Zamawiający zamierza przeznaczyć na sfinansowanie zamówienia.</w:t>
      </w:r>
    </w:p>
    <w:p w:rsidR="009B14C3" w:rsidRPr="00CD2E93" w:rsidRDefault="009B14C3" w:rsidP="00157C99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Prawne:</w:t>
      </w:r>
    </w:p>
    <w:p w:rsidR="00E13489" w:rsidRPr="000E4772" w:rsidRDefault="00E13489" w:rsidP="00E1348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F23DDD">
        <w:rPr>
          <w:rFonts w:asciiTheme="minorHAnsi" w:eastAsiaTheme="minorHAnsi" w:hAnsiTheme="minorHAnsi" w:cstheme="minorHAnsi"/>
          <w:spacing w:val="-6"/>
          <w:lang w:eastAsia="en-US"/>
        </w:rPr>
        <w:t>art. 255 pkt 3 ustawy z dnia 11 września 2019 r. Prawo zamówień publicznych (t. j. Dz. U. z 202</w:t>
      </w:r>
      <w:r w:rsidR="00F23DDD" w:rsidRPr="00F23DDD">
        <w:rPr>
          <w:rFonts w:asciiTheme="minorHAnsi" w:eastAsiaTheme="minorHAnsi" w:hAnsiTheme="minorHAnsi" w:cstheme="minorHAnsi"/>
          <w:spacing w:val="-6"/>
          <w:lang w:eastAsia="en-US"/>
        </w:rPr>
        <w:t>2</w:t>
      </w:r>
      <w:r w:rsidRPr="00F23DDD">
        <w:rPr>
          <w:rFonts w:asciiTheme="minorHAnsi" w:eastAsiaTheme="minorHAnsi" w:hAnsiTheme="minorHAnsi" w:cstheme="minorHAnsi"/>
          <w:spacing w:val="-6"/>
          <w:lang w:eastAsia="en-US"/>
        </w:rPr>
        <w:t xml:space="preserve"> r. poz. </w:t>
      </w:r>
      <w:r w:rsidR="00F23DDD" w:rsidRPr="00F23DDD">
        <w:rPr>
          <w:rFonts w:asciiTheme="minorHAnsi" w:eastAsiaTheme="minorHAnsi" w:hAnsiTheme="minorHAnsi" w:cstheme="minorHAnsi"/>
          <w:spacing w:val="-6"/>
          <w:lang w:eastAsia="en-US"/>
        </w:rPr>
        <w:t>1710</w:t>
      </w:r>
      <w:r w:rsidRPr="00F23DDD">
        <w:rPr>
          <w:rFonts w:asciiTheme="minorHAnsi" w:eastAsiaTheme="minorHAnsi" w:hAnsiTheme="minorHAnsi" w:cstheme="minorHAnsi"/>
          <w:spacing w:val="-6"/>
          <w:lang w:eastAsia="en-US"/>
        </w:rPr>
        <w:t xml:space="preserve"> ze zm.)- Zamawiający</w:t>
      </w:r>
      <w:r>
        <w:rPr>
          <w:rFonts w:asciiTheme="minorHAnsi" w:eastAsiaTheme="minorHAnsi" w:hAnsiTheme="minorHAnsi" w:cstheme="minorHAnsi"/>
          <w:lang w:eastAsia="en-US"/>
        </w:rPr>
        <w:t xml:space="preserve"> unieważnia postępowanie o udzielenie zamówienia, jeżeli cena lub koszt najkorzystniejszej oferty lub oferta z najniższa ceną przewyższa kwotę, którą zamawiający zamierza przeznaczyć na sfinansowanie zamówienia.</w:t>
      </w:r>
    </w:p>
    <w:p w:rsidR="00854A5C" w:rsidRDefault="00854A5C" w:rsidP="009B14C3">
      <w:pPr>
        <w:spacing w:line="276" w:lineRule="auto"/>
        <w:rPr>
          <w:webHidden/>
        </w:rPr>
      </w:pPr>
      <w:bookmarkStart w:id="0" w:name="_GoBack"/>
      <w:bookmarkEnd w:id="0"/>
    </w:p>
    <w:p w:rsidR="00854A5C" w:rsidRPr="00854A5C" w:rsidRDefault="00854A5C" w:rsidP="00854A5C">
      <w:pPr>
        <w:rPr>
          <w:webHidden/>
        </w:rPr>
      </w:pPr>
    </w:p>
    <w:p w:rsidR="00854A5C" w:rsidRDefault="00854A5C" w:rsidP="00854A5C">
      <w:pPr>
        <w:rPr>
          <w:webHidden/>
        </w:rPr>
      </w:pPr>
    </w:p>
    <w:p w:rsidR="0063053B" w:rsidRPr="00034C51" w:rsidRDefault="00034C51" w:rsidP="00034C51">
      <w:pPr>
        <w:ind w:left="4536"/>
        <w:jc w:val="center"/>
        <w:rPr>
          <w:i/>
          <w:webHidden/>
          <w:sz w:val="22"/>
          <w:szCs w:val="22"/>
        </w:rPr>
      </w:pPr>
      <w:r w:rsidRPr="00034C51">
        <w:rPr>
          <w:i/>
          <w:webHidden/>
          <w:sz w:val="22"/>
          <w:szCs w:val="22"/>
        </w:rPr>
        <w:t>WÓJT</w:t>
      </w:r>
    </w:p>
    <w:p w:rsidR="00034C51" w:rsidRPr="00034C51" w:rsidRDefault="00034C51" w:rsidP="00034C51">
      <w:pPr>
        <w:ind w:left="4536"/>
        <w:jc w:val="center"/>
        <w:rPr>
          <w:i/>
          <w:webHidden/>
          <w:sz w:val="22"/>
          <w:szCs w:val="22"/>
        </w:rPr>
      </w:pPr>
      <w:r w:rsidRPr="00034C51">
        <w:rPr>
          <w:i/>
          <w:webHidden/>
          <w:sz w:val="22"/>
          <w:szCs w:val="22"/>
        </w:rPr>
        <w:t>Podpis nieczytelny</w:t>
      </w:r>
    </w:p>
    <w:p w:rsidR="00034C51" w:rsidRPr="00034C51" w:rsidRDefault="00034C51" w:rsidP="00034C51">
      <w:pPr>
        <w:ind w:left="4536"/>
        <w:jc w:val="center"/>
        <w:rPr>
          <w:i/>
          <w:webHidden/>
          <w:sz w:val="22"/>
          <w:szCs w:val="22"/>
        </w:rPr>
      </w:pPr>
      <w:r w:rsidRPr="00034C51">
        <w:rPr>
          <w:i/>
          <w:webHidden/>
          <w:sz w:val="22"/>
          <w:szCs w:val="22"/>
        </w:rPr>
        <w:t>Dariusz Fundator</w:t>
      </w:r>
    </w:p>
    <w:p w:rsidR="00854A5C" w:rsidRDefault="00854A5C" w:rsidP="00854A5C">
      <w:pPr>
        <w:rPr>
          <w:webHidden/>
        </w:rPr>
      </w:pPr>
    </w:p>
    <w:p w:rsidR="00854A5C" w:rsidRPr="00854A5C" w:rsidRDefault="00854A5C" w:rsidP="005C7473">
      <w:pPr>
        <w:tabs>
          <w:tab w:val="left" w:pos="6465"/>
        </w:tabs>
        <w:rPr>
          <w:webHidden/>
        </w:rPr>
      </w:pPr>
      <w:r>
        <w:rPr>
          <w:webHidden/>
        </w:rPr>
        <w:tab/>
      </w:r>
    </w:p>
    <w:sectPr w:rsidR="00854A5C" w:rsidRPr="00854A5C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-454025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4C51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57C99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E35E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473"/>
    <w:rsid w:val="005C7FE5"/>
    <w:rsid w:val="005E03AE"/>
    <w:rsid w:val="005F1591"/>
    <w:rsid w:val="00603248"/>
    <w:rsid w:val="00617EEA"/>
    <w:rsid w:val="0063053B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54A5C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14C3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3FD7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46BA2"/>
    <w:rsid w:val="00D520D5"/>
    <w:rsid w:val="00D9136C"/>
    <w:rsid w:val="00D947F4"/>
    <w:rsid w:val="00D9781E"/>
    <w:rsid w:val="00DB6374"/>
    <w:rsid w:val="00DD282A"/>
    <w:rsid w:val="00E060F4"/>
    <w:rsid w:val="00E06551"/>
    <w:rsid w:val="00E13489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496F"/>
    <w:rsid w:val="00EF78E4"/>
    <w:rsid w:val="00F122E2"/>
    <w:rsid w:val="00F17D25"/>
    <w:rsid w:val="00F20674"/>
    <w:rsid w:val="00F22298"/>
    <w:rsid w:val="00F23DDD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192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79EA20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C1DDE-3D27-4BC3-AAC7-EE335ECD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2022-06-30T07:03:00Z</cp:lastPrinted>
  <dcterms:created xsi:type="dcterms:W3CDTF">2021-10-19T13:57:00Z</dcterms:created>
  <dcterms:modified xsi:type="dcterms:W3CDTF">2022-10-06T09:37:00Z</dcterms:modified>
</cp:coreProperties>
</file>