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7" w:rsidRPr="00F94827" w:rsidRDefault="00F94827" w:rsidP="00404583">
      <w:pPr>
        <w:suppressAutoHyphens/>
        <w:spacing w:after="0" w:line="276" w:lineRule="auto"/>
        <w:ind w:firstLine="4820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Załącznik  nr 1 do zarządzenia 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>N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r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404583">
        <w:rPr>
          <w:rFonts w:ascii="Calibri" w:eastAsia="Times New Roman" w:hAnsi="Calibri" w:cs="Calibri"/>
          <w:sz w:val="24"/>
          <w:szCs w:val="24"/>
          <w:lang w:eastAsia="zh-CN"/>
        </w:rPr>
        <w:t>111</w:t>
      </w:r>
      <w:r w:rsidR="0001501A">
        <w:rPr>
          <w:rFonts w:ascii="Calibri" w:eastAsia="Times New Roman" w:hAnsi="Calibri" w:cs="Calibri"/>
          <w:sz w:val="24"/>
          <w:szCs w:val="24"/>
          <w:lang w:eastAsia="zh-CN"/>
        </w:rPr>
        <w:t>/202</w:t>
      </w:r>
      <w:r w:rsidR="008E3FF0">
        <w:rPr>
          <w:rFonts w:ascii="Calibri" w:eastAsia="Times New Roman" w:hAnsi="Calibri" w:cs="Calibri"/>
          <w:sz w:val="24"/>
          <w:szCs w:val="24"/>
          <w:lang w:eastAsia="zh-CN"/>
        </w:rPr>
        <w:t>2</w:t>
      </w:r>
    </w:p>
    <w:p w:rsidR="00F94827" w:rsidRPr="00F94827" w:rsidRDefault="00F94827" w:rsidP="00404583">
      <w:pPr>
        <w:suppressAutoHyphens/>
        <w:spacing w:after="0" w:line="276" w:lineRule="auto"/>
        <w:ind w:firstLine="4820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Wójta Gminy Białe Błota</w:t>
      </w:r>
    </w:p>
    <w:p w:rsidR="00F94827" w:rsidRPr="00F94827" w:rsidRDefault="00F94827" w:rsidP="00404583">
      <w:pPr>
        <w:suppressAutoHyphens/>
        <w:spacing w:after="0" w:line="276" w:lineRule="auto"/>
        <w:ind w:firstLine="4820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z dnia </w:t>
      </w:r>
      <w:r w:rsidR="00404583">
        <w:rPr>
          <w:rFonts w:ascii="Calibri" w:eastAsia="Times New Roman" w:hAnsi="Calibri" w:cs="Calibri"/>
          <w:sz w:val="24"/>
          <w:szCs w:val="24"/>
          <w:lang w:eastAsia="zh-CN"/>
        </w:rPr>
        <w:t>21</w:t>
      </w:r>
      <w:bookmarkStart w:id="0" w:name="_GoBack"/>
      <w:bookmarkEnd w:id="0"/>
      <w:r w:rsidR="008E3FF0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D35FC3">
        <w:rPr>
          <w:rFonts w:ascii="Calibri" w:eastAsia="Times New Roman" w:hAnsi="Calibri" w:cs="Calibri"/>
          <w:sz w:val="24"/>
          <w:szCs w:val="24"/>
          <w:lang w:eastAsia="zh-CN"/>
        </w:rPr>
        <w:t>października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202</w:t>
      </w:r>
      <w:r w:rsidR="008E3FF0">
        <w:rPr>
          <w:rFonts w:ascii="Calibri" w:eastAsia="Times New Roman" w:hAnsi="Calibri" w:cs="Calibri"/>
          <w:sz w:val="24"/>
          <w:szCs w:val="24"/>
          <w:lang w:eastAsia="zh-CN"/>
        </w:rPr>
        <w:t>2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 roku</w:t>
      </w:r>
    </w:p>
    <w:p w:rsidR="00F94827" w:rsidRPr="00F94827" w:rsidRDefault="00F94827" w:rsidP="00EE490F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F94827" w:rsidRDefault="00F94827" w:rsidP="00EE490F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F94827" w:rsidRDefault="00F94827" w:rsidP="00EE490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F94827">
        <w:rPr>
          <w:rFonts w:ascii="Calibri" w:eastAsia="Calibri" w:hAnsi="Calibri" w:cs="Times New Roman"/>
          <w:b/>
          <w:sz w:val="28"/>
          <w:szCs w:val="28"/>
          <w:lang w:eastAsia="zh-CN"/>
        </w:rPr>
        <w:t>REGULAMIN  PRACY  KOMISJI  KONKURSOWEJ</w:t>
      </w:r>
    </w:p>
    <w:p w:rsidR="00F94827" w:rsidRPr="00F94827" w:rsidRDefault="00F94827" w:rsidP="00EE490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F94827" w:rsidRPr="00F94827" w:rsidRDefault="00F94827" w:rsidP="00EE490F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55BD7" w:rsidRPr="00D35FC3" w:rsidRDefault="00F94827" w:rsidP="00D35FC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Niniejszy regulamin określa tryb i zasady pracy Komisji konkursowej zwanej dalej ,,Komisją”, powołanej w celu rozpatrzenia i zaopiniowania ofert złożonych w otwart</w:t>
      </w:r>
      <w:r w:rsidR="00D35FC3">
        <w:rPr>
          <w:rFonts w:ascii="Calibri" w:eastAsia="Calibri" w:hAnsi="Calibri" w:cs="Times New Roman"/>
          <w:sz w:val="24"/>
          <w:szCs w:val="24"/>
          <w:lang w:eastAsia="ar-SA"/>
        </w:rPr>
        <w:t>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>konkurs</w:t>
      </w:r>
      <w:r w:rsidR="00D35FC3">
        <w:rPr>
          <w:rFonts w:ascii="Calibri" w:eastAsia="Calibri" w:hAnsi="Calibri" w:cs="Times New Roman"/>
          <w:sz w:val="24"/>
          <w:szCs w:val="24"/>
          <w:lang w:eastAsia="ar-SA"/>
        </w:rPr>
        <w:t>ie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ofert na </w:t>
      </w:r>
      <w:r w:rsidR="00D35FC3">
        <w:rPr>
          <w:rFonts w:ascii="Calibri" w:eastAsia="Calibri" w:hAnsi="Calibri" w:cs="Times New Roman"/>
          <w:sz w:val="24"/>
          <w:szCs w:val="24"/>
          <w:lang w:eastAsia="ar-SA"/>
        </w:rPr>
        <w:t xml:space="preserve">wybór 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>realizator</w:t>
      </w:r>
      <w:r w:rsidR="00D35FC3">
        <w:rPr>
          <w:rFonts w:ascii="Calibri" w:eastAsia="Calibri" w:hAnsi="Calibri" w:cs="Times New Roman"/>
          <w:sz w:val="24"/>
          <w:szCs w:val="24"/>
          <w:lang w:eastAsia="ar-SA"/>
        </w:rPr>
        <w:t>a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program</w:t>
      </w:r>
      <w:r w:rsidR="00D35FC3">
        <w:rPr>
          <w:rFonts w:ascii="Calibri" w:eastAsia="Calibri" w:hAnsi="Calibri" w:cs="Times New Roman"/>
          <w:sz w:val="24"/>
          <w:szCs w:val="24"/>
          <w:lang w:eastAsia="ar-SA"/>
        </w:rPr>
        <w:t>u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polityki zdrowotnej pn.:</w:t>
      </w:r>
      <w:r w:rsidR="00D35FC3" w:rsidRPr="00D35FC3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="00104526" w:rsidRPr="00D35FC3">
        <w:rPr>
          <w:rFonts w:ascii="Calibri" w:eastAsia="Calibri" w:hAnsi="Calibri" w:cs="Times New Roman"/>
          <w:sz w:val="24"/>
          <w:szCs w:val="24"/>
          <w:lang w:eastAsia="ar-SA"/>
        </w:rPr>
        <w:t xml:space="preserve">„Program Polityki Zdrowotnej w zakresie walki z otyłością wśród uczniów klas I – VIII Szkół Podstawowych na terenie  Gminy Białe Błota w latach 2020 - 2025” realizowany w roku </w:t>
      </w:r>
      <w:r w:rsidR="002D2F97" w:rsidRPr="00D35FC3">
        <w:rPr>
          <w:rFonts w:ascii="Calibri" w:eastAsia="Calibri" w:hAnsi="Calibri" w:cs="Times New Roman"/>
          <w:sz w:val="24"/>
          <w:szCs w:val="24"/>
          <w:lang w:eastAsia="ar-SA"/>
        </w:rPr>
        <w:t xml:space="preserve">szkolnym </w:t>
      </w:r>
      <w:r w:rsidR="00104526" w:rsidRPr="00D35FC3">
        <w:rPr>
          <w:rFonts w:ascii="Calibri" w:eastAsia="Calibri" w:hAnsi="Calibri" w:cs="Times New Roman"/>
          <w:sz w:val="24"/>
          <w:szCs w:val="24"/>
          <w:lang w:eastAsia="ar-SA"/>
        </w:rPr>
        <w:t>202</w:t>
      </w:r>
      <w:r w:rsidR="008E3FF0" w:rsidRPr="00D35FC3">
        <w:rPr>
          <w:rFonts w:ascii="Calibri" w:eastAsia="Calibri" w:hAnsi="Calibri" w:cs="Times New Roman"/>
          <w:sz w:val="24"/>
          <w:szCs w:val="24"/>
          <w:lang w:eastAsia="ar-SA"/>
        </w:rPr>
        <w:t>2</w:t>
      </w:r>
      <w:r w:rsidR="002D2F97" w:rsidRPr="00D35FC3">
        <w:rPr>
          <w:rFonts w:ascii="Calibri" w:eastAsia="Calibri" w:hAnsi="Calibri" w:cs="Times New Roman"/>
          <w:sz w:val="24"/>
          <w:szCs w:val="24"/>
          <w:lang w:eastAsia="ar-SA"/>
        </w:rPr>
        <w:t>/2023</w:t>
      </w:r>
      <w:r w:rsidR="00104526" w:rsidRPr="00D35FC3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Pracą Komisji kieruje Przewodniczący.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Przewodniczący Komisji ustala harmonogram jej prac – wyznacza miejsce, daty i godziny posiedzeń.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Decyzje Komisji są ważne, jeżeli w posiedzeniu biorą udział co najmniej 3 osoby, w tym Przewodniczący.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Decyzje Komisji zapadają zwykłą większością głosów, w głosowaniu jawnym.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Komisja swoje prace  prowadzi w następujących etapach:</w:t>
      </w:r>
    </w:p>
    <w:p w:rsidR="00F94827" w:rsidRPr="00F94827" w:rsidRDefault="00F94827" w:rsidP="008E3FF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 obejmuje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8E3FF0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otwarcie </w:t>
      </w:r>
      <w:r w:rsidRPr="00F94827">
        <w:rPr>
          <w:rFonts w:ascii="Calibri" w:eastAsia="Calibri" w:hAnsi="Calibri" w:cs="Times New Roman"/>
          <w:sz w:val="24"/>
          <w:szCs w:val="24"/>
        </w:rPr>
        <w:t xml:space="preserve">ofert – jawne, dopuszcza się możliwość uczestniczenia </w:t>
      </w:r>
      <w:r w:rsidR="00B27806">
        <w:rPr>
          <w:rFonts w:ascii="Calibri" w:eastAsia="Calibri" w:hAnsi="Calibri" w:cs="Times New Roman"/>
          <w:sz w:val="24"/>
          <w:szCs w:val="24"/>
        </w:rPr>
        <w:t>O</w:t>
      </w:r>
      <w:r w:rsidRPr="00F94827">
        <w:rPr>
          <w:rFonts w:ascii="Calibri" w:eastAsia="Calibri" w:hAnsi="Calibri" w:cs="Times New Roman"/>
          <w:sz w:val="24"/>
          <w:szCs w:val="24"/>
        </w:rPr>
        <w:t>ferentów w otwarciu ofert,</w:t>
      </w:r>
    </w:p>
    <w:p w:rsidR="00F94827" w:rsidRPr="00F94827" w:rsidRDefault="00F94827" w:rsidP="008E3FF0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</w:rPr>
        <w:t>podanie do wiadomości ilości złożonych ofert wraz z odczytaniem nazwy firm oraz adresów Oferentów, którzy złożyli swoje oferty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:rsidR="00F94827" w:rsidRPr="00F94827" w:rsidRDefault="00F94827" w:rsidP="008E3FF0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poinformowanie o przewidywanym terminie dokonania wyboru najkorzystniejszej oferty.</w:t>
      </w:r>
    </w:p>
    <w:p w:rsidR="00F94827" w:rsidRPr="00F94827" w:rsidRDefault="00F94827" w:rsidP="008E3FF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II, w którym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8E3FF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oceny ofert pod kątem spełnienia wymagań formalnych stawianych Oferentom,</w:t>
      </w:r>
    </w:p>
    <w:p w:rsidR="00F94827" w:rsidRPr="00F94827" w:rsidRDefault="00F94827" w:rsidP="008E3FF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wzywa się do uzupełnienia złożonej oferty przez Oferenta w przypadku stwierdzenia braków formalnych, w terminie nie dłuższym niż 3 dni robocze,</w:t>
      </w:r>
    </w:p>
    <w:p w:rsidR="00F94827" w:rsidRPr="00F94827" w:rsidRDefault="00F94827" w:rsidP="008E3FF0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odrzuca się oferty niespełniające wymagań formalnych z dalszego postępowania.</w:t>
      </w:r>
    </w:p>
    <w:p w:rsidR="00F94827" w:rsidRPr="00F94827" w:rsidRDefault="00F94827" w:rsidP="008E3FF0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III, w którym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8E3FF0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merytorycznej analizy ofert spełniających wymagania formalne,</w:t>
      </w:r>
    </w:p>
    <w:p w:rsidR="00F94827" w:rsidRPr="00F94827" w:rsidRDefault="00F94827" w:rsidP="008E3FF0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wyboru najkorzystniejszej oferty lub nie wybiera żadnej ze złożonych ofert,</w:t>
      </w:r>
    </w:p>
    <w:p w:rsidR="00F94827" w:rsidRPr="00F94827" w:rsidRDefault="00F94827" w:rsidP="008E3FF0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sporządza się i następnie przedkłada Wójtowi Gminy protokół końcowy z prac Komisji wraz z rekomendacją. 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Z każdego posiedzenia Komisja sporządza protokół, który podpisują członkowie Komisji biorący udział w posiedzeniu.</w:t>
      </w:r>
    </w:p>
    <w:p w:rsidR="00F94827" w:rsidRPr="00F94827" w:rsidRDefault="00F94827" w:rsidP="008E3FF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lastRenderedPageBreak/>
        <w:t>Komisja przedstawia Wójtowi Gminy do zatwierdzenia protokół końcowy ze wskazaniem ofert</w:t>
      </w:r>
      <w:r w:rsidR="00596EC6">
        <w:rPr>
          <w:rFonts w:ascii="Calibri" w:eastAsia="Calibri" w:hAnsi="Calibri" w:cs="Times New Roman"/>
          <w:sz w:val="24"/>
          <w:szCs w:val="24"/>
          <w:lang w:eastAsia="ar-SA"/>
        </w:rPr>
        <w:t>y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rekomendowan</w:t>
      </w:r>
      <w:r w:rsidR="00596EC6">
        <w:rPr>
          <w:rFonts w:ascii="Calibri" w:eastAsia="Calibri" w:hAnsi="Calibri" w:cs="Times New Roman"/>
          <w:sz w:val="24"/>
          <w:szCs w:val="24"/>
          <w:lang w:eastAsia="ar-SA"/>
        </w:rPr>
        <w:t>ej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do realizacji świadcze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ń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program</w:t>
      </w:r>
      <w:r w:rsidR="00596EC6">
        <w:rPr>
          <w:rFonts w:ascii="Calibri" w:eastAsia="Calibri" w:hAnsi="Calibri" w:cs="Times New Roman"/>
          <w:sz w:val="24"/>
          <w:szCs w:val="24"/>
          <w:lang w:eastAsia="ar-SA"/>
        </w:rPr>
        <w:t>u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polityki zdrowotnej w ramach ogłoszon</w:t>
      </w:r>
      <w:r w:rsidR="00596EC6">
        <w:rPr>
          <w:rFonts w:ascii="Calibri" w:eastAsia="Calibri" w:hAnsi="Calibri" w:cs="Times New Roman"/>
          <w:sz w:val="24"/>
          <w:szCs w:val="24"/>
          <w:lang w:eastAsia="ar-SA"/>
        </w:rPr>
        <w:t>ego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konkurs</w:t>
      </w:r>
      <w:r w:rsidR="00596EC6">
        <w:rPr>
          <w:rFonts w:ascii="Calibri" w:eastAsia="Calibri" w:hAnsi="Calibri" w:cs="Times New Roman"/>
          <w:sz w:val="24"/>
          <w:szCs w:val="24"/>
          <w:lang w:eastAsia="ar-SA"/>
        </w:rPr>
        <w:t>u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wraz z uzasadnieniem. Protokół końcowy zawiera informacje </w:t>
      </w:r>
      <w:r w:rsidR="008E3FF0">
        <w:rPr>
          <w:rFonts w:ascii="Calibri" w:eastAsia="Calibri" w:hAnsi="Calibri" w:cs="Times New Roman"/>
          <w:sz w:val="24"/>
          <w:szCs w:val="24"/>
          <w:lang w:eastAsia="ar-SA"/>
        </w:rPr>
        <w:br/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z poszczególnych etapów prac Komisji, o których mowa w pkt 6 regulaminu</w:t>
      </w:r>
      <w:r w:rsidR="002B14A3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B665B5" w:rsidRDefault="00B665B5"/>
    <w:sectPr w:rsidR="00B6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CFC"/>
    <w:multiLevelType w:val="hybridMultilevel"/>
    <w:tmpl w:val="3B9C2D52"/>
    <w:lvl w:ilvl="0" w:tplc="0D969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A17"/>
    <w:multiLevelType w:val="hybridMultilevel"/>
    <w:tmpl w:val="EFC8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6E90"/>
    <w:multiLevelType w:val="hybridMultilevel"/>
    <w:tmpl w:val="835E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4245"/>
    <w:multiLevelType w:val="hybridMultilevel"/>
    <w:tmpl w:val="BA6C7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75349"/>
    <w:multiLevelType w:val="hybridMultilevel"/>
    <w:tmpl w:val="BADAB692"/>
    <w:lvl w:ilvl="0" w:tplc="DDF0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7"/>
    <w:rsid w:val="0001501A"/>
    <w:rsid w:val="000C460D"/>
    <w:rsid w:val="00104526"/>
    <w:rsid w:val="001C53EB"/>
    <w:rsid w:val="002B14A3"/>
    <w:rsid w:val="002D2F97"/>
    <w:rsid w:val="003E24C4"/>
    <w:rsid w:val="00404583"/>
    <w:rsid w:val="00456124"/>
    <w:rsid w:val="0052008D"/>
    <w:rsid w:val="00553359"/>
    <w:rsid w:val="00596EC6"/>
    <w:rsid w:val="005F39D4"/>
    <w:rsid w:val="00641EB6"/>
    <w:rsid w:val="00696BBB"/>
    <w:rsid w:val="00773900"/>
    <w:rsid w:val="00814C95"/>
    <w:rsid w:val="008E1C55"/>
    <w:rsid w:val="008E3FF0"/>
    <w:rsid w:val="00B14C43"/>
    <w:rsid w:val="00B27806"/>
    <w:rsid w:val="00B665B5"/>
    <w:rsid w:val="00B8107C"/>
    <w:rsid w:val="00D154DE"/>
    <w:rsid w:val="00D35FC3"/>
    <w:rsid w:val="00D55BD7"/>
    <w:rsid w:val="00EE490F"/>
    <w:rsid w:val="00F94827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BCDA"/>
  <w15:chartTrackingRefBased/>
  <w15:docId w15:val="{8E2342C0-B409-4D33-A7F7-CE4E671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1984</Characters>
  <Application>Microsoft Office Word</Application>
  <DocSecurity>0</DocSecurity>
  <Lines>16</Lines>
  <Paragraphs>4</Paragraphs>
  <ScaleCrop>false</ScaleCrop>
  <Company>UGBB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31</cp:revision>
  <dcterms:created xsi:type="dcterms:W3CDTF">2020-09-23T08:07:00Z</dcterms:created>
  <dcterms:modified xsi:type="dcterms:W3CDTF">2022-10-21T06:00:00Z</dcterms:modified>
</cp:coreProperties>
</file>