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F05EB0">
        <w:rPr>
          <w:rFonts w:asciiTheme="minorHAnsi" w:hAnsiTheme="minorHAnsi" w:cstheme="minorHAnsi"/>
          <w:b/>
        </w:rPr>
        <w:t>64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 w:rsidR="002249AC">
        <w:rPr>
          <w:rFonts w:asciiTheme="minorHAnsi" w:hAnsiTheme="minorHAnsi" w:cstheme="minorHAnsi"/>
          <w:b/>
        </w:rPr>
        <w:t>.ZP3</w:t>
      </w:r>
      <w:r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5B28A8">
        <w:rPr>
          <w:rFonts w:asciiTheme="minorHAnsi" w:hAnsiTheme="minorHAnsi" w:cstheme="minorHAnsi"/>
        </w:rPr>
        <w:t>01.12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10695D" w:rsidRDefault="0010695D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8712E1" w:rsidRPr="00BB519D" w:rsidRDefault="008712E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CF091D">
      <w:pPr>
        <w:spacing w:line="276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10695D" w:rsidRPr="0010695D" w:rsidRDefault="00F05EB0" w:rsidP="00CF091D">
      <w:pPr>
        <w:spacing w:after="240" w:line="276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1D11E5">
        <w:rPr>
          <w:rFonts w:ascii="Calibri" w:hAnsi="Calibri" w:cs="Calibri"/>
          <w:b/>
          <w:color w:val="2E74B5"/>
        </w:rPr>
        <w:t>Dostawa, ustawienie, dzierżawa, utrzymywanie i opróżnianie koszy ulicznych z odpadów wraz z ich zagospodarowaniem w poszczególnych miejscowościach na terenie gminy Białe Błota w latach 2023 – 2025</w:t>
      </w:r>
    </w:p>
    <w:p w:rsidR="005B0ECB" w:rsidRPr="00BB519D" w:rsidRDefault="005B0ECB" w:rsidP="00CF091D">
      <w:pPr>
        <w:spacing w:line="276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CF091D">
      <w:pPr>
        <w:tabs>
          <w:tab w:val="left" w:pos="0"/>
        </w:tabs>
        <w:spacing w:line="276" w:lineRule="auto"/>
        <w:rPr>
          <w:rFonts w:asciiTheme="minorHAnsi" w:hAnsiTheme="minorHAnsi" w:cstheme="minorHAnsi"/>
        </w:rPr>
      </w:pPr>
    </w:p>
    <w:p w:rsidR="005B0ECB" w:rsidRPr="00BB519D" w:rsidRDefault="006144C1" w:rsidP="00CF091D">
      <w:pPr>
        <w:tabs>
          <w:tab w:val="left" w:pos="0"/>
        </w:tabs>
        <w:spacing w:after="240" w:line="276" w:lineRule="auto"/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382599">
        <w:rPr>
          <w:rFonts w:asciiTheme="minorHAnsi" w:eastAsia="Calibri" w:hAnsiTheme="minorHAnsi" w:cstheme="minorHAnsi"/>
        </w:rPr>
        <w:t>2022</w:t>
      </w:r>
      <w:r w:rsidR="009A270E">
        <w:rPr>
          <w:rFonts w:asciiTheme="minorHAnsi" w:eastAsia="Calibri" w:hAnsiTheme="minorHAnsi" w:cstheme="minorHAnsi"/>
        </w:rPr>
        <w:t xml:space="preserve">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382599">
        <w:rPr>
          <w:rFonts w:asciiTheme="minorHAnsi" w:eastAsia="Calibri" w:hAnsiTheme="minorHAnsi" w:cstheme="minorHAnsi"/>
        </w:rPr>
        <w:t>1710</w:t>
      </w:r>
      <w:r w:rsidR="009A270E">
        <w:rPr>
          <w:rFonts w:asciiTheme="minorHAnsi" w:eastAsia="Calibri" w:hAnsiTheme="minorHAnsi" w:cstheme="minorHAnsi"/>
        </w:rPr>
        <w:t>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CF091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76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CF091D">
      <w:pPr>
        <w:tabs>
          <w:tab w:val="left" w:pos="0"/>
        </w:tabs>
        <w:spacing w:line="276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CF091D">
      <w:pPr>
        <w:tabs>
          <w:tab w:val="left" w:pos="0"/>
        </w:tabs>
        <w:spacing w:line="276" w:lineRule="auto"/>
        <w:rPr>
          <w:rFonts w:asciiTheme="minorHAnsi" w:hAnsiTheme="minorHAnsi" w:cstheme="minorHAnsi"/>
        </w:rPr>
      </w:pPr>
    </w:p>
    <w:p w:rsidR="002249AC" w:rsidRPr="002249AC" w:rsidRDefault="00BF71A2" w:rsidP="00CF091D">
      <w:pPr>
        <w:pStyle w:val="Teksttreci40"/>
        <w:shd w:val="clear" w:color="auto" w:fill="auto"/>
        <w:spacing w:before="0" w:after="0" w:line="276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2249AC">
        <w:rPr>
          <w:rFonts w:asciiTheme="minorHAnsi" w:hAnsiTheme="minorHAnsi" w:cstheme="minorHAnsi"/>
          <w:sz w:val="24"/>
          <w:szCs w:val="24"/>
        </w:rPr>
        <w:t>1</w:t>
      </w:r>
      <w:r w:rsidRPr="00BB519D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F05EB0" w:rsidRDefault="00F05EB0" w:rsidP="00CF091D">
      <w:pPr>
        <w:spacing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F05EB0">
        <w:rPr>
          <w:rFonts w:asciiTheme="minorHAnsi" w:eastAsia="Calibri" w:hAnsiTheme="minorHAnsi" w:cstheme="minorHAnsi"/>
          <w:b/>
          <w:lang w:eastAsia="en-US"/>
        </w:rPr>
        <w:t>Międzygminny Kompleks Unieszkodliwiania Odpadów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proofErr w:type="spellStart"/>
      <w:r w:rsidRPr="00F05EB0">
        <w:rPr>
          <w:rFonts w:asciiTheme="minorHAnsi" w:eastAsia="Calibri" w:hAnsiTheme="minorHAnsi" w:cstheme="minorHAnsi"/>
          <w:b/>
          <w:lang w:eastAsia="en-US"/>
        </w:rPr>
        <w:t>ProNatura</w:t>
      </w:r>
      <w:proofErr w:type="spellEnd"/>
      <w:r w:rsidRPr="00F05EB0">
        <w:rPr>
          <w:rFonts w:asciiTheme="minorHAnsi" w:eastAsia="Calibri" w:hAnsiTheme="minorHAnsi" w:cstheme="minorHAnsi"/>
          <w:b/>
          <w:lang w:eastAsia="en-US"/>
        </w:rPr>
        <w:t xml:space="preserve"> Sp. z o.o.</w:t>
      </w:r>
    </w:p>
    <w:p w:rsidR="00F05EB0" w:rsidRPr="00F05EB0" w:rsidRDefault="00F05EB0" w:rsidP="00CF091D">
      <w:pPr>
        <w:spacing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F05EB0">
        <w:rPr>
          <w:rFonts w:asciiTheme="minorHAnsi" w:eastAsia="Calibri" w:hAnsiTheme="minorHAnsi" w:cstheme="minorHAnsi"/>
          <w:b/>
          <w:lang w:eastAsia="en-US"/>
        </w:rPr>
        <w:t>ul. E. Petersona 22, 85-862 Bydgoszcz</w:t>
      </w:r>
    </w:p>
    <w:p w:rsidR="00382599" w:rsidRDefault="00382599" w:rsidP="00CF091D">
      <w:pPr>
        <w:suppressAutoHyphens w:val="0"/>
        <w:spacing w:line="276" w:lineRule="auto"/>
        <w:ind w:right="110"/>
        <w:rPr>
          <w:rFonts w:asciiTheme="minorHAnsi" w:hAnsiTheme="minorHAnsi" w:cstheme="minorHAnsi"/>
        </w:rPr>
      </w:pPr>
    </w:p>
    <w:p w:rsidR="00BF71A2" w:rsidRPr="008712E1" w:rsidRDefault="006144C1" w:rsidP="00CF091D">
      <w:pPr>
        <w:suppressAutoHyphens w:val="0"/>
        <w:spacing w:after="240" w:line="276" w:lineRule="auto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F05EB0" w:rsidRPr="00F05EB0">
        <w:rPr>
          <w:rFonts w:asciiTheme="minorHAnsi" w:hAnsiTheme="minorHAnsi" w:cstheme="minorHAnsi"/>
          <w:b/>
        </w:rPr>
        <w:t>425 629,17</w:t>
      </w:r>
      <w:r w:rsidR="00F05EB0" w:rsidRPr="006E6075">
        <w:rPr>
          <w:sz w:val="22"/>
          <w:szCs w:val="22"/>
        </w:rPr>
        <w:t xml:space="preserve"> </w:t>
      </w:r>
      <w:r w:rsidR="00382599" w:rsidRPr="00382599">
        <w:rPr>
          <w:rFonts w:asciiTheme="minorHAnsi" w:hAnsiTheme="minorHAnsi" w:cstheme="minorHAnsi"/>
          <w:b/>
        </w:rPr>
        <w:t>zł</w:t>
      </w:r>
      <w:r w:rsidR="00BF71A2" w:rsidRPr="00BB519D">
        <w:rPr>
          <w:rFonts w:asciiTheme="minorHAnsi" w:hAnsiTheme="minorHAnsi" w:cstheme="minorHAnsi"/>
        </w:rPr>
        <w:t xml:space="preserve"> (</w:t>
      </w:r>
      <w:r w:rsidR="00BF71A2" w:rsidRPr="001F0E1E">
        <w:rPr>
          <w:rFonts w:asciiTheme="minorHAnsi" w:hAnsiTheme="minorHAnsi" w:cstheme="minorHAnsi"/>
          <w:i/>
        </w:rPr>
        <w:t xml:space="preserve">słownie złotych: </w:t>
      </w:r>
      <w:r w:rsidR="00F05EB0">
        <w:rPr>
          <w:rFonts w:asciiTheme="minorHAnsi" w:hAnsiTheme="minorHAnsi" w:cstheme="minorHAnsi"/>
          <w:i/>
        </w:rPr>
        <w:t>czterysta dwadzieścia pięć</w:t>
      </w:r>
      <w:r w:rsidR="008E1BAD">
        <w:rPr>
          <w:rFonts w:asciiTheme="minorHAnsi" w:hAnsiTheme="minorHAnsi" w:cstheme="minorHAnsi"/>
          <w:i/>
        </w:rPr>
        <w:t xml:space="preserve"> tysi</w:t>
      </w:r>
      <w:r w:rsidR="004D000D">
        <w:rPr>
          <w:rFonts w:asciiTheme="minorHAnsi" w:hAnsiTheme="minorHAnsi" w:cstheme="minorHAnsi"/>
          <w:i/>
        </w:rPr>
        <w:t xml:space="preserve">ęcy </w:t>
      </w:r>
      <w:r w:rsidR="00F05EB0">
        <w:rPr>
          <w:rFonts w:asciiTheme="minorHAnsi" w:hAnsiTheme="minorHAnsi" w:cstheme="minorHAnsi"/>
          <w:i/>
        </w:rPr>
        <w:t>sześćset dwadzieścia dziewięć</w:t>
      </w:r>
      <w:r w:rsidR="004D000D">
        <w:rPr>
          <w:rFonts w:asciiTheme="minorHAnsi" w:hAnsiTheme="minorHAnsi" w:cstheme="minorHAnsi"/>
          <w:i/>
        </w:rPr>
        <w:t xml:space="preserve"> </w:t>
      </w:r>
      <w:r w:rsidR="00F05EB0">
        <w:rPr>
          <w:rFonts w:asciiTheme="minorHAnsi" w:hAnsiTheme="minorHAnsi" w:cstheme="minorHAnsi"/>
          <w:i/>
        </w:rPr>
        <w:t>17</w:t>
      </w:r>
      <w:r w:rsidR="00BF71A2" w:rsidRPr="001F0E1E">
        <w:rPr>
          <w:rFonts w:asciiTheme="minorHAnsi" w:hAnsiTheme="minorHAnsi" w:cstheme="minorHAnsi"/>
          <w:i/>
        </w:rPr>
        <w:t>/100</w:t>
      </w:r>
      <w:r w:rsidR="00BF71A2" w:rsidRPr="00BB519D">
        <w:rPr>
          <w:rFonts w:asciiTheme="minorHAnsi" w:hAnsiTheme="minorHAnsi" w:cstheme="minorHAnsi"/>
        </w:rPr>
        <w:t>)</w:t>
      </w:r>
    </w:p>
    <w:p w:rsidR="001A5962" w:rsidRPr="00BB519D" w:rsidRDefault="001A5962" w:rsidP="00CF091D">
      <w:pPr>
        <w:suppressAutoHyphens w:val="0"/>
        <w:spacing w:line="276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CF091D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F05EB0" w:rsidP="00CF091D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Jedyna, n</w:t>
      </w:r>
      <w:r w:rsidR="006144C1" w:rsidRPr="00BB519D">
        <w:rPr>
          <w:rFonts w:asciiTheme="minorHAnsi" w:hAnsiTheme="minorHAnsi" w:cstheme="minorHAnsi"/>
        </w:rPr>
        <w:t xml:space="preserve">iepodlegająca odrzuceniu oferta odpowiada wszystkim wymaganiom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 xml:space="preserve"> oraz SWZ, została</w:t>
      </w:r>
      <w:r>
        <w:rPr>
          <w:rFonts w:asciiTheme="minorHAnsi" w:hAnsiTheme="minorHAnsi" w:cstheme="minorHAnsi"/>
        </w:rPr>
        <w:t xml:space="preserve"> oceniona jako najkorzystniejsza</w:t>
      </w:r>
      <w:r w:rsidR="006144C1"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6144C1" w:rsidRPr="00BB519D" w:rsidRDefault="006144C1" w:rsidP="00CF091D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CF091D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CF091D">
      <w:pPr>
        <w:spacing w:line="276" w:lineRule="auto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CF091D">
      <w:pPr>
        <w:spacing w:line="276" w:lineRule="auto"/>
        <w:rPr>
          <w:rFonts w:asciiTheme="minorHAnsi" w:hAnsiTheme="minorHAnsi" w:cstheme="minorHAnsi"/>
        </w:rPr>
      </w:pPr>
    </w:p>
    <w:p w:rsidR="001A5962" w:rsidRDefault="001A5962" w:rsidP="00CF091D">
      <w:pPr>
        <w:pStyle w:val="Akapitzlist"/>
        <w:tabs>
          <w:tab w:val="left" w:pos="142"/>
        </w:tabs>
        <w:spacing w:line="276" w:lineRule="auto"/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9064" w:type="dxa"/>
        <w:tblInd w:w="-5" w:type="dxa"/>
        <w:tblLook w:val="04A0" w:firstRow="1" w:lastRow="0" w:firstColumn="1" w:lastColumn="0" w:noHBand="0" w:noVBand="1"/>
      </w:tblPr>
      <w:tblGrid>
        <w:gridCol w:w="734"/>
        <w:gridCol w:w="2070"/>
        <w:gridCol w:w="1115"/>
        <w:gridCol w:w="1259"/>
        <w:gridCol w:w="1486"/>
        <w:gridCol w:w="1393"/>
        <w:gridCol w:w="1007"/>
      </w:tblGrid>
      <w:tr w:rsidR="00676CB9" w:rsidRPr="00AF3C7A" w:rsidTr="00676CB9">
        <w:trPr>
          <w:trHeight w:val="954"/>
        </w:trPr>
        <w:tc>
          <w:tcPr>
            <w:tcW w:w="734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F3C7A">
              <w:rPr>
                <w:rFonts w:cstheme="minorHAnsi"/>
                <w:b/>
                <w:sz w:val="18"/>
                <w:szCs w:val="18"/>
              </w:rPr>
              <w:lastRenderedPageBreak/>
              <w:t>Nr oferty</w:t>
            </w:r>
          </w:p>
        </w:tc>
        <w:tc>
          <w:tcPr>
            <w:tcW w:w="2070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F3C7A">
              <w:rPr>
                <w:rFonts w:cstheme="minorHAnsi"/>
                <w:b/>
                <w:sz w:val="18"/>
                <w:szCs w:val="18"/>
              </w:rPr>
              <w:t>Nazwa (firma) i adres Wykonawcy</w:t>
            </w:r>
          </w:p>
        </w:tc>
        <w:tc>
          <w:tcPr>
            <w:tcW w:w="1115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F3C7A">
              <w:rPr>
                <w:rFonts w:cstheme="minorHAnsi"/>
                <w:b/>
                <w:sz w:val="18"/>
                <w:szCs w:val="18"/>
              </w:rPr>
              <w:t>Cena oferty (brutto)</w:t>
            </w:r>
          </w:p>
        </w:tc>
        <w:tc>
          <w:tcPr>
            <w:tcW w:w="1259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3C7A">
              <w:rPr>
                <w:rFonts w:cstheme="minorHAnsi"/>
                <w:b/>
                <w:bCs/>
                <w:sz w:val="18"/>
                <w:szCs w:val="18"/>
              </w:rPr>
              <w:t>Liczba pkt w kryterium cena</w:t>
            </w:r>
          </w:p>
        </w:tc>
        <w:tc>
          <w:tcPr>
            <w:tcW w:w="1486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F3C7A">
              <w:rPr>
                <w:rFonts w:cstheme="minorHAnsi"/>
                <w:b/>
                <w:bCs/>
                <w:sz w:val="18"/>
                <w:szCs w:val="18"/>
              </w:rPr>
              <w:t>Aspekt środowiskowy: emisja spalin</w:t>
            </w:r>
          </w:p>
        </w:tc>
        <w:tc>
          <w:tcPr>
            <w:tcW w:w="1393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3C7A">
              <w:rPr>
                <w:rFonts w:cstheme="minorHAnsi"/>
                <w:b/>
                <w:bCs/>
                <w:sz w:val="18"/>
                <w:szCs w:val="18"/>
              </w:rPr>
              <w:t>Liczba pkt w kryterium aspekt środowiskowy: emisja spalin</w:t>
            </w:r>
          </w:p>
        </w:tc>
        <w:tc>
          <w:tcPr>
            <w:tcW w:w="1007" w:type="dxa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Łączna liczba punktów</w:t>
            </w:r>
          </w:p>
        </w:tc>
      </w:tr>
      <w:tr w:rsidR="00676CB9" w:rsidRPr="00AF3C7A" w:rsidTr="00676CB9">
        <w:trPr>
          <w:trHeight w:val="557"/>
        </w:trPr>
        <w:tc>
          <w:tcPr>
            <w:tcW w:w="734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AF3C7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070" w:type="dxa"/>
            <w:vAlign w:val="center"/>
          </w:tcPr>
          <w:p w:rsidR="00676CB9" w:rsidRPr="00AF3C7A" w:rsidRDefault="00676CB9" w:rsidP="00CF091D">
            <w:pPr>
              <w:spacing w:line="276" w:lineRule="auto"/>
              <w:rPr>
                <w:sz w:val="18"/>
                <w:szCs w:val="18"/>
              </w:rPr>
            </w:pPr>
            <w:r w:rsidRPr="00AF3C7A">
              <w:rPr>
                <w:sz w:val="18"/>
                <w:szCs w:val="18"/>
              </w:rPr>
              <w:t>Międzygminny Kompleks Unieszkodliwiania Odpadów</w:t>
            </w:r>
          </w:p>
          <w:p w:rsidR="00676CB9" w:rsidRPr="00AF3C7A" w:rsidRDefault="00676CB9" w:rsidP="00CF091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AF3C7A">
              <w:rPr>
                <w:sz w:val="18"/>
                <w:szCs w:val="18"/>
              </w:rPr>
              <w:t>ProNatura</w:t>
            </w:r>
            <w:proofErr w:type="spellEnd"/>
            <w:r w:rsidRPr="00AF3C7A">
              <w:rPr>
                <w:sz w:val="18"/>
                <w:szCs w:val="18"/>
              </w:rPr>
              <w:t xml:space="preserve"> Sp. z o.o.</w:t>
            </w:r>
          </w:p>
          <w:p w:rsidR="00676CB9" w:rsidRPr="00AF3C7A" w:rsidRDefault="00676CB9" w:rsidP="00CF091D">
            <w:pPr>
              <w:spacing w:line="276" w:lineRule="auto"/>
              <w:rPr>
                <w:sz w:val="18"/>
                <w:szCs w:val="18"/>
              </w:rPr>
            </w:pPr>
            <w:r w:rsidRPr="00AF3C7A">
              <w:rPr>
                <w:sz w:val="18"/>
                <w:szCs w:val="18"/>
              </w:rPr>
              <w:t>ul. E. Petersona 22</w:t>
            </w:r>
          </w:p>
          <w:p w:rsidR="00676CB9" w:rsidRPr="00AF3C7A" w:rsidRDefault="00676CB9" w:rsidP="00CF091D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AF3C7A">
              <w:rPr>
                <w:sz w:val="18"/>
                <w:szCs w:val="18"/>
              </w:rPr>
              <w:t>85-862 Bydgoszcz</w:t>
            </w:r>
          </w:p>
          <w:p w:rsidR="00676CB9" w:rsidRPr="00AF3C7A" w:rsidRDefault="00676CB9" w:rsidP="00CF091D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AF3C7A">
              <w:rPr>
                <w:rFonts w:cstheme="minorHAnsi"/>
                <w:sz w:val="18"/>
                <w:szCs w:val="18"/>
              </w:rPr>
              <w:t xml:space="preserve">NIP </w:t>
            </w:r>
            <w:r w:rsidRPr="00AF3C7A">
              <w:rPr>
                <w:sz w:val="18"/>
                <w:szCs w:val="18"/>
              </w:rPr>
              <w:t>9532559741</w:t>
            </w:r>
          </w:p>
        </w:tc>
        <w:tc>
          <w:tcPr>
            <w:tcW w:w="1115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AF3C7A">
              <w:rPr>
                <w:sz w:val="18"/>
                <w:szCs w:val="18"/>
              </w:rPr>
              <w:t>425 629,17</w:t>
            </w:r>
          </w:p>
        </w:tc>
        <w:tc>
          <w:tcPr>
            <w:tcW w:w="1259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AF3C7A">
              <w:rPr>
                <w:rFonts w:cstheme="minorHAnsi"/>
                <w:sz w:val="18"/>
                <w:szCs w:val="18"/>
              </w:rPr>
              <w:t>60,00</w:t>
            </w:r>
          </w:p>
        </w:tc>
        <w:tc>
          <w:tcPr>
            <w:tcW w:w="1486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F3C7A">
              <w:rPr>
                <w:rFonts w:cstheme="minorHAnsi"/>
                <w:sz w:val="18"/>
                <w:szCs w:val="18"/>
              </w:rPr>
              <w:t>2 pojazdy spełniające normę emisji spalin na poziomie EURO 6</w:t>
            </w:r>
          </w:p>
        </w:tc>
        <w:tc>
          <w:tcPr>
            <w:tcW w:w="1393" w:type="dxa"/>
            <w:vAlign w:val="center"/>
          </w:tcPr>
          <w:p w:rsidR="00676CB9" w:rsidRPr="00AF3C7A" w:rsidRDefault="00676CB9" w:rsidP="00CF091D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AF3C7A">
              <w:rPr>
                <w:rFonts w:cstheme="minorHAnsi"/>
                <w:sz w:val="18"/>
                <w:szCs w:val="18"/>
              </w:rPr>
              <w:t>40,00</w:t>
            </w:r>
          </w:p>
        </w:tc>
        <w:tc>
          <w:tcPr>
            <w:tcW w:w="1007" w:type="dxa"/>
            <w:vAlign w:val="center"/>
          </w:tcPr>
          <w:p w:rsidR="00676CB9" w:rsidRPr="00AF3C7A" w:rsidRDefault="00676CB9" w:rsidP="00676CB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100,00</w:t>
            </w:r>
          </w:p>
        </w:tc>
      </w:tr>
    </w:tbl>
    <w:p w:rsidR="00EA6EC2" w:rsidRDefault="00EA6EC2" w:rsidP="00CF091D">
      <w:pPr>
        <w:spacing w:line="276" w:lineRule="auto"/>
        <w:jc w:val="both"/>
        <w:rPr>
          <w:webHidden/>
        </w:rPr>
      </w:pPr>
    </w:p>
    <w:p w:rsidR="00FE208B" w:rsidRDefault="00FE208B" w:rsidP="00BB05D9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5B0B93" w:rsidRDefault="005B0B93" w:rsidP="00BB05D9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5B0B93" w:rsidRDefault="005B0B93" w:rsidP="00BB05D9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WÓJT</w:t>
      </w:r>
    </w:p>
    <w:p w:rsidR="005B0B93" w:rsidRDefault="005B0B93" w:rsidP="00BB05D9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Dariusz Fundator</w:t>
      </w:r>
    </w:p>
    <w:p w:rsidR="005B0B93" w:rsidRPr="00BB05D9" w:rsidRDefault="005B0B93" w:rsidP="00BB05D9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(podpis nieczytelny</w:t>
      </w:r>
      <w:bookmarkStart w:id="0" w:name="_GoBack"/>
      <w:bookmarkEnd w:id="0"/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)</w:t>
      </w:r>
    </w:p>
    <w:sectPr w:rsidR="005B0B93" w:rsidRPr="00BB05D9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0F4E18"/>
    <w:rsid w:val="0010695D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249AC"/>
    <w:rsid w:val="00230DFC"/>
    <w:rsid w:val="00235C7B"/>
    <w:rsid w:val="00240155"/>
    <w:rsid w:val="00254A2D"/>
    <w:rsid w:val="00256471"/>
    <w:rsid w:val="00260407"/>
    <w:rsid w:val="00260535"/>
    <w:rsid w:val="0026408D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82599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00D"/>
    <w:rsid w:val="004D06D0"/>
    <w:rsid w:val="004E0E6C"/>
    <w:rsid w:val="00503901"/>
    <w:rsid w:val="00506264"/>
    <w:rsid w:val="0051023F"/>
    <w:rsid w:val="00522B96"/>
    <w:rsid w:val="00595F0E"/>
    <w:rsid w:val="005968E6"/>
    <w:rsid w:val="005A4706"/>
    <w:rsid w:val="005B0B93"/>
    <w:rsid w:val="005B0ECB"/>
    <w:rsid w:val="005B28A8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76CB9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712E1"/>
    <w:rsid w:val="0089304F"/>
    <w:rsid w:val="0089472A"/>
    <w:rsid w:val="00895DFE"/>
    <w:rsid w:val="008A60F2"/>
    <w:rsid w:val="008B4DF0"/>
    <w:rsid w:val="008C2C39"/>
    <w:rsid w:val="008D76C7"/>
    <w:rsid w:val="008E1BAD"/>
    <w:rsid w:val="008F2BF1"/>
    <w:rsid w:val="008F2DE1"/>
    <w:rsid w:val="008F5904"/>
    <w:rsid w:val="0090433E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AF3C7A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05D9"/>
    <w:rsid w:val="00BB412D"/>
    <w:rsid w:val="00BB519D"/>
    <w:rsid w:val="00BC0047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091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05EB0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5F2D91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474F0-C68F-4412-8120-A00C3DCE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2022-03-29T14:12:00Z</cp:lastPrinted>
  <dcterms:created xsi:type="dcterms:W3CDTF">2022-11-08T09:06:00Z</dcterms:created>
  <dcterms:modified xsi:type="dcterms:W3CDTF">2022-12-01T13:41:00Z</dcterms:modified>
</cp:coreProperties>
</file>