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RZP.271.1.2023.ZP1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</w:t>
      </w:r>
      <w:r>
        <w:rPr>
          <w:rFonts w:asciiTheme="minorHAnsi" w:hAnsiTheme="minorHAnsi" w:cstheme="minorHAnsi"/>
        </w:rPr>
        <w:t xml:space="preserve">Białe Błota, dnia </w:t>
      </w:r>
      <w:r w:rsidR="00F3742A"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.02.2023 r.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4A1E39" w:rsidRDefault="004A1E39" w:rsidP="004A1E39">
      <w:pPr>
        <w:pStyle w:val="Akapitzlist"/>
        <w:spacing w:line="360" w:lineRule="auto"/>
        <w:ind w:left="0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>Modernizacja obiektu lekkoatletycznego polegająca na remoncie bieżni i skoczni na boisku szkolnym przy Szkole Podstawowej w Białych Błotach - obiekt certyfikowany</w:t>
      </w:r>
    </w:p>
    <w:p w:rsidR="004A1E39" w:rsidRDefault="004A1E39" w:rsidP="004A1E3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4A1E39" w:rsidRDefault="004A1E39" w:rsidP="004A1E3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I ZMIANA TREŚCI  SWZ</w:t>
      </w:r>
    </w:p>
    <w:p w:rsidR="004A1E39" w:rsidRDefault="004A1E39" w:rsidP="004A1E3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4A1E39" w:rsidRDefault="004A1E39" w:rsidP="004A1E39">
      <w:pPr>
        <w:pStyle w:val="dowiadomoci"/>
        <w:numPr>
          <w:ilvl w:val="0"/>
          <w:numId w:val="8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bookmarkStart w:id="1" w:name="_Hlk89338287"/>
      <w:r>
        <w:rPr>
          <w:rFonts w:asciiTheme="minorHAnsi" w:hAnsiTheme="minorHAnsi" w:cstheme="minorHAnsi"/>
          <w:color w:val="FF0000"/>
        </w:rPr>
        <w:t>Pytania- zestaw 1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bookmarkEnd w:id="0"/>
    <w:p w:rsidR="00A22301" w:rsidRDefault="00A22301" w:rsidP="004A1E39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A22301">
        <w:rPr>
          <w:rFonts w:asciiTheme="minorHAnsi" w:hAnsiTheme="minorHAnsi" w:cstheme="minorHAnsi"/>
          <w:spacing w:val="-8"/>
          <w:lang w:eastAsia="pl-PL"/>
        </w:rPr>
        <w:t xml:space="preserve">Informujemy, że przedmiotem zamówienia są prace naprawcze istniejącej nawierzchni oraz tzw. </w:t>
      </w:r>
      <w:proofErr w:type="spellStart"/>
      <w:r w:rsidRPr="00A22301">
        <w:rPr>
          <w:rFonts w:asciiTheme="minorHAnsi" w:hAnsiTheme="minorHAnsi" w:cstheme="minorHAnsi"/>
          <w:spacing w:val="-8"/>
          <w:lang w:eastAsia="pl-PL"/>
        </w:rPr>
        <w:t>retoping</w:t>
      </w:r>
      <w:proofErr w:type="spellEnd"/>
      <w:r w:rsidRPr="00A22301">
        <w:rPr>
          <w:rFonts w:asciiTheme="minorHAnsi" w:hAnsiTheme="minorHAnsi" w:cstheme="minorHAnsi"/>
          <w:spacing w:val="-8"/>
          <w:lang w:eastAsia="pl-PL"/>
        </w:rPr>
        <w:t xml:space="preserve"> nawierzchni poliuretanowej czyli odnowienie powierzchni poprzez odtworzenie warstwy użytkowej nawierzchni tzn. wykonanie natrysku EPDM gr. 2-4 mm. W związku z powyższym ponieważ przedmiotem zamówienia nie jest wykonanie całego systemu nawierzchni poliuretanowej tylko prace naprawcze prosimy o wykreślenie wymogu przeprowadzania przez potencjalnego Wykonawcę badań oraz uzyskanie stosownych atestów i certyfikatów w tym certyfikatu World </w:t>
      </w:r>
      <w:proofErr w:type="spellStart"/>
      <w:r w:rsidRPr="00A22301">
        <w:rPr>
          <w:rFonts w:asciiTheme="minorHAnsi" w:hAnsiTheme="minorHAnsi" w:cstheme="minorHAnsi"/>
          <w:spacing w:val="-8"/>
          <w:lang w:eastAsia="pl-PL"/>
        </w:rPr>
        <w:t>Athletics</w:t>
      </w:r>
      <w:proofErr w:type="spellEnd"/>
      <w:r w:rsidRPr="00A22301">
        <w:rPr>
          <w:rFonts w:asciiTheme="minorHAnsi" w:hAnsiTheme="minorHAnsi" w:cstheme="minorHAnsi"/>
          <w:spacing w:val="-8"/>
          <w:lang w:eastAsia="pl-PL"/>
        </w:rPr>
        <w:t>.</w:t>
      </w:r>
    </w:p>
    <w:p w:rsidR="004A1E39" w:rsidRPr="00A22301" w:rsidRDefault="004A1E39" w:rsidP="004A1E39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color w:val="2E74B5"/>
        </w:rPr>
        <w:t>Odpowiedź 1.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Zamawiający</w:t>
      </w:r>
      <w:r w:rsidR="00A22301">
        <w:rPr>
          <w:rFonts w:asciiTheme="minorHAnsi" w:hAnsiTheme="minorHAnsi" w:cstheme="minorHAnsi"/>
          <w:color w:val="2E74B5"/>
        </w:rPr>
        <w:t xml:space="preserve"> nie</w:t>
      </w:r>
      <w:r>
        <w:rPr>
          <w:rFonts w:asciiTheme="minorHAnsi" w:hAnsiTheme="minorHAnsi" w:cstheme="minorHAnsi"/>
          <w:color w:val="2E74B5"/>
        </w:rPr>
        <w:t xml:space="preserve"> wyraża zgod</w:t>
      </w:r>
      <w:r w:rsidR="00A22301">
        <w:rPr>
          <w:rFonts w:asciiTheme="minorHAnsi" w:hAnsiTheme="minorHAnsi" w:cstheme="minorHAnsi"/>
          <w:color w:val="2E74B5"/>
        </w:rPr>
        <w:t>y</w:t>
      </w:r>
      <w:r>
        <w:rPr>
          <w:rFonts w:asciiTheme="minorHAnsi" w:hAnsiTheme="minorHAnsi" w:cstheme="minorHAnsi"/>
          <w:color w:val="2E74B5"/>
        </w:rPr>
        <w:t xml:space="preserve"> na </w:t>
      </w:r>
      <w:r w:rsidR="00A22301">
        <w:rPr>
          <w:rFonts w:asciiTheme="minorHAnsi" w:hAnsiTheme="minorHAnsi" w:cstheme="minorHAnsi"/>
          <w:color w:val="2E74B5"/>
        </w:rPr>
        <w:t>usunięcie ww. wymogów</w:t>
      </w:r>
      <w:r>
        <w:rPr>
          <w:rFonts w:asciiTheme="minorHAnsi" w:hAnsiTheme="minorHAnsi" w:cstheme="minorHAnsi"/>
          <w:color w:val="2E74B5"/>
        </w:rPr>
        <w:t xml:space="preserve">. </w:t>
      </w:r>
    </w:p>
    <w:p w:rsidR="00A22301" w:rsidRPr="00A22301" w:rsidRDefault="00A22301" w:rsidP="004A1E39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Pytania- zestaw 2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A22301">
        <w:rPr>
          <w:rFonts w:asciiTheme="minorHAnsi" w:hAnsiTheme="minorHAnsi" w:cstheme="minorHAnsi"/>
          <w:b/>
          <w:i/>
          <w:spacing w:val="-8"/>
          <w:lang w:eastAsia="pl-PL"/>
        </w:rPr>
        <w:t>1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A22301">
        <w:rPr>
          <w:rFonts w:asciiTheme="minorHAnsi" w:hAnsiTheme="minorHAnsi" w:cstheme="minorHAnsi"/>
          <w:spacing w:val="-8"/>
          <w:lang w:eastAsia="pl-PL"/>
        </w:rPr>
        <w:t xml:space="preserve">Umowa w </w:t>
      </w:r>
      <w:bookmarkStart w:id="2" w:name="_Hlk127353713"/>
      <w:r w:rsidRPr="00A22301">
        <w:rPr>
          <w:rFonts w:asciiTheme="minorHAnsi" w:hAnsiTheme="minorHAnsi" w:cstheme="minorHAnsi"/>
          <w:spacing w:val="-8"/>
          <w:lang w:eastAsia="pl-PL"/>
        </w:rPr>
        <w:t>§2 ust. 2</w:t>
      </w:r>
      <w:bookmarkEnd w:id="2"/>
      <w:r w:rsidRPr="00A22301">
        <w:rPr>
          <w:rFonts w:asciiTheme="minorHAnsi" w:hAnsiTheme="minorHAnsi" w:cstheme="minorHAnsi"/>
          <w:spacing w:val="-8"/>
          <w:lang w:eastAsia="pl-PL"/>
        </w:rPr>
        <w:t xml:space="preserve"> podaje: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A22301">
        <w:rPr>
          <w:rFonts w:asciiTheme="minorHAnsi" w:hAnsiTheme="minorHAnsi" w:cstheme="minorHAnsi"/>
          <w:spacing w:val="-8"/>
          <w:lang w:eastAsia="pl-PL"/>
        </w:rPr>
        <w:t>„Za wykonanie przedmiotu Umowy i dotrzymanie umownego terminu zakończenia robót Strony uznają datę podpisania protokołu odbioru końcowego, zgodnie z § 11 ust. 7 niniejszej umowy.”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A22301">
        <w:rPr>
          <w:rFonts w:asciiTheme="minorHAnsi" w:hAnsiTheme="minorHAnsi" w:cstheme="minorHAnsi"/>
          <w:spacing w:val="-8"/>
          <w:lang w:eastAsia="pl-PL"/>
        </w:rPr>
        <w:t>Zapis ten jest niefortunny ponieważ wprowadza w termin realizacji czynności odbiorowe niezależne od wykonawcy.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A22301">
        <w:rPr>
          <w:rFonts w:asciiTheme="minorHAnsi" w:hAnsiTheme="minorHAnsi" w:cstheme="minorHAnsi"/>
          <w:spacing w:val="-8"/>
          <w:lang w:eastAsia="pl-PL"/>
        </w:rPr>
        <w:t>Proszę o zmianę treści na:</w:t>
      </w:r>
    </w:p>
    <w:p w:rsid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A22301">
        <w:rPr>
          <w:rFonts w:asciiTheme="minorHAnsi" w:hAnsiTheme="minorHAnsi" w:cstheme="minorHAnsi"/>
          <w:spacing w:val="-8"/>
          <w:lang w:eastAsia="pl-PL"/>
        </w:rPr>
        <w:t>Za datę wykonanego przedmiotu umowy uważa się datę pisemnego zgłoszenia przez wykonawcę zakończenia robot pod warunkiem braku występowania usterek.</w:t>
      </w:r>
    </w:p>
    <w:p w:rsidR="004A1E39" w:rsidRPr="00A22301" w:rsidRDefault="004A1E39" w:rsidP="00A22301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 w:rsidR="00A22301">
        <w:rPr>
          <w:rFonts w:asciiTheme="minorHAnsi" w:hAnsiTheme="minorHAnsi" w:cstheme="minorHAnsi"/>
          <w:b/>
          <w:i/>
          <w:color w:val="2E74B5"/>
        </w:rPr>
        <w:t>1</w:t>
      </w:r>
      <w:r>
        <w:rPr>
          <w:rFonts w:asciiTheme="minorHAnsi" w:hAnsiTheme="minorHAnsi" w:cstheme="minorHAnsi"/>
          <w:b/>
          <w:i/>
          <w:color w:val="2E74B5"/>
        </w:rPr>
        <w:t>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Zamawiający nie wyraża zgody na powyższe.</w:t>
      </w:r>
    </w:p>
    <w:p w:rsidR="00A22301" w:rsidRDefault="00A22301" w:rsidP="004A1E3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Jednocześnie zapis </w:t>
      </w:r>
      <w:r w:rsidRPr="00A22301">
        <w:rPr>
          <w:rFonts w:asciiTheme="minorHAnsi" w:hAnsiTheme="minorHAnsi" w:cstheme="minorHAnsi"/>
          <w:color w:val="2E74B5"/>
        </w:rPr>
        <w:t>§2 ust. 2</w:t>
      </w:r>
      <w:r>
        <w:rPr>
          <w:rFonts w:asciiTheme="minorHAnsi" w:hAnsiTheme="minorHAnsi" w:cstheme="minorHAnsi"/>
          <w:color w:val="2E74B5"/>
        </w:rPr>
        <w:t xml:space="preserve"> otrzymuje brzmienie:</w:t>
      </w:r>
    </w:p>
    <w:p w:rsidR="00A22301" w:rsidRPr="00A22301" w:rsidRDefault="00A22301" w:rsidP="004A1E39">
      <w:pPr>
        <w:spacing w:line="360" w:lineRule="auto"/>
        <w:jc w:val="both"/>
        <w:rPr>
          <w:rFonts w:asciiTheme="minorHAnsi" w:hAnsiTheme="minorHAnsi" w:cstheme="minorHAnsi"/>
          <w:color w:val="2E74B5"/>
          <w:spacing w:val="-4"/>
        </w:rPr>
      </w:pPr>
      <w:r w:rsidRPr="00A22301">
        <w:rPr>
          <w:rFonts w:asciiTheme="minorHAnsi" w:hAnsiTheme="minorHAnsi" w:cstheme="minorHAnsi"/>
          <w:color w:val="2E74B5"/>
          <w:spacing w:val="-4"/>
        </w:rPr>
        <w:t>„2.Za wykonanie przedmiotu Umowy i dotrzymanie umownego terminu zakończenia robót Strony uznają  datę podpisania protokołu odbioru końcowego, zgodnie z § 10 ust. 7 niniejszej umowy.”</w:t>
      </w:r>
    </w:p>
    <w:p w:rsidR="00A22301" w:rsidRDefault="00A22301" w:rsidP="004A1E3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Ujednolicony wzór Umowy stanowi załącznik do przedmiotowych wyjaśnień.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921D67"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Dokumentacja podaje wadliwe grubości warstwy natrysku.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OPZ, kosztorys i SST podaje: gr. około 2-4 mm.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Zwracamy uwagę, że ww. podaje grubość wierzchniej warstwy nawierzchni bieżni niezgodny z technologią.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 xml:space="preserve">Informujemy, że natrysk o grubości &gt; 2 mm jest niezgodny z przyjętym jedynym wzorcem technologicznym nawierzchni PUI typu NATRYSK bez względu na producenta. 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Informujemy, że jedyny model nawierzchni typu NATRYSK (bez względu na producenta) przewiduje zawsze, że wierzchnia warstwa (natrysk) ma zawsze ok. 2 mm – tak jest przyjęte na całym świecie.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Informujemy, że górna warstwa nie może mieć większej grubości niż ok. 2 mm ponieważ składa się mieszaniny systemu PU i granulatu EPDM fr. 0.5-1.5 mm i wg przyjętej technologii do jej wykonania zużywa się materiał  w ilości max do 2 kg/m2 (dwukrotny natrysk), co daje ok. 2 mm grubości warstwy. Wykonanie natrysku o większej grubości niż ok. 2 mm spowoduje zalanie dolnej warstwy, czego następstwem będzie zanik przepuszczalności dla wody, który stanowi podstawową funkcję tej nawierzchni.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Nie ma technologicznych możliwości zwiększania grubości warstwy natrysku przy zachowaniu przepuszczalności dla wody.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Zamawiający wymagając od wykonawcy wykonanie natrysku o grubości &gt;2 mm zmusza go do wykonania robót niezgodnie z technologią.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Zwiększenie grubości warstwy natrysku &gt;2 mm może powodować iluzoryczne wrażenie podniesienia trwałości nawierzchni lecz w przypadku tego rodzaju nawierzchni nie jest to możliwe bez negatywnych konsekwencji dla przepuszczalności dla wody.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W ostatnim czasie w Polsce pojawiają się projekty z niewłaściwą grubością warstwy natrysku &gt;2 mm – dowodzi to jedynie braku odpowiedniego przygotowania osób odpowiedzialnych za projekty nawierzchni PU typu NATRYSK.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 xml:space="preserve">Poniżej podajemy prawidłowy układ warstw nawierzchni sportowej </w:t>
      </w:r>
      <w:proofErr w:type="spellStart"/>
      <w:r w:rsidRPr="00A22301">
        <w:rPr>
          <w:rFonts w:asciiTheme="minorHAnsi" w:hAnsiTheme="minorHAnsi" w:cstheme="minorHAnsi"/>
          <w:spacing w:val="-12"/>
          <w:lang w:eastAsia="pl-PL"/>
        </w:rPr>
        <w:t>pu</w:t>
      </w:r>
      <w:proofErr w:type="spellEnd"/>
      <w:r w:rsidRPr="00A22301">
        <w:rPr>
          <w:rFonts w:asciiTheme="minorHAnsi" w:hAnsiTheme="minorHAnsi" w:cstheme="minorHAnsi"/>
          <w:spacing w:val="-12"/>
          <w:lang w:eastAsia="pl-PL"/>
        </w:rPr>
        <w:t xml:space="preserve"> typu NATRYSK:</w:t>
      </w:r>
    </w:p>
    <w:p w:rsidR="00A22301" w:rsidRPr="00921D67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8"/>
          <w:lang w:eastAsia="pl-PL"/>
        </w:rPr>
      </w:pPr>
      <w:r w:rsidRPr="00921D67">
        <w:rPr>
          <w:rFonts w:asciiTheme="minorHAnsi" w:hAnsiTheme="minorHAnsi" w:cstheme="minorHAnsi"/>
          <w:spacing w:val="-18"/>
          <w:lang w:eastAsia="pl-PL"/>
        </w:rPr>
        <w:t>- dolna mieszanina granulatu SBR i lepiszcza PU o gr. ok. 11 mm układana specjalistyczną układarką do mas PU.</w:t>
      </w:r>
    </w:p>
    <w:p w:rsidR="00A22301" w:rsidRPr="00921D67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8"/>
          <w:lang w:eastAsia="pl-PL"/>
        </w:rPr>
      </w:pPr>
      <w:r w:rsidRPr="00921D67">
        <w:rPr>
          <w:rFonts w:asciiTheme="minorHAnsi" w:hAnsiTheme="minorHAnsi" w:cstheme="minorHAnsi"/>
          <w:spacing w:val="-18"/>
          <w:lang w:eastAsia="pl-PL"/>
        </w:rPr>
        <w:lastRenderedPageBreak/>
        <w:t xml:space="preserve">- górna mieszanina systemu PU i granulatu EPDM o gr. ok. 2 mm układana specjalistyczną </w:t>
      </w:r>
      <w:proofErr w:type="spellStart"/>
      <w:r w:rsidRPr="00921D67">
        <w:rPr>
          <w:rFonts w:asciiTheme="minorHAnsi" w:hAnsiTheme="minorHAnsi" w:cstheme="minorHAnsi"/>
          <w:spacing w:val="-18"/>
          <w:lang w:eastAsia="pl-PL"/>
        </w:rPr>
        <w:t>natryskarką</w:t>
      </w:r>
      <w:proofErr w:type="spellEnd"/>
      <w:r w:rsidRPr="00921D67">
        <w:rPr>
          <w:rFonts w:asciiTheme="minorHAnsi" w:hAnsiTheme="minorHAnsi" w:cstheme="minorHAnsi"/>
          <w:spacing w:val="-18"/>
          <w:lang w:eastAsia="pl-PL"/>
        </w:rPr>
        <w:t xml:space="preserve"> do mas PU.</w:t>
      </w:r>
    </w:p>
    <w:p w:rsidR="00A22301" w:rsidRPr="00A22301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W związku z powyższym wnosimy o niezbędną stosowną korektę grubości wierzchniej warstwy nawierzchni PU na zgodną z technologią tj. ok. 2 mm z uzupełnieniem, że warstwa natrysku ma mieć ok. 2 kg mieszanki na  1 m2.</w:t>
      </w:r>
    </w:p>
    <w:p w:rsidR="00921D67" w:rsidRDefault="00A22301" w:rsidP="00A22301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A22301">
        <w:rPr>
          <w:rFonts w:asciiTheme="minorHAnsi" w:hAnsiTheme="minorHAnsi" w:cstheme="minorHAnsi"/>
          <w:spacing w:val="-12"/>
          <w:lang w:eastAsia="pl-PL"/>
        </w:rPr>
        <w:t>W pierwszym postępowaniu Zamawiający na nasz wniosek o tej samej treści udzielił odpowiedzi</w:t>
      </w:r>
      <w:r w:rsidR="00921D67">
        <w:rPr>
          <w:rFonts w:asciiTheme="minorHAnsi" w:hAnsiTheme="minorHAnsi" w:cstheme="minorHAnsi"/>
          <w:spacing w:val="-12"/>
          <w:lang w:eastAsia="pl-PL"/>
        </w:rPr>
        <w:t>:</w:t>
      </w:r>
    </w:p>
    <w:p w:rsidR="004A1E39" w:rsidRPr="00921D67" w:rsidRDefault="00921D67" w:rsidP="00A22301">
      <w:pPr>
        <w:spacing w:line="360" w:lineRule="auto"/>
        <w:jc w:val="both"/>
        <w:rPr>
          <w:rFonts w:asciiTheme="minorHAnsi" w:hAnsiTheme="minorHAnsi" w:cstheme="minorHAnsi"/>
          <w:b/>
          <w:i/>
        </w:rPr>
      </w:pPr>
      <w:r w:rsidRPr="00921D67">
        <w:rPr>
          <w:rFonts w:asciiTheme="minorHAnsi" w:hAnsiTheme="minorHAnsi" w:cstheme="minorHAnsi"/>
          <w:b/>
          <w:i/>
        </w:rPr>
        <w:t>„</w:t>
      </w:r>
      <w:bookmarkStart w:id="3" w:name="_Hlk127354107"/>
      <w:r w:rsidR="004A1E39" w:rsidRPr="00921D67">
        <w:rPr>
          <w:rFonts w:asciiTheme="minorHAnsi" w:hAnsiTheme="minorHAnsi" w:cstheme="minorHAnsi"/>
          <w:b/>
          <w:i/>
        </w:rPr>
        <w:t>Odpowiedź 3.</w:t>
      </w:r>
    </w:p>
    <w:p w:rsidR="004A1E39" w:rsidRPr="00921D67" w:rsidRDefault="004A1E39" w:rsidP="004A1E39">
      <w:pPr>
        <w:spacing w:line="360" w:lineRule="auto"/>
        <w:jc w:val="both"/>
        <w:rPr>
          <w:rFonts w:asciiTheme="minorHAnsi" w:hAnsiTheme="minorHAnsi" w:cstheme="minorHAnsi"/>
          <w:spacing w:val="-10"/>
        </w:rPr>
      </w:pPr>
      <w:r w:rsidRPr="00921D67">
        <w:rPr>
          <w:rFonts w:asciiTheme="minorHAnsi" w:hAnsiTheme="minorHAnsi" w:cstheme="minorHAnsi"/>
          <w:spacing w:val="-10"/>
        </w:rPr>
        <w:t xml:space="preserve">Wskazany przez Zamawiającego zakres grubości warstwy mieści się w przyjętym wzorcu technologicznym. </w:t>
      </w:r>
    </w:p>
    <w:bookmarkEnd w:id="3"/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</w:rPr>
      </w:pPr>
      <w:r w:rsidRPr="00921D67">
        <w:rPr>
          <w:rFonts w:asciiTheme="minorHAnsi" w:hAnsiTheme="minorHAnsi" w:cstheme="minorHAnsi"/>
        </w:rPr>
        <w:t>Jednocześnie Zamawiający ujednolica zapisy zawarte w Opisie przedmiotu zamówienia, obejmujące grubość warstwy natrysku.</w:t>
      </w:r>
      <w:r w:rsidR="00921D67">
        <w:rPr>
          <w:rFonts w:asciiTheme="minorHAnsi" w:hAnsiTheme="minorHAnsi" w:cstheme="minorHAnsi"/>
        </w:rPr>
        <w:t>”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</w:rPr>
      </w:pPr>
      <w:r w:rsidRPr="00921D67">
        <w:rPr>
          <w:rFonts w:asciiTheme="minorHAnsi" w:hAnsiTheme="minorHAnsi" w:cstheme="minorHAnsi"/>
        </w:rPr>
        <w:t>Odpowiedź Zamawiającego z pierwszego postępowania jest oderwana od faktów tzn. nie występuje wzorzec technologiczny nawierzchni, która ma wierzchnią warstwę z natrysku o gr. 2-4 mm. Jeśli Zamawiający ma wątpliwości co do informacji w niniejszym wniosku to zalecamy kontakt z producentami komponentów PU do systemów nawierzchni PU.</w:t>
      </w:r>
    </w:p>
    <w:p w:rsidR="00921D67" w:rsidRDefault="00921D67" w:rsidP="00921D67">
      <w:pPr>
        <w:spacing w:line="360" w:lineRule="auto"/>
        <w:jc w:val="both"/>
        <w:rPr>
          <w:rFonts w:asciiTheme="minorHAnsi" w:hAnsiTheme="minorHAnsi" w:cstheme="minorHAnsi"/>
        </w:rPr>
      </w:pPr>
      <w:r w:rsidRPr="00921D67">
        <w:rPr>
          <w:rFonts w:asciiTheme="minorHAnsi" w:hAnsiTheme="minorHAnsi" w:cstheme="minorHAnsi"/>
        </w:rPr>
        <w:t>ignoruje istotną uwagę wykonawcy, która mimo wadliwej odpowiedzi Zamawiającego i tak musi finalnie zostać uwzględniona.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921D67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921D67">
        <w:rPr>
          <w:rFonts w:asciiTheme="minorHAnsi" w:hAnsiTheme="minorHAnsi" w:cstheme="minorHAnsi"/>
          <w:b/>
          <w:i/>
          <w:color w:val="2E74B5"/>
        </w:rPr>
        <w:t>.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921D67">
        <w:rPr>
          <w:rFonts w:asciiTheme="minorHAnsi" w:hAnsiTheme="minorHAnsi" w:cstheme="minorHAnsi"/>
          <w:color w:val="2E74B5"/>
        </w:rPr>
        <w:t xml:space="preserve">Wskazany przez Zamawiającego zakres grubości warstwy mieści się w przyjętym wzorcu technologicznym. 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921D67"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21D67">
        <w:rPr>
          <w:rFonts w:asciiTheme="minorHAnsi" w:hAnsiTheme="minorHAnsi" w:cstheme="minorHAnsi"/>
          <w:spacing w:val="-8"/>
          <w:lang w:eastAsia="pl-PL"/>
        </w:rPr>
        <w:t>OPZ podaje: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21D67">
        <w:rPr>
          <w:rFonts w:asciiTheme="minorHAnsi" w:hAnsiTheme="minorHAnsi" w:cstheme="minorHAnsi"/>
          <w:spacing w:val="-8"/>
          <w:lang w:eastAsia="pl-PL"/>
        </w:rPr>
        <w:t>- wykonanie napraw polegających na wypełnieniu miejscowych pęknięć oraz wyrównaniu wybrzuszeń,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21D67">
        <w:rPr>
          <w:rFonts w:asciiTheme="minorHAnsi" w:hAnsiTheme="minorHAnsi" w:cstheme="minorHAnsi"/>
          <w:spacing w:val="-8"/>
          <w:lang w:eastAsia="pl-PL"/>
        </w:rPr>
        <w:t>Proszę o podanie szczegółowych rozwiązań technologicznych dla wyrównania wybrzuszeń.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21D67">
        <w:rPr>
          <w:rFonts w:asciiTheme="minorHAnsi" w:hAnsiTheme="minorHAnsi" w:cstheme="minorHAnsi"/>
          <w:spacing w:val="-8"/>
          <w:lang w:eastAsia="pl-PL"/>
        </w:rPr>
        <w:t xml:space="preserve">Informujemy, że technologia nie przewiduje wyrównywania nierówności wierzchniej warstwy nawierzchni PU. </w:t>
      </w:r>
    </w:p>
    <w:p w:rsid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21D67">
        <w:rPr>
          <w:rFonts w:asciiTheme="minorHAnsi" w:hAnsiTheme="minorHAnsi" w:cstheme="minorHAnsi"/>
          <w:spacing w:val="-8"/>
          <w:lang w:eastAsia="pl-PL"/>
        </w:rPr>
        <w:t>W pierwszym postępowaniu Zamawiający na nasz wniosek o tej samej treści udzielił odpowiedzi</w:t>
      </w:r>
      <w:r>
        <w:rPr>
          <w:rFonts w:asciiTheme="minorHAnsi" w:hAnsiTheme="minorHAnsi" w:cstheme="minorHAnsi"/>
          <w:spacing w:val="-8"/>
          <w:lang w:eastAsia="pl-PL"/>
        </w:rPr>
        <w:t>:</w:t>
      </w:r>
    </w:p>
    <w:p w:rsidR="004A1E39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b/>
          <w:i/>
        </w:rPr>
      </w:pPr>
      <w:bookmarkStart w:id="4" w:name="_Hlk127354283"/>
      <w:r w:rsidRPr="00921D67">
        <w:rPr>
          <w:rFonts w:asciiTheme="minorHAnsi" w:hAnsiTheme="minorHAnsi" w:cstheme="minorHAnsi"/>
          <w:b/>
          <w:i/>
        </w:rPr>
        <w:t>„</w:t>
      </w:r>
      <w:r w:rsidR="004A1E39" w:rsidRPr="00921D67">
        <w:rPr>
          <w:rFonts w:asciiTheme="minorHAnsi" w:hAnsiTheme="minorHAnsi" w:cstheme="minorHAnsi"/>
          <w:b/>
          <w:i/>
        </w:rPr>
        <w:t>Odpowiedź 4.</w:t>
      </w:r>
    </w:p>
    <w:p w:rsidR="004A1E39" w:rsidRPr="00921D67" w:rsidRDefault="004A1E39" w:rsidP="004A1E39">
      <w:pPr>
        <w:spacing w:line="360" w:lineRule="auto"/>
        <w:jc w:val="both"/>
        <w:rPr>
          <w:rFonts w:asciiTheme="minorHAnsi" w:hAnsiTheme="minorHAnsi" w:cstheme="minorHAnsi"/>
        </w:rPr>
      </w:pPr>
      <w:r w:rsidRPr="00921D67">
        <w:rPr>
          <w:rFonts w:asciiTheme="minorHAnsi" w:hAnsiTheme="minorHAnsi" w:cstheme="minorHAnsi"/>
        </w:rPr>
        <w:t xml:space="preserve">Naprawy wybrzuszeń należy dokonać poprzez wycięcie części wybrzuszonej, odtworzenie wszystkich warstw nawierzchni poliuretanowej oraz wykonanie natrysku. 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</w:rPr>
      </w:pPr>
      <w:r w:rsidRPr="00921D67">
        <w:rPr>
          <w:rFonts w:asciiTheme="minorHAnsi" w:hAnsiTheme="minorHAnsi" w:cstheme="minorHAnsi"/>
        </w:rPr>
        <w:lastRenderedPageBreak/>
        <w:t>Zamawiający zaleca Wykonawcy przed sporządzeniem oferty dokonać wizji lokalnej liczby oraz wielkości istniejących pęknięć oraz wybrzuszeń.</w:t>
      </w:r>
      <w:r w:rsidR="00921D67" w:rsidRPr="00921D67">
        <w:rPr>
          <w:rFonts w:asciiTheme="minorHAnsi" w:hAnsiTheme="minorHAnsi" w:cstheme="minorHAnsi"/>
        </w:rPr>
        <w:t>”</w:t>
      </w:r>
    </w:p>
    <w:bookmarkEnd w:id="4"/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</w:rPr>
      </w:pPr>
      <w:r w:rsidRPr="00921D67">
        <w:rPr>
          <w:rFonts w:asciiTheme="minorHAnsi" w:hAnsiTheme="minorHAnsi" w:cstheme="minorHAnsi"/>
        </w:rPr>
        <w:t>Odpowiedź Zamawiającego z pierwszego postępowania jest oderwana od realiów technologicznych tzn. nie ma możliwości wykonania takich robót naprawczych w zakresie usunięcia wybrzuszeń bez demontażu nawierzchni i naprawy, wymiany podłoża a taki zakres powinien być uwzględniony jak podstawowy zakres robót a nie jako elementy ukryte.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</w:rPr>
      </w:pPr>
      <w:r w:rsidRPr="00921D67">
        <w:rPr>
          <w:rFonts w:asciiTheme="minorHAnsi" w:hAnsiTheme="minorHAnsi" w:cstheme="minorHAnsi"/>
        </w:rPr>
        <w:t>Jednocześnie proszę o podanie obmiaru pęknięć i wybrzuszeń osobno. Proszę o podanie przyczyn wybrzuszeń ponieważ ma to istotny wpływ na określenie zakresu niezbędnych robót do wykonania.</w:t>
      </w:r>
    </w:p>
    <w:p w:rsidR="00921D67" w:rsidRDefault="00921D67" w:rsidP="00921D67">
      <w:pPr>
        <w:spacing w:line="360" w:lineRule="auto"/>
        <w:jc w:val="both"/>
        <w:rPr>
          <w:rFonts w:asciiTheme="minorHAnsi" w:hAnsiTheme="minorHAnsi" w:cstheme="minorHAnsi"/>
        </w:rPr>
      </w:pPr>
      <w:r w:rsidRPr="00921D67">
        <w:rPr>
          <w:rFonts w:asciiTheme="minorHAnsi" w:hAnsiTheme="minorHAnsi" w:cstheme="minorHAnsi"/>
        </w:rPr>
        <w:t>Żądamy opisania przedmiotu zamówienia w sposób rzetelny i szczegółowy, który nie będzie powodował ukrytych elementów, które mogą powodować niekorzystna dla wykonawcy sytuację podczas realizacji zadania.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921D67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921D67">
        <w:rPr>
          <w:rFonts w:asciiTheme="minorHAnsi" w:hAnsiTheme="minorHAnsi" w:cstheme="minorHAnsi"/>
          <w:b/>
          <w:i/>
          <w:color w:val="2E74B5"/>
        </w:rPr>
        <w:t>.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Zamawiający podtrzymuje, aby n</w:t>
      </w:r>
      <w:r w:rsidRPr="00921D67">
        <w:rPr>
          <w:rFonts w:asciiTheme="minorHAnsi" w:hAnsiTheme="minorHAnsi" w:cstheme="minorHAnsi"/>
          <w:color w:val="2E74B5"/>
        </w:rPr>
        <w:t xml:space="preserve">aprawy wybrzuszeń należy dokonać poprzez wycięcie części wybrzuszonej, odtworzenie wszystkich warstw nawierzchni poliuretanowej oraz wykonanie natrysku. </w:t>
      </w:r>
    </w:p>
    <w:p w:rsidR="00921D67" w:rsidRPr="00921D67" w:rsidRDefault="00921D67" w:rsidP="00921D67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921D67">
        <w:rPr>
          <w:rFonts w:asciiTheme="minorHAnsi" w:hAnsiTheme="minorHAnsi" w:cstheme="minorHAnsi"/>
          <w:color w:val="2E74B5"/>
        </w:rPr>
        <w:t>Zamawiający zaleca Wykonawcy przed sporządzeniem oferty dokonać wizji lokalnej liczby oraz wielkości istniejących pęknięć oraz wybrzuszeń.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921D67"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921D67" w:rsidRDefault="00921D67" w:rsidP="004A1E39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21D67">
        <w:rPr>
          <w:rFonts w:asciiTheme="minorHAnsi" w:hAnsiTheme="minorHAnsi" w:cstheme="minorHAnsi"/>
          <w:spacing w:val="-8"/>
          <w:lang w:eastAsia="pl-PL"/>
        </w:rPr>
        <w:t>Jakiego typu jest istniejąca nawierzchnia PU?</w:t>
      </w:r>
    </w:p>
    <w:p w:rsidR="004A1E39" w:rsidRPr="00921D67" w:rsidRDefault="004A1E39" w:rsidP="004A1E39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921D67">
        <w:rPr>
          <w:rFonts w:asciiTheme="minorHAnsi" w:hAnsiTheme="minorHAnsi" w:cstheme="minorHAnsi"/>
          <w:b/>
          <w:i/>
          <w:color w:val="2E74B5"/>
        </w:rPr>
        <w:t>4</w:t>
      </w:r>
      <w:r>
        <w:rPr>
          <w:rFonts w:asciiTheme="minorHAnsi" w:hAnsiTheme="minorHAnsi" w:cstheme="minorHAnsi"/>
          <w:b/>
          <w:i/>
          <w:color w:val="2E74B5"/>
        </w:rPr>
        <w:t>.</w:t>
      </w:r>
    </w:p>
    <w:p w:rsidR="004A1E39" w:rsidRPr="00921D67" w:rsidRDefault="004A1E39" w:rsidP="004A1E39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 w:rsidRPr="00921D67">
        <w:rPr>
          <w:rFonts w:asciiTheme="minorHAnsi" w:hAnsiTheme="minorHAnsi" w:cstheme="minorHAnsi"/>
          <w:color w:val="2E74B5"/>
          <w:spacing w:val="-8"/>
        </w:rPr>
        <w:t xml:space="preserve">Nawierzchnia poliuretanowa z pełnego poliuretanu typu natryskowego </w:t>
      </w:r>
      <w:proofErr w:type="spellStart"/>
      <w:r w:rsidRPr="00921D67">
        <w:rPr>
          <w:rFonts w:asciiTheme="minorHAnsi" w:hAnsiTheme="minorHAnsi" w:cstheme="minorHAnsi"/>
          <w:color w:val="2E74B5"/>
          <w:spacing w:val="-8"/>
        </w:rPr>
        <w:t>Tetrapur</w:t>
      </w:r>
      <w:proofErr w:type="spellEnd"/>
      <w:r w:rsidRPr="00921D67">
        <w:rPr>
          <w:rFonts w:asciiTheme="minorHAnsi" w:hAnsiTheme="minorHAnsi" w:cstheme="minorHAnsi"/>
          <w:color w:val="2E74B5"/>
          <w:spacing w:val="-8"/>
        </w:rPr>
        <w:t xml:space="preserve"> ENZ II (EPDM)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662055"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662055" w:rsidRDefault="00662055" w:rsidP="004A1E39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662055">
        <w:rPr>
          <w:rFonts w:asciiTheme="minorHAnsi" w:hAnsiTheme="minorHAnsi" w:cstheme="minorHAnsi"/>
          <w:spacing w:val="-8"/>
          <w:lang w:eastAsia="pl-PL"/>
        </w:rPr>
        <w:t>W związku z nieuczciwymi praktykami stosowania do wierzchniej warstwy nawierzchni PU granulatów z recyklingu barwionych powierzchniowo, proszę o potwierdzenie, że Zamawiający wymaga wykonania wierzchniej warstwy nawierzchni sportowej PU zgodnie z technologią przy użyciu granulatu EPDM z pierwotnej produkcji i nie dopuszcza stosowania barwionych granulatów z recyklingu.</w:t>
      </w:r>
    </w:p>
    <w:p w:rsidR="004A1E39" w:rsidRPr="00662055" w:rsidRDefault="004A1E39" w:rsidP="004A1E39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662055">
        <w:rPr>
          <w:rFonts w:asciiTheme="minorHAnsi" w:hAnsiTheme="minorHAnsi" w:cstheme="minorHAnsi"/>
          <w:b/>
          <w:i/>
          <w:color w:val="2E74B5"/>
        </w:rPr>
        <w:t>5</w:t>
      </w:r>
      <w:r>
        <w:rPr>
          <w:rFonts w:asciiTheme="minorHAnsi" w:hAnsiTheme="minorHAnsi" w:cstheme="minorHAnsi"/>
          <w:b/>
          <w:i/>
          <w:color w:val="2E74B5"/>
        </w:rPr>
        <w:t>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Zamawiający nie dopuszcza stosowania barwionych granulatów z recyklingu.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 w:rsidR="00FA1763">
        <w:rPr>
          <w:rFonts w:asciiTheme="minorHAnsi" w:hAnsiTheme="minorHAnsi" w:cstheme="minorHAnsi"/>
          <w:b/>
          <w:i/>
          <w:spacing w:val="-8"/>
          <w:lang w:eastAsia="pl-PL"/>
        </w:rPr>
        <w:t>6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FA1763" w:rsidRPr="00FA1763" w:rsidRDefault="00FA1763" w:rsidP="00FA1763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FA1763">
        <w:rPr>
          <w:rFonts w:asciiTheme="minorHAnsi" w:hAnsiTheme="minorHAnsi" w:cstheme="minorHAnsi"/>
          <w:spacing w:val="-8"/>
          <w:lang w:eastAsia="pl-PL"/>
        </w:rPr>
        <w:t>OPZ i SST podają wymagane dokumenty nawierzchni, co jest błędne ponieważ przedmiotem zamówienia nie jest wykonanie nawierzchni PU a jedynie wierzchniej warstwy w postaci natrysku.</w:t>
      </w:r>
    </w:p>
    <w:p w:rsidR="00FA1763" w:rsidRPr="00FA1763" w:rsidRDefault="00FA1763" w:rsidP="00FA1763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FA1763">
        <w:rPr>
          <w:rFonts w:asciiTheme="minorHAnsi" w:hAnsiTheme="minorHAnsi" w:cstheme="minorHAnsi"/>
          <w:spacing w:val="-8"/>
          <w:lang w:eastAsia="pl-PL"/>
        </w:rPr>
        <w:t>W związku z powyższym proszę o usunięcie z dokumentacji zapisów o wymaganych dokumentach nawierzchni PU.</w:t>
      </w:r>
    </w:p>
    <w:p w:rsidR="00FA1763" w:rsidRPr="00FA1763" w:rsidRDefault="00FA1763" w:rsidP="00FA1763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FA1763">
        <w:rPr>
          <w:rFonts w:asciiTheme="minorHAnsi" w:hAnsiTheme="minorHAnsi" w:cstheme="minorHAnsi"/>
          <w:spacing w:val="-8"/>
          <w:lang w:eastAsia="pl-PL"/>
        </w:rPr>
        <w:t>W pierwszym postępowaniu Zamawiający na nasz wniosek o tej samej treści udzielił odpowiedzi</w:t>
      </w:r>
    </w:p>
    <w:p w:rsidR="004A1E39" w:rsidRPr="00FA1763" w:rsidRDefault="00FA1763" w:rsidP="004A1E39">
      <w:pPr>
        <w:spacing w:line="360" w:lineRule="auto"/>
        <w:jc w:val="both"/>
        <w:rPr>
          <w:rFonts w:asciiTheme="minorHAnsi" w:hAnsiTheme="minorHAnsi" w:cstheme="minorHAnsi"/>
          <w:b/>
          <w:i/>
        </w:rPr>
      </w:pPr>
      <w:bookmarkStart w:id="5" w:name="_Hlk127354518"/>
      <w:r w:rsidRPr="00FA1763">
        <w:rPr>
          <w:rFonts w:asciiTheme="minorHAnsi" w:hAnsiTheme="minorHAnsi" w:cstheme="minorHAnsi"/>
          <w:b/>
          <w:i/>
        </w:rPr>
        <w:t>„</w:t>
      </w:r>
      <w:r w:rsidR="004A1E39" w:rsidRPr="00FA1763">
        <w:rPr>
          <w:rFonts w:asciiTheme="minorHAnsi" w:hAnsiTheme="minorHAnsi" w:cstheme="minorHAnsi"/>
          <w:b/>
          <w:i/>
        </w:rPr>
        <w:t>Odpowiedź 7.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</w:rPr>
      </w:pPr>
      <w:r w:rsidRPr="00FA1763">
        <w:rPr>
          <w:rFonts w:asciiTheme="minorHAnsi" w:hAnsiTheme="minorHAnsi" w:cstheme="minorHAnsi"/>
        </w:rPr>
        <w:t>Zamawiający nie wyraża zgody na usunięcie ww. zapisów.</w:t>
      </w:r>
      <w:r w:rsidR="00FA1763" w:rsidRPr="00FA1763">
        <w:rPr>
          <w:rFonts w:asciiTheme="minorHAnsi" w:hAnsiTheme="minorHAnsi" w:cstheme="minorHAnsi"/>
        </w:rPr>
        <w:t>”</w:t>
      </w:r>
    </w:p>
    <w:bookmarkEnd w:id="5"/>
    <w:p w:rsidR="00FA1763" w:rsidRPr="00FA1763" w:rsidRDefault="00FA1763" w:rsidP="00FA1763">
      <w:pPr>
        <w:spacing w:line="360" w:lineRule="auto"/>
        <w:jc w:val="both"/>
        <w:rPr>
          <w:rFonts w:asciiTheme="minorHAnsi" w:hAnsiTheme="minorHAnsi" w:cstheme="minorHAnsi"/>
        </w:rPr>
      </w:pPr>
      <w:r w:rsidRPr="00FA1763">
        <w:rPr>
          <w:rFonts w:asciiTheme="minorHAnsi" w:hAnsiTheme="minorHAnsi" w:cstheme="minorHAnsi"/>
        </w:rPr>
        <w:t>Odpowiedź Zamawiającego z pierwszego postępowania jest oderwana od realiów branżowych. Zamawiający ignoruje istotną uwagę wykonawcy, która mimo wadliwej odpowiedzi Zamawiającego i tak musi finalnie zostać uwzględniona.</w:t>
      </w:r>
    </w:p>
    <w:p w:rsidR="00FA1763" w:rsidRPr="00FA1763" w:rsidRDefault="00FA1763" w:rsidP="00FA1763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FA1763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6</w:t>
      </w:r>
      <w:r w:rsidRPr="00FA1763">
        <w:rPr>
          <w:rFonts w:asciiTheme="minorHAnsi" w:hAnsiTheme="minorHAnsi" w:cstheme="minorHAnsi"/>
          <w:b/>
          <w:i/>
          <w:color w:val="2E74B5"/>
        </w:rPr>
        <w:t>.</w:t>
      </w:r>
    </w:p>
    <w:p w:rsidR="00FA1763" w:rsidRPr="00EF6414" w:rsidRDefault="00FA1763" w:rsidP="00FA1763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FA1763">
        <w:rPr>
          <w:rFonts w:asciiTheme="minorHAnsi" w:hAnsiTheme="minorHAnsi" w:cstheme="minorHAnsi"/>
          <w:color w:val="2E74B5"/>
        </w:rPr>
        <w:t xml:space="preserve">Zamawiający nie wyraża zgody na usunięcie </w:t>
      </w:r>
      <w:r>
        <w:rPr>
          <w:rFonts w:asciiTheme="minorHAnsi" w:hAnsiTheme="minorHAnsi" w:cstheme="minorHAnsi"/>
          <w:color w:val="2E74B5"/>
        </w:rPr>
        <w:t xml:space="preserve">z dokumentacji </w:t>
      </w:r>
      <w:r w:rsidRPr="00FA1763">
        <w:rPr>
          <w:rFonts w:asciiTheme="minorHAnsi" w:hAnsiTheme="minorHAnsi" w:cstheme="minorHAnsi"/>
          <w:color w:val="2E74B5"/>
        </w:rPr>
        <w:t>zapisów</w:t>
      </w:r>
      <w:r>
        <w:rPr>
          <w:rFonts w:asciiTheme="minorHAnsi" w:hAnsiTheme="minorHAnsi" w:cstheme="minorHAnsi"/>
          <w:color w:val="2E74B5"/>
        </w:rPr>
        <w:t xml:space="preserve"> o wymaganych dokumentach nawierzchni PU</w:t>
      </w:r>
      <w:r w:rsidRPr="00FA1763">
        <w:rPr>
          <w:rFonts w:asciiTheme="minorHAnsi" w:hAnsiTheme="minorHAnsi" w:cstheme="minorHAnsi"/>
          <w:color w:val="2E74B5"/>
        </w:rPr>
        <w:t>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EF6414">
        <w:rPr>
          <w:rFonts w:asciiTheme="minorHAnsi" w:hAnsiTheme="minorHAnsi" w:cstheme="minorHAnsi"/>
          <w:b/>
          <w:i/>
          <w:spacing w:val="-8"/>
          <w:lang w:eastAsia="pl-PL"/>
        </w:rPr>
        <w:t>7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EF6414" w:rsidRPr="00EF6414" w:rsidRDefault="00EF6414" w:rsidP="00EF6414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EF6414">
        <w:rPr>
          <w:rFonts w:asciiTheme="minorHAnsi" w:hAnsiTheme="minorHAnsi" w:cstheme="minorHAnsi"/>
          <w:spacing w:val="-8"/>
          <w:lang w:eastAsia="pl-PL"/>
        </w:rPr>
        <w:t>Czy w ramach strefy zamawianych robót występują jakiekolwiek sieci lub inne kolizje?</w:t>
      </w:r>
    </w:p>
    <w:p w:rsidR="00EF6414" w:rsidRPr="00EF6414" w:rsidRDefault="00EF6414" w:rsidP="00EF6414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EF6414">
        <w:rPr>
          <w:rFonts w:asciiTheme="minorHAnsi" w:hAnsiTheme="minorHAnsi" w:cstheme="minorHAnsi"/>
          <w:spacing w:val="-8"/>
          <w:lang w:eastAsia="pl-PL"/>
        </w:rPr>
        <w:t>Jeśli występują to wnosimy o udostępnienie stosownej inwentaryzacji z opisem i mapą.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EF6414">
        <w:rPr>
          <w:rFonts w:asciiTheme="minorHAnsi" w:hAnsiTheme="minorHAnsi" w:cstheme="minorHAnsi"/>
          <w:b/>
          <w:i/>
          <w:color w:val="2E74B5"/>
        </w:rPr>
        <w:t>7</w:t>
      </w:r>
      <w:r>
        <w:rPr>
          <w:rFonts w:asciiTheme="minorHAnsi" w:hAnsiTheme="minorHAnsi" w:cstheme="minorHAnsi"/>
          <w:b/>
          <w:i/>
          <w:color w:val="2E74B5"/>
        </w:rPr>
        <w:t>.</w:t>
      </w:r>
    </w:p>
    <w:p w:rsidR="004A1E39" w:rsidRDefault="00EF6414" w:rsidP="004A1E3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W dniu 02.02.2023 r. </w:t>
      </w:r>
      <w:r w:rsidR="004A1E39">
        <w:rPr>
          <w:rFonts w:asciiTheme="minorHAnsi" w:hAnsiTheme="minorHAnsi" w:cstheme="minorHAnsi"/>
          <w:color w:val="2E74B5"/>
        </w:rPr>
        <w:t>Zamawiający załącz</w:t>
      </w:r>
      <w:r>
        <w:rPr>
          <w:rFonts w:asciiTheme="minorHAnsi" w:hAnsiTheme="minorHAnsi" w:cstheme="minorHAnsi"/>
          <w:color w:val="2E74B5"/>
        </w:rPr>
        <w:t>ył do postępowania</w:t>
      </w:r>
      <w:r w:rsidR="004A1E39">
        <w:rPr>
          <w:rFonts w:asciiTheme="minorHAnsi" w:hAnsiTheme="minorHAnsi" w:cstheme="minorHAnsi"/>
          <w:color w:val="2E74B5"/>
        </w:rPr>
        <w:t xml:space="preserve"> mapę sieci/kolizji.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8B4A0A">
        <w:rPr>
          <w:rFonts w:asciiTheme="minorHAnsi" w:hAnsiTheme="minorHAnsi" w:cstheme="minorHAnsi"/>
          <w:b/>
          <w:i/>
          <w:spacing w:val="-8"/>
          <w:lang w:eastAsia="pl-PL"/>
        </w:rPr>
        <w:t>8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8B4A0A" w:rsidRPr="008B4A0A" w:rsidRDefault="008B4A0A" w:rsidP="008B4A0A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8B4A0A">
        <w:rPr>
          <w:rFonts w:asciiTheme="minorHAnsi" w:hAnsiTheme="minorHAnsi" w:cstheme="minorHAnsi"/>
          <w:spacing w:val="-8"/>
          <w:lang w:eastAsia="pl-PL"/>
        </w:rPr>
        <w:t>Jaką kwotę zamierza przeznaczyć na przedmiotowe zadanie?</w:t>
      </w:r>
    </w:p>
    <w:p w:rsidR="008B4A0A" w:rsidRDefault="008B4A0A" w:rsidP="008B4A0A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8B4A0A">
        <w:rPr>
          <w:rFonts w:asciiTheme="minorHAnsi" w:hAnsiTheme="minorHAnsi" w:cstheme="minorHAnsi"/>
          <w:spacing w:val="-8"/>
          <w:lang w:eastAsia="pl-PL"/>
        </w:rPr>
        <w:t xml:space="preserve">Informacja ta jest niezbędna dla ograniczenia zaangażowania wykonawcy, którego oferta przekroczy budżet Zamawiającego. </w:t>
      </w:r>
    </w:p>
    <w:p w:rsidR="004A1E39" w:rsidRDefault="004A1E39" w:rsidP="008B4A0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8B4A0A">
        <w:rPr>
          <w:rFonts w:asciiTheme="minorHAnsi" w:hAnsiTheme="minorHAnsi" w:cstheme="minorHAnsi"/>
          <w:b/>
          <w:i/>
          <w:color w:val="2E74B5"/>
        </w:rPr>
        <w:t>8</w:t>
      </w:r>
      <w:r>
        <w:rPr>
          <w:rFonts w:asciiTheme="minorHAnsi" w:hAnsiTheme="minorHAnsi" w:cstheme="minorHAnsi"/>
          <w:b/>
          <w:i/>
          <w:color w:val="2E74B5"/>
        </w:rPr>
        <w:t>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>
        <w:rPr>
          <w:rFonts w:asciiTheme="minorHAnsi" w:hAnsiTheme="minorHAnsi" w:cstheme="minorHAnsi"/>
          <w:color w:val="2E74B5"/>
          <w:spacing w:val="-8"/>
        </w:rPr>
        <w:t xml:space="preserve">Informacja o kwocie, jaką Zamawiający zamierza przeznaczyć na sfinansowanie zamówienia, zostanie zamieszczona na stronie internetowej prowadzonego postępowania przed otwarciem ofert, zgodnie z zapisami art. 222 ust. 4 ustawy </w:t>
      </w:r>
      <w:proofErr w:type="spellStart"/>
      <w:r>
        <w:rPr>
          <w:rFonts w:asciiTheme="minorHAnsi" w:hAnsiTheme="minorHAnsi" w:cstheme="minorHAnsi"/>
          <w:color w:val="2E74B5"/>
          <w:spacing w:val="-8"/>
        </w:rPr>
        <w:t>Pzp</w:t>
      </w:r>
      <w:proofErr w:type="spellEnd"/>
      <w:r>
        <w:rPr>
          <w:rFonts w:asciiTheme="minorHAnsi" w:hAnsiTheme="minorHAnsi" w:cstheme="minorHAnsi"/>
          <w:color w:val="2E74B5"/>
          <w:spacing w:val="-8"/>
        </w:rPr>
        <w:t>.</w:t>
      </w:r>
    </w:p>
    <w:p w:rsidR="004A1E39" w:rsidRDefault="004A1E39" w:rsidP="004A1E3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Ponadto Zamawiający informuje, że budżet jednostki samorządu terytorialnego, został podany do publicznej wiadomości w Biuletynie Informacji Publicznej.</w:t>
      </w:r>
    </w:p>
    <w:p w:rsidR="004A1E39" w:rsidRDefault="004A1E39" w:rsidP="004A1E39">
      <w:pPr>
        <w:pStyle w:val="Akapitzlist"/>
        <w:numPr>
          <w:ilvl w:val="0"/>
          <w:numId w:val="8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Jednocześnie, Zamawiający zamieszcza na stronie internetowej, w miejscu zamieszczenia </w:t>
      </w:r>
      <w:r>
        <w:rPr>
          <w:rFonts w:asciiTheme="minorHAnsi" w:hAnsiTheme="minorHAnsi" w:cstheme="minorHAnsi"/>
        </w:rPr>
        <w:br/>
        <w:t xml:space="preserve">przedmiotowego postępowania, dokumenty obejmujące: </w:t>
      </w:r>
    </w:p>
    <w:p w:rsidR="004A1E39" w:rsidRDefault="004A1E39" w:rsidP="004A1E39">
      <w:pPr>
        <w:pStyle w:val="Akapitzlist"/>
        <w:numPr>
          <w:ilvl w:val="0"/>
          <w:numId w:val="9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6" w:name="_Hlk71282981"/>
      <w:r>
        <w:rPr>
          <w:rFonts w:asciiTheme="minorHAnsi" w:hAnsiTheme="minorHAnsi" w:cstheme="minorHAnsi"/>
        </w:rPr>
        <w:lastRenderedPageBreak/>
        <w:t>Ujednolicony wzór Umowy,</w:t>
      </w:r>
    </w:p>
    <w:bookmarkEnd w:id="6"/>
    <w:p w:rsidR="004A1E39" w:rsidRDefault="004A1E39" w:rsidP="004A1E39">
      <w:pPr>
        <w:pStyle w:val="Akapitzlist"/>
        <w:numPr>
          <w:ilvl w:val="0"/>
          <w:numId w:val="8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Ponadto, działając w trybie art. 286 ust. 3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, Zamawiający przedłuża termin składania ofert do dnia </w:t>
      </w:r>
      <w:r w:rsidR="008B4A0A">
        <w:rPr>
          <w:rFonts w:asciiTheme="minorHAnsi" w:hAnsiTheme="minorHAnsi" w:cstheme="minorHAnsi"/>
        </w:rPr>
        <w:t>22.02.2023</w:t>
      </w:r>
      <w:r>
        <w:rPr>
          <w:rFonts w:asciiTheme="minorHAnsi" w:hAnsiTheme="minorHAnsi" w:cstheme="minorHAnsi"/>
        </w:rPr>
        <w:t xml:space="preserve"> r., godz.: 10:00 i jednocześnie na podstawie art. 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4A1E39" w:rsidRDefault="004A1E39" w:rsidP="004A1E39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W pkt 17.2 SWZ</w:t>
      </w:r>
    </w:p>
    <w:p w:rsidR="004A1E39" w:rsidRDefault="004A1E39" w:rsidP="004A1E39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Zapis: „17.2. Termin składania ofert: do dnia </w:t>
      </w:r>
      <w:r w:rsidR="008B4A0A">
        <w:rPr>
          <w:rFonts w:asciiTheme="minorHAnsi" w:hAnsiTheme="minorHAnsi" w:cstheme="minorHAnsi"/>
        </w:rPr>
        <w:t>17.02.2023</w:t>
      </w:r>
      <w:r>
        <w:rPr>
          <w:rFonts w:asciiTheme="minorHAnsi" w:hAnsiTheme="minorHAnsi" w:cstheme="minorHAnsi"/>
        </w:rPr>
        <w:t xml:space="preserve"> r. do godziny 10:00.”</w:t>
      </w:r>
    </w:p>
    <w:p w:rsidR="004A1E39" w:rsidRDefault="004A1E39" w:rsidP="004A1E39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otrzymuje brzmienie:</w:t>
      </w:r>
    </w:p>
    <w:p w:rsidR="004A1E39" w:rsidRDefault="004A1E39" w:rsidP="004A1E39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8B4A0A">
        <w:rPr>
          <w:rFonts w:asciiTheme="minorHAnsi" w:hAnsiTheme="minorHAnsi" w:cstheme="minorHAnsi"/>
          <w:color w:val="2E74B5" w:themeColor="accent1" w:themeShade="BF"/>
        </w:rPr>
        <w:t>22.02.2023</w:t>
      </w:r>
      <w:r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4A1E39" w:rsidRDefault="004A1E39" w:rsidP="004A1E39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W pkt 17.7 SWZ</w:t>
      </w:r>
    </w:p>
    <w:p w:rsidR="004A1E39" w:rsidRPr="000B4F7E" w:rsidRDefault="004A1E39" w:rsidP="004A1E39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24"/>
        </w:rPr>
      </w:pPr>
      <w:r w:rsidRPr="000B4F7E">
        <w:rPr>
          <w:rFonts w:asciiTheme="minorHAnsi" w:hAnsiTheme="minorHAnsi" w:cstheme="minorHAnsi"/>
          <w:spacing w:val="-24"/>
        </w:rPr>
        <w:t xml:space="preserve">Zapis: „17.7. Otwarcie ofert jest jawne i nastąpi poprzez automatyczne odszyfrowanie ofert za pośrednictwem platformy zakupowej w dniu </w:t>
      </w:r>
      <w:r w:rsidR="008B4A0A" w:rsidRPr="000B4F7E">
        <w:rPr>
          <w:rFonts w:asciiTheme="minorHAnsi" w:hAnsiTheme="minorHAnsi" w:cstheme="minorHAnsi"/>
          <w:spacing w:val="-24"/>
        </w:rPr>
        <w:t>17.02.2023</w:t>
      </w:r>
      <w:r w:rsidRPr="000B4F7E">
        <w:rPr>
          <w:rFonts w:asciiTheme="minorHAnsi" w:hAnsiTheme="minorHAnsi" w:cstheme="minorHAnsi"/>
          <w:spacing w:val="-24"/>
        </w:rPr>
        <w:t xml:space="preserve">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4A1E39" w:rsidRDefault="004A1E39" w:rsidP="004A1E39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otrzymuje brzmienie:</w:t>
      </w:r>
    </w:p>
    <w:p w:rsidR="004A1E39" w:rsidRDefault="004A1E39" w:rsidP="004A1E39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8B4A0A">
        <w:rPr>
          <w:rFonts w:asciiTheme="minorHAnsi" w:hAnsiTheme="minorHAnsi" w:cstheme="minorHAnsi"/>
          <w:color w:val="2E74B5" w:themeColor="accent1" w:themeShade="BF"/>
        </w:rPr>
        <w:t>22.02.2023</w:t>
      </w:r>
      <w:r>
        <w:rPr>
          <w:rFonts w:asciiTheme="minorHAnsi" w:hAnsiTheme="minorHAnsi" w:cstheme="minorHAnsi"/>
          <w:color w:val="2E74B5" w:themeColor="accent1" w:themeShade="BF"/>
        </w:rPr>
        <w:t xml:space="preserve">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4A1E39" w:rsidRDefault="004A1E39" w:rsidP="004A1E39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W pkt 18.1 SWZ</w:t>
      </w:r>
    </w:p>
    <w:p w:rsidR="004A1E39" w:rsidRDefault="004A1E39" w:rsidP="004A1E39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Zapis : „18.1. Termin związania ofertą : do dnia </w:t>
      </w:r>
      <w:r w:rsidR="008B4A0A">
        <w:rPr>
          <w:rFonts w:asciiTheme="minorHAnsi" w:hAnsiTheme="minorHAnsi" w:cstheme="minorHAnsi"/>
          <w:spacing w:val="-8"/>
        </w:rPr>
        <w:t>17.03.2023</w:t>
      </w:r>
      <w:r>
        <w:rPr>
          <w:rFonts w:asciiTheme="minorHAnsi" w:hAnsiTheme="minorHAnsi" w:cstheme="minorHAnsi"/>
          <w:spacing w:val="-8"/>
        </w:rPr>
        <w:t xml:space="preserve"> r.”</w:t>
      </w:r>
    </w:p>
    <w:p w:rsidR="004A1E39" w:rsidRDefault="004A1E39" w:rsidP="004A1E39">
      <w:p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otrzymuje brzmienie:</w:t>
      </w:r>
    </w:p>
    <w:p w:rsidR="004A1E39" w:rsidRDefault="004A1E39" w:rsidP="004A1E39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8B4A0A">
        <w:rPr>
          <w:rFonts w:asciiTheme="minorHAnsi" w:hAnsiTheme="minorHAnsi" w:cstheme="minorHAnsi"/>
          <w:color w:val="2E74B5" w:themeColor="accent1" w:themeShade="BF"/>
        </w:rPr>
        <w:t>23.03.2023</w:t>
      </w:r>
      <w:r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4A1E39" w:rsidRDefault="004A1E39" w:rsidP="004A1E39">
      <w:pPr>
        <w:pStyle w:val="Akapitzlist"/>
        <w:numPr>
          <w:ilvl w:val="0"/>
          <w:numId w:val="8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W konsekwencji dokonanych zmian treści SWZ zmianie ulegają zapisy sekcji VIII pkt 8.1.), 8.3.) i 8.4.) ogłoszenia o zamówieniu nr </w:t>
      </w:r>
      <w:r w:rsidR="008B4A0A">
        <w:rPr>
          <w:rFonts w:asciiTheme="minorHAnsi" w:hAnsiTheme="minorHAnsi" w:cstheme="minorHAnsi"/>
          <w:spacing w:val="-8"/>
        </w:rPr>
        <w:t xml:space="preserve">2023/BZP </w:t>
      </w:r>
      <w:r w:rsidR="000B4F7E">
        <w:rPr>
          <w:rFonts w:asciiTheme="minorHAnsi" w:hAnsiTheme="minorHAnsi" w:cstheme="minorHAnsi"/>
          <w:spacing w:val="-8"/>
        </w:rPr>
        <w:t>00077135/01</w:t>
      </w:r>
      <w:r>
        <w:rPr>
          <w:rFonts w:asciiTheme="minorHAnsi" w:hAnsiTheme="minorHAnsi" w:cstheme="minorHAnsi"/>
          <w:spacing w:val="-8"/>
        </w:rPr>
        <w:t xml:space="preserve"> z dnia </w:t>
      </w:r>
      <w:r w:rsidR="000B4F7E">
        <w:rPr>
          <w:rFonts w:asciiTheme="minorHAnsi" w:hAnsiTheme="minorHAnsi" w:cstheme="minorHAnsi"/>
          <w:spacing w:val="-8"/>
        </w:rPr>
        <w:t>02.02.2023</w:t>
      </w:r>
      <w:r>
        <w:rPr>
          <w:rFonts w:asciiTheme="minorHAnsi" w:hAnsiTheme="minorHAnsi" w:cstheme="minorHAnsi"/>
          <w:spacing w:val="-8"/>
        </w:rPr>
        <w:t xml:space="preserve"> r. </w:t>
      </w:r>
    </w:p>
    <w:p w:rsidR="004A1E39" w:rsidRDefault="004A1E39" w:rsidP="004A1E39">
      <w:pPr>
        <w:pStyle w:val="Akapitzlist"/>
        <w:numPr>
          <w:ilvl w:val="0"/>
          <w:numId w:val="8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i zmiana treści SWZ, stają się obowiązujące dla wszystkich Wykonawców ubiegających się </w:t>
      </w:r>
      <w:r>
        <w:rPr>
          <w:rFonts w:asciiTheme="minorHAnsi" w:hAnsiTheme="minorHAnsi" w:cstheme="minorHAnsi"/>
          <w:spacing w:val="-10"/>
        </w:rPr>
        <w:br/>
        <w:t>o udzielenie przedmiotowego zamówienia z dniem ich zamieszczenia na dedykowanej platformie zakupowej oraz stronie internetowej Zamawiającego w miejscu udostępnienia SWZ.</w:t>
      </w:r>
      <w:bookmarkEnd w:id="1"/>
    </w:p>
    <w:p w:rsidR="004A1E39" w:rsidRDefault="004A1E39" w:rsidP="004A1E39">
      <w:pPr>
        <w:spacing w:line="360" w:lineRule="auto"/>
        <w:rPr>
          <w:rFonts w:asciiTheme="minorHAnsi" w:hAnsiTheme="minorHAnsi" w:cstheme="minorHAnsi"/>
        </w:rPr>
      </w:pPr>
      <w:bookmarkStart w:id="7" w:name="_GoBack"/>
      <w:bookmarkEnd w:id="7"/>
    </w:p>
    <w:p w:rsidR="0066574C" w:rsidRPr="00F3742A" w:rsidRDefault="00F3742A" w:rsidP="00F3742A">
      <w:pPr>
        <w:ind w:left="5954"/>
        <w:jc w:val="center"/>
        <w:rPr>
          <w:sz w:val="18"/>
          <w:szCs w:val="18"/>
        </w:rPr>
      </w:pPr>
      <w:r w:rsidRPr="00F3742A">
        <w:rPr>
          <w:sz w:val="18"/>
          <w:szCs w:val="18"/>
        </w:rPr>
        <w:t>Z up. Wójta</w:t>
      </w:r>
    </w:p>
    <w:p w:rsidR="00F3742A" w:rsidRPr="00F3742A" w:rsidRDefault="00F3742A" w:rsidP="00F3742A">
      <w:pPr>
        <w:ind w:left="5954"/>
        <w:jc w:val="center"/>
        <w:rPr>
          <w:sz w:val="18"/>
          <w:szCs w:val="18"/>
        </w:rPr>
      </w:pPr>
      <w:r w:rsidRPr="00F3742A">
        <w:rPr>
          <w:sz w:val="18"/>
          <w:szCs w:val="18"/>
        </w:rPr>
        <w:t>Zastępca Wójta</w:t>
      </w:r>
    </w:p>
    <w:p w:rsidR="00F3742A" w:rsidRPr="00F3742A" w:rsidRDefault="00F3742A" w:rsidP="00F3742A">
      <w:pPr>
        <w:ind w:left="5954"/>
        <w:jc w:val="center"/>
        <w:rPr>
          <w:sz w:val="18"/>
          <w:szCs w:val="18"/>
        </w:rPr>
      </w:pPr>
      <w:r w:rsidRPr="00F3742A">
        <w:rPr>
          <w:sz w:val="18"/>
          <w:szCs w:val="18"/>
        </w:rPr>
        <w:t>Podpis nieczytelny</w:t>
      </w:r>
    </w:p>
    <w:p w:rsidR="00F3742A" w:rsidRPr="00F3742A" w:rsidRDefault="00F3742A" w:rsidP="00F3742A">
      <w:pPr>
        <w:ind w:left="5954"/>
        <w:jc w:val="center"/>
        <w:rPr>
          <w:sz w:val="18"/>
          <w:szCs w:val="18"/>
        </w:rPr>
      </w:pPr>
      <w:r w:rsidRPr="00F3742A">
        <w:rPr>
          <w:sz w:val="18"/>
          <w:szCs w:val="18"/>
        </w:rPr>
        <w:t xml:space="preserve">Paweł </w:t>
      </w:r>
      <w:proofErr w:type="spellStart"/>
      <w:r w:rsidRPr="00F3742A">
        <w:rPr>
          <w:sz w:val="18"/>
          <w:szCs w:val="18"/>
        </w:rPr>
        <w:t>Zuehlke</w:t>
      </w:r>
      <w:proofErr w:type="spellEnd"/>
    </w:p>
    <w:sectPr w:rsidR="00F3742A" w:rsidRPr="00F3742A" w:rsidSect="00A0208E">
      <w:headerReference w:type="default" r:id="rId8"/>
      <w:footnotePr>
        <w:pos w:val="beneathText"/>
      </w:footnotePr>
      <w:pgSz w:w="11905" w:h="16837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78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B4F7E"/>
    <w:rsid w:val="000C51E2"/>
    <w:rsid w:val="000D5175"/>
    <w:rsid w:val="000F07A0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E1EC7"/>
    <w:rsid w:val="001F077B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226D"/>
    <w:rsid w:val="002722EB"/>
    <w:rsid w:val="00272497"/>
    <w:rsid w:val="00285C43"/>
    <w:rsid w:val="00286EFB"/>
    <w:rsid w:val="00296455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E39"/>
    <w:rsid w:val="004A1F28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17EEA"/>
    <w:rsid w:val="006208BA"/>
    <w:rsid w:val="00642472"/>
    <w:rsid w:val="00647CF7"/>
    <w:rsid w:val="00662055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793F"/>
    <w:rsid w:val="00713D0C"/>
    <w:rsid w:val="007172E6"/>
    <w:rsid w:val="007279CB"/>
    <w:rsid w:val="0073293A"/>
    <w:rsid w:val="00737553"/>
    <w:rsid w:val="00740207"/>
    <w:rsid w:val="00740E9A"/>
    <w:rsid w:val="00742125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26AC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5DFE"/>
    <w:rsid w:val="008A5497"/>
    <w:rsid w:val="008A5FEE"/>
    <w:rsid w:val="008A60F2"/>
    <w:rsid w:val="008A6912"/>
    <w:rsid w:val="008B4A0A"/>
    <w:rsid w:val="008D2075"/>
    <w:rsid w:val="008D76C7"/>
    <w:rsid w:val="008F2BF1"/>
    <w:rsid w:val="008F2DE1"/>
    <w:rsid w:val="008F5904"/>
    <w:rsid w:val="0091253B"/>
    <w:rsid w:val="00913287"/>
    <w:rsid w:val="009218D8"/>
    <w:rsid w:val="00921D67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116A1"/>
    <w:rsid w:val="00A22301"/>
    <w:rsid w:val="00A2377D"/>
    <w:rsid w:val="00A27654"/>
    <w:rsid w:val="00A33BED"/>
    <w:rsid w:val="00A37241"/>
    <w:rsid w:val="00A45CA6"/>
    <w:rsid w:val="00A5483B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675F"/>
    <w:rsid w:val="00BD465A"/>
    <w:rsid w:val="00BE194A"/>
    <w:rsid w:val="00BE6304"/>
    <w:rsid w:val="00BF7692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D00040"/>
    <w:rsid w:val="00D01B2F"/>
    <w:rsid w:val="00D055F2"/>
    <w:rsid w:val="00D15729"/>
    <w:rsid w:val="00D21206"/>
    <w:rsid w:val="00D22974"/>
    <w:rsid w:val="00D520D5"/>
    <w:rsid w:val="00D8145D"/>
    <w:rsid w:val="00D9136C"/>
    <w:rsid w:val="00D947F4"/>
    <w:rsid w:val="00DA23B8"/>
    <w:rsid w:val="00DA5ECC"/>
    <w:rsid w:val="00DB6374"/>
    <w:rsid w:val="00DD282A"/>
    <w:rsid w:val="00DD35A0"/>
    <w:rsid w:val="00DD4095"/>
    <w:rsid w:val="00DF02C0"/>
    <w:rsid w:val="00DF37BF"/>
    <w:rsid w:val="00E13C41"/>
    <w:rsid w:val="00E3781D"/>
    <w:rsid w:val="00E5119F"/>
    <w:rsid w:val="00E62B84"/>
    <w:rsid w:val="00E66AAE"/>
    <w:rsid w:val="00E67ED9"/>
    <w:rsid w:val="00E70CDA"/>
    <w:rsid w:val="00E71660"/>
    <w:rsid w:val="00E777F7"/>
    <w:rsid w:val="00E85EBB"/>
    <w:rsid w:val="00E875AB"/>
    <w:rsid w:val="00E908CC"/>
    <w:rsid w:val="00E911E1"/>
    <w:rsid w:val="00EB69EA"/>
    <w:rsid w:val="00EC38E4"/>
    <w:rsid w:val="00EC3F6B"/>
    <w:rsid w:val="00ED3ED7"/>
    <w:rsid w:val="00EE1050"/>
    <w:rsid w:val="00EE1F02"/>
    <w:rsid w:val="00EE50B1"/>
    <w:rsid w:val="00EF33B8"/>
    <w:rsid w:val="00EF6414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3742A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A1763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72DE52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21D6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50FCF-EC2B-4A42-AB86-841A8405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1641</Words>
  <Characters>9849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8</cp:revision>
  <cp:lastPrinted>2023-02-15T11:08:00Z</cp:lastPrinted>
  <dcterms:created xsi:type="dcterms:W3CDTF">2023-02-15T10:38:00Z</dcterms:created>
  <dcterms:modified xsi:type="dcterms:W3CDTF">2023-02-15T13:48:00Z</dcterms:modified>
</cp:coreProperties>
</file>