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0" w:rsidRPr="00F02650" w:rsidRDefault="00F02650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  <w:r w:rsidRPr="00F02650">
        <w:rPr>
          <w:color w:val="auto"/>
          <w:szCs w:val="24"/>
          <w:lang w:eastAsia="ar-SA"/>
        </w:rPr>
        <w:t xml:space="preserve">Białe Błota, dnia </w:t>
      </w:r>
      <w:r w:rsidR="00FA6CC0">
        <w:rPr>
          <w:color w:val="auto"/>
          <w:szCs w:val="24"/>
          <w:lang w:eastAsia="ar-SA"/>
        </w:rPr>
        <w:t>04.04</w:t>
      </w:r>
      <w:r w:rsidRPr="00F02650">
        <w:rPr>
          <w:color w:val="auto"/>
          <w:szCs w:val="24"/>
          <w:lang w:eastAsia="ar-SA"/>
        </w:rPr>
        <w:t>.2023 r.</w:t>
      </w:r>
    </w:p>
    <w:p w:rsidR="00E45A9D" w:rsidRDefault="00E45A9D" w:rsidP="00E45A9D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E45A9D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  <w:r w:rsidRPr="0096172D">
        <w:rPr>
          <w:b/>
          <w:color w:val="auto"/>
          <w:szCs w:val="24"/>
          <w:u w:val="single"/>
          <w:lang w:eastAsia="ar-SA"/>
        </w:rPr>
        <w:t>Nr sprawy:</w:t>
      </w:r>
      <w:r w:rsidRPr="00F02650">
        <w:rPr>
          <w:b/>
          <w:color w:val="auto"/>
          <w:szCs w:val="24"/>
          <w:lang w:eastAsia="ar-SA"/>
        </w:rPr>
        <w:t xml:space="preserve">  RZP.271.</w:t>
      </w:r>
      <w:r w:rsidR="00FA6CC0">
        <w:rPr>
          <w:b/>
          <w:color w:val="auto"/>
          <w:szCs w:val="24"/>
          <w:lang w:eastAsia="ar-SA"/>
        </w:rPr>
        <w:t>9</w:t>
      </w:r>
      <w:r w:rsidRPr="00F02650">
        <w:rPr>
          <w:b/>
          <w:color w:val="auto"/>
          <w:szCs w:val="24"/>
          <w:lang w:eastAsia="ar-SA"/>
        </w:rPr>
        <w:t>.202</w:t>
      </w:r>
      <w:r>
        <w:rPr>
          <w:b/>
          <w:color w:val="auto"/>
          <w:szCs w:val="24"/>
          <w:lang w:eastAsia="ar-SA"/>
        </w:rPr>
        <w:t>3</w:t>
      </w:r>
      <w:r w:rsidRPr="00F02650">
        <w:rPr>
          <w:b/>
          <w:color w:val="auto"/>
          <w:szCs w:val="24"/>
          <w:lang w:eastAsia="ar-SA"/>
        </w:rPr>
        <w:t>.ZP</w:t>
      </w:r>
      <w:r w:rsidR="00725197">
        <w:rPr>
          <w:b/>
          <w:color w:val="auto"/>
          <w:szCs w:val="24"/>
          <w:lang w:eastAsia="ar-SA"/>
        </w:rPr>
        <w:t>3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  <w:r w:rsidRPr="00F02650">
        <w:rPr>
          <w:b/>
          <w:color w:val="auto"/>
          <w:szCs w:val="24"/>
          <w:lang w:eastAsia="ar-SA"/>
        </w:rPr>
        <w:t>INFORMACJA Z OTWARCIA OFERT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F02650" w:rsidRPr="00A91414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A91414">
        <w:rPr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725197" w:rsidRDefault="00FA6CC0" w:rsidP="00FA6CC0">
      <w:pPr>
        <w:ind w:firstLine="0"/>
        <w:rPr>
          <w:rFonts w:cstheme="minorHAnsi"/>
          <w:b/>
          <w:color w:val="2E74B5" w:themeColor="accent1" w:themeShade="BF"/>
        </w:rPr>
      </w:pPr>
      <w:r w:rsidRPr="00A23C88">
        <w:rPr>
          <w:rFonts w:cstheme="minorHAnsi"/>
          <w:b/>
          <w:color w:val="2E74B5" w:themeColor="accent1" w:themeShade="BF"/>
        </w:rPr>
        <w:t>Budowa oświetlenia dr</w:t>
      </w:r>
      <w:r>
        <w:rPr>
          <w:rFonts w:cstheme="minorHAnsi"/>
          <w:b/>
          <w:color w:val="2E74B5" w:themeColor="accent1" w:themeShade="BF"/>
        </w:rPr>
        <w:t>óg na terenie sołectwa Przyłęki</w:t>
      </w:r>
      <w:r>
        <w:rPr>
          <w:color w:val="2E74B5" w:themeColor="accent1" w:themeShade="BF"/>
          <w:szCs w:val="24"/>
        </w:rPr>
        <w:t>.</w:t>
      </w:r>
    </w:p>
    <w:p w:rsidR="00FA6CC0" w:rsidRPr="00FA6CC0" w:rsidRDefault="00FA6CC0" w:rsidP="00FA6CC0">
      <w:pPr>
        <w:ind w:firstLine="0"/>
        <w:rPr>
          <w:rFonts w:cstheme="minorHAnsi"/>
          <w:b/>
          <w:color w:val="2E74B5" w:themeColor="accent1" w:themeShade="BF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F02650" w:rsidRPr="00F02650" w:rsidRDefault="00FA6CC0" w:rsidP="00F02650">
      <w:pPr>
        <w:suppressAutoHyphens/>
        <w:spacing w:line="360" w:lineRule="auto"/>
        <w:ind w:left="0" w:firstLine="0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68</w:t>
      </w:r>
      <w:r w:rsidR="00702116">
        <w:rPr>
          <w:b/>
          <w:color w:val="auto"/>
          <w:szCs w:val="24"/>
          <w:lang w:eastAsia="ar-SA"/>
        </w:rPr>
        <w:t>.</w:t>
      </w:r>
      <w:r w:rsidR="00F02650" w:rsidRPr="00F02650">
        <w:rPr>
          <w:b/>
          <w:color w:val="auto"/>
          <w:szCs w:val="24"/>
          <w:lang w:eastAsia="ar-SA"/>
        </w:rPr>
        <w:t xml:space="preserve">000,00 zł   </w:t>
      </w: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Termin składania ofert upłynął w dniu </w:t>
      </w:r>
      <w:r w:rsidR="00FA6CC0">
        <w:rPr>
          <w:color w:val="auto"/>
          <w:szCs w:val="24"/>
          <w:lang w:eastAsia="ar-SA"/>
        </w:rPr>
        <w:t>04.04</w:t>
      </w:r>
      <w:r w:rsidRPr="00F02650">
        <w:rPr>
          <w:color w:val="auto"/>
          <w:szCs w:val="24"/>
          <w:lang w:eastAsia="ar-SA"/>
        </w:rPr>
        <w:t>.2023 r. o godzinie 10:00.</w:t>
      </w:r>
    </w:p>
    <w:p w:rsid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Do tego terminu złożono </w:t>
      </w:r>
      <w:r w:rsidR="00897FFA">
        <w:rPr>
          <w:b/>
          <w:color w:val="auto"/>
          <w:szCs w:val="24"/>
          <w:lang w:eastAsia="ar-SA"/>
        </w:rPr>
        <w:t>1</w:t>
      </w:r>
      <w:r w:rsidRPr="00F02650">
        <w:rPr>
          <w:b/>
          <w:color w:val="auto"/>
          <w:szCs w:val="24"/>
          <w:lang w:eastAsia="ar-SA"/>
        </w:rPr>
        <w:t xml:space="preserve"> ofert</w:t>
      </w:r>
      <w:r w:rsidR="00897FFA">
        <w:rPr>
          <w:b/>
          <w:color w:val="auto"/>
          <w:szCs w:val="24"/>
          <w:lang w:eastAsia="ar-SA"/>
        </w:rPr>
        <w:t>ę</w:t>
      </w:r>
      <w:r w:rsidRPr="00F02650">
        <w:rPr>
          <w:color w:val="auto"/>
          <w:szCs w:val="24"/>
          <w:lang w:eastAsia="ar-SA"/>
        </w:rPr>
        <w:t>.</w:t>
      </w:r>
    </w:p>
    <w:p w:rsidR="00725197" w:rsidRPr="00F02650" w:rsidRDefault="00725197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>Poniżej zbiorcze zestawienie ofert wraz z informacjami odczytanymi podczas ich ot</w:t>
      </w:r>
      <w:r w:rsidR="00AE54E7">
        <w:rPr>
          <w:color w:val="auto"/>
          <w:szCs w:val="24"/>
          <w:lang w:eastAsia="ar-SA"/>
        </w:rPr>
        <w:t>warcia</w:t>
      </w:r>
      <w:r w:rsidRPr="00F02650">
        <w:rPr>
          <w:color w:val="auto"/>
          <w:szCs w:val="24"/>
          <w:lang w:eastAsia="ar-SA"/>
        </w:rPr>
        <w:t>: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b/>
          <w:color w:val="auto"/>
          <w:szCs w:val="24"/>
          <w:lang w:eastAsia="ar-SA"/>
        </w:rPr>
      </w:pPr>
    </w:p>
    <w:tbl>
      <w:tblPr>
        <w:tblStyle w:val="Tabela-Siatka1"/>
        <w:tblW w:w="10349" w:type="dxa"/>
        <w:tblInd w:w="-289" w:type="dxa"/>
        <w:tblLook w:val="04A0" w:firstRow="1" w:lastRow="0" w:firstColumn="1" w:lastColumn="0" w:noHBand="0" w:noVBand="1"/>
      </w:tblPr>
      <w:tblGrid>
        <w:gridCol w:w="790"/>
        <w:gridCol w:w="5182"/>
        <w:gridCol w:w="2595"/>
        <w:gridCol w:w="1782"/>
      </w:tblGrid>
      <w:tr w:rsidR="00702116" w:rsidRPr="00F02650" w:rsidTr="00702116">
        <w:tc>
          <w:tcPr>
            <w:tcW w:w="790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5182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Nazwa (firma) i adres Wykonawcy</w:t>
            </w:r>
          </w:p>
        </w:tc>
        <w:tc>
          <w:tcPr>
            <w:tcW w:w="2595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Cena oferty brutto [PLN]</w:t>
            </w:r>
          </w:p>
        </w:tc>
        <w:tc>
          <w:tcPr>
            <w:tcW w:w="1782" w:type="dxa"/>
          </w:tcPr>
          <w:p w:rsidR="00702116" w:rsidRPr="00F02650" w:rsidRDefault="00702116" w:rsidP="00702116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Okres udzielenia gwarancji [w latach]</w:t>
            </w:r>
          </w:p>
        </w:tc>
      </w:tr>
      <w:tr w:rsidR="00702116" w:rsidRPr="00F02650" w:rsidTr="00702116">
        <w:tc>
          <w:tcPr>
            <w:tcW w:w="790" w:type="dxa"/>
            <w:vAlign w:val="center"/>
          </w:tcPr>
          <w:p w:rsidR="00702116" w:rsidRPr="00897FFA" w:rsidRDefault="00702116" w:rsidP="00FC2CB4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897FFA">
              <w:rPr>
                <w:b/>
                <w:color w:val="auto"/>
                <w:szCs w:val="24"/>
                <w:lang w:eastAsia="ar-SA"/>
              </w:rPr>
              <w:t>1</w:t>
            </w:r>
            <w:r>
              <w:rPr>
                <w:b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5182" w:type="dxa"/>
            <w:vAlign w:val="center"/>
          </w:tcPr>
          <w:p w:rsidR="00702116" w:rsidRPr="00D9065A" w:rsidRDefault="00702116" w:rsidP="00FC2CB4">
            <w:pPr>
              <w:spacing w:line="360" w:lineRule="auto"/>
              <w:ind w:left="11" w:hanging="11"/>
              <w:jc w:val="left"/>
            </w:pPr>
            <w:r w:rsidRPr="00897FFA">
              <w:rPr>
                <w:b/>
              </w:rPr>
              <w:t xml:space="preserve">Przedsiębiorstwo Wielobranżowe </w:t>
            </w:r>
            <w:proofErr w:type="spellStart"/>
            <w:r w:rsidRPr="00897FFA">
              <w:rPr>
                <w:b/>
              </w:rPr>
              <w:t>Elmont</w:t>
            </w:r>
            <w:proofErr w:type="spellEnd"/>
            <w:r w:rsidRPr="00897FFA">
              <w:rPr>
                <w:b/>
              </w:rPr>
              <w:t xml:space="preserve"> Tadeusz Kosecki</w:t>
            </w:r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Klawkowo</w:t>
            </w:r>
            <w:proofErr w:type="spellEnd"/>
            <w:r>
              <w:t>,</w:t>
            </w:r>
            <w:r>
              <w:t xml:space="preserve"> ul. Okrężna 2, 89-620 Chojnice</w:t>
            </w:r>
          </w:p>
        </w:tc>
        <w:tc>
          <w:tcPr>
            <w:tcW w:w="2595" w:type="dxa"/>
            <w:vAlign w:val="center"/>
          </w:tcPr>
          <w:p w:rsidR="00702116" w:rsidRPr="00897FFA" w:rsidRDefault="00702116" w:rsidP="00FC2CB4">
            <w:pPr>
              <w:spacing w:line="240" w:lineRule="auto"/>
              <w:ind w:left="11" w:hanging="11"/>
              <w:jc w:val="center"/>
              <w:rPr>
                <w:rFonts w:cstheme="minorHAnsi"/>
                <w:b/>
                <w:sz w:val="22"/>
              </w:rPr>
            </w:pPr>
            <w:r w:rsidRPr="00897FFA">
              <w:rPr>
                <w:b/>
              </w:rPr>
              <w:t>86.753,77 zł</w:t>
            </w:r>
          </w:p>
        </w:tc>
        <w:tc>
          <w:tcPr>
            <w:tcW w:w="1782" w:type="dxa"/>
          </w:tcPr>
          <w:p w:rsidR="00702116" w:rsidRDefault="00702116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702116" w:rsidRDefault="00702116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702116" w:rsidRPr="00897FFA" w:rsidRDefault="00702116" w:rsidP="00FC2CB4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</w:tr>
    </w:tbl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rFonts w:ascii="Calibri" w:hAnsi="Calibri" w:cs="Calibri"/>
          <w:bCs/>
          <w:snapToGrid w:val="0"/>
          <w:webHidden/>
          <w:color w:val="auto"/>
          <w:szCs w:val="24"/>
          <w:lang w:eastAsia="ar-SA"/>
        </w:rPr>
      </w:pPr>
    </w:p>
    <w:bookmarkEnd w:id="0"/>
    <w:p w:rsidR="00A26192" w:rsidRDefault="00A26192" w:rsidP="009F5FBC">
      <w:pPr>
        <w:ind w:left="6096" w:right="-1"/>
        <w:jc w:val="center"/>
        <w:rPr>
          <w:rFonts w:ascii="Calibri" w:hAnsi="Calibri" w:cs="Arial"/>
          <w:sz w:val="20"/>
          <w:szCs w:val="20"/>
        </w:rPr>
      </w:pPr>
    </w:p>
    <w:p w:rsidR="00897FFA" w:rsidRDefault="00897FFA" w:rsidP="009F5FBC">
      <w:pPr>
        <w:ind w:left="6096" w:right="-1"/>
        <w:jc w:val="center"/>
        <w:rPr>
          <w:rFonts w:ascii="Calibri" w:hAnsi="Calibri" w:cs="Arial"/>
          <w:sz w:val="20"/>
          <w:szCs w:val="20"/>
        </w:rPr>
      </w:pPr>
    </w:p>
    <w:p w:rsidR="00A26192" w:rsidRDefault="00A26192" w:rsidP="00A26192">
      <w:pPr>
        <w:rPr>
          <w:rFonts w:ascii="Calibri" w:hAnsi="Calibri" w:cs="Arial"/>
          <w:sz w:val="20"/>
          <w:szCs w:val="20"/>
        </w:rPr>
      </w:pPr>
    </w:p>
    <w:p w:rsidR="00897FFA" w:rsidRDefault="00A26192" w:rsidP="00725197">
      <w:pPr>
        <w:tabs>
          <w:tab w:val="left" w:pos="748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bookmarkStart w:id="1" w:name="_GoBack"/>
      <w:bookmarkEnd w:id="1"/>
    </w:p>
    <w:p w:rsidR="00725197" w:rsidRPr="00A26192" w:rsidRDefault="00897FFA" w:rsidP="00897FFA">
      <w:pPr>
        <w:tabs>
          <w:tab w:val="left" w:pos="7485"/>
        </w:tabs>
        <w:ind w:left="4962"/>
        <w:jc w:val="right"/>
        <w:rPr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="00A26192">
        <w:rPr>
          <w:rFonts w:ascii="Calibri" w:hAnsi="Calibri" w:cs="Arial"/>
          <w:sz w:val="20"/>
          <w:szCs w:val="20"/>
        </w:rPr>
        <w:tab/>
      </w:r>
    </w:p>
    <w:p w:rsidR="00A26192" w:rsidRPr="00A26192" w:rsidRDefault="00A26192" w:rsidP="00A26192">
      <w:pPr>
        <w:tabs>
          <w:tab w:val="left" w:pos="7088"/>
        </w:tabs>
        <w:rPr>
          <w:szCs w:val="20"/>
        </w:rPr>
      </w:pPr>
    </w:p>
    <w:sectPr w:rsidR="00A26192" w:rsidRPr="00A26192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251530"/>
    <w:rsid w:val="00256348"/>
    <w:rsid w:val="00257450"/>
    <w:rsid w:val="003106C6"/>
    <w:rsid w:val="003D6534"/>
    <w:rsid w:val="00550469"/>
    <w:rsid w:val="006217A5"/>
    <w:rsid w:val="00622956"/>
    <w:rsid w:val="006B082F"/>
    <w:rsid w:val="006B1823"/>
    <w:rsid w:val="006E7146"/>
    <w:rsid w:val="00702116"/>
    <w:rsid w:val="00716663"/>
    <w:rsid w:val="00725197"/>
    <w:rsid w:val="007A774C"/>
    <w:rsid w:val="007C1958"/>
    <w:rsid w:val="007C1ACB"/>
    <w:rsid w:val="00864595"/>
    <w:rsid w:val="00897FFA"/>
    <w:rsid w:val="0096172D"/>
    <w:rsid w:val="009F5FBC"/>
    <w:rsid w:val="00A26192"/>
    <w:rsid w:val="00A74343"/>
    <w:rsid w:val="00A91414"/>
    <w:rsid w:val="00AE54E7"/>
    <w:rsid w:val="00B3586D"/>
    <w:rsid w:val="00B5755D"/>
    <w:rsid w:val="00B65E7B"/>
    <w:rsid w:val="00D26A0E"/>
    <w:rsid w:val="00D26F7D"/>
    <w:rsid w:val="00D9065A"/>
    <w:rsid w:val="00D94B4C"/>
    <w:rsid w:val="00DB0374"/>
    <w:rsid w:val="00DC5C62"/>
    <w:rsid w:val="00E45A9D"/>
    <w:rsid w:val="00EF33A9"/>
    <w:rsid w:val="00F02650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9A9F15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251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3</cp:revision>
  <cp:lastPrinted>2023-04-04T08:31:00Z</cp:lastPrinted>
  <dcterms:created xsi:type="dcterms:W3CDTF">2023-04-04T06:59:00Z</dcterms:created>
  <dcterms:modified xsi:type="dcterms:W3CDTF">2023-04-04T08:33:00Z</dcterms:modified>
</cp:coreProperties>
</file>