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50" w:rsidRPr="00F02650" w:rsidRDefault="00F02650" w:rsidP="00F02650">
      <w:pPr>
        <w:suppressAutoHyphens/>
        <w:spacing w:line="240" w:lineRule="auto"/>
        <w:ind w:left="0" w:firstLine="0"/>
        <w:jc w:val="right"/>
        <w:rPr>
          <w:color w:val="auto"/>
          <w:szCs w:val="24"/>
          <w:lang w:eastAsia="ar-SA"/>
        </w:rPr>
      </w:pPr>
      <w:bookmarkStart w:id="0" w:name="_Hlk123635113"/>
      <w:r w:rsidRPr="00F02650">
        <w:rPr>
          <w:color w:val="auto"/>
          <w:szCs w:val="24"/>
          <w:lang w:eastAsia="ar-SA"/>
        </w:rPr>
        <w:t xml:space="preserve">Białe Błota, dnia </w:t>
      </w:r>
      <w:r w:rsidR="00FA6CC0">
        <w:rPr>
          <w:color w:val="auto"/>
          <w:szCs w:val="24"/>
          <w:lang w:eastAsia="ar-SA"/>
        </w:rPr>
        <w:t>0</w:t>
      </w:r>
      <w:r w:rsidR="00F446FF">
        <w:rPr>
          <w:color w:val="auto"/>
          <w:szCs w:val="24"/>
          <w:lang w:eastAsia="ar-SA"/>
        </w:rPr>
        <w:t>5</w:t>
      </w:r>
      <w:r w:rsidR="00FA6CC0">
        <w:rPr>
          <w:color w:val="auto"/>
          <w:szCs w:val="24"/>
          <w:lang w:eastAsia="ar-SA"/>
        </w:rPr>
        <w:t>.0</w:t>
      </w:r>
      <w:r w:rsidR="00F446FF">
        <w:rPr>
          <w:color w:val="auto"/>
          <w:szCs w:val="24"/>
          <w:lang w:eastAsia="ar-SA"/>
        </w:rPr>
        <w:t>5</w:t>
      </w:r>
      <w:r w:rsidRPr="00F02650">
        <w:rPr>
          <w:color w:val="auto"/>
          <w:szCs w:val="24"/>
          <w:lang w:eastAsia="ar-SA"/>
        </w:rPr>
        <w:t>.2023 r.</w:t>
      </w:r>
    </w:p>
    <w:p w:rsidR="00E45A9D" w:rsidRDefault="00E45A9D" w:rsidP="00E45A9D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F02650" w:rsidRPr="00F02650" w:rsidRDefault="00E45A9D" w:rsidP="00F0265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  <w:r w:rsidRPr="0096172D">
        <w:rPr>
          <w:b/>
          <w:color w:val="auto"/>
          <w:szCs w:val="24"/>
          <w:u w:val="single"/>
          <w:lang w:eastAsia="ar-SA"/>
        </w:rPr>
        <w:t>Nr sprawy:</w:t>
      </w:r>
      <w:r w:rsidRPr="00F02650">
        <w:rPr>
          <w:b/>
          <w:color w:val="auto"/>
          <w:szCs w:val="24"/>
          <w:lang w:eastAsia="ar-SA"/>
        </w:rPr>
        <w:t xml:space="preserve">  RZP.271.</w:t>
      </w:r>
      <w:r w:rsidR="00F446FF">
        <w:rPr>
          <w:b/>
          <w:color w:val="auto"/>
          <w:szCs w:val="24"/>
          <w:lang w:eastAsia="ar-SA"/>
        </w:rPr>
        <w:t>16</w:t>
      </w:r>
      <w:r w:rsidRPr="00F02650">
        <w:rPr>
          <w:b/>
          <w:color w:val="auto"/>
          <w:szCs w:val="24"/>
          <w:lang w:eastAsia="ar-SA"/>
        </w:rPr>
        <w:t>.202</w:t>
      </w:r>
      <w:r>
        <w:rPr>
          <w:b/>
          <w:color w:val="auto"/>
          <w:szCs w:val="24"/>
          <w:lang w:eastAsia="ar-SA"/>
        </w:rPr>
        <w:t>3</w:t>
      </w:r>
      <w:r w:rsidRPr="00F02650">
        <w:rPr>
          <w:b/>
          <w:color w:val="auto"/>
          <w:szCs w:val="24"/>
          <w:lang w:eastAsia="ar-SA"/>
        </w:rPr>
        <w:t>.ZP</w:t>
      </w:r>
      <w:r w:rsidR="00725197">
        <w:rPr>
          <w:b/>
          <w:color w:val="auto"/>
          <w:szCs w:val="24"/>
          <w:lang w:eastAsia="ar-SA"/>
        </w:rPr>
        <w:t>3</w:t>
      </w:r>
    </w:p>
    <w:p w:rsidR="00F02650" w:rsidRPr="00F02650" w:rsidRDefault="00F02650" w:rsidP="00F0265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F02650" w:rsidRPr="00F02650" w:rsidRDefault="00F02650" w:rsidP="00F02650">
      <w:pPr>
        <w:suppressAutoHyphens/>
        <w:spacing w:line="240" w:lineRule="auto"/>
        <w:ind w:left="0" w:firstLine="0"/>
        <w:rPr>
          <w:b/>
          <w:color w:val="auto"/>
          <w:szCs w:val="24"/>
          <w:lang w:eastAsia="ar-SA"/>
        </w:rPr>
      </w:pPr>
    </w:p>
    <w:p w:rsidR="00F02650" w:rsidRPr="00F02650" w:rsidRDefault="00F02650" w:rsidP="00F02650">
      <w:pPr>
        <w:suppressAutoHyphens/>
        <w:spacing w:line="240" w:lineRule="auto"/>
        <w:ind w:left="0" w:firstLine="0"/>
        <w:jc w:val="center"/>
        <w:rPr>
          <w:b/>
          <w:color w:val="auto"/>
          <w:szCs w:val="24"/>
          <w:lang w:eastAsia="ar-SA"/>
        </w:rPr>
      </w:pPr>
      <w:r w:rsidRPr="00F02650">
        <w:rPr>
          <w:b/>
          <w:color w:val="auto"/>
          <w:szCs w:val="24"/>
          <w:lang w:eastAsia="ar-SA"/>
        </w:rPr>
        <w:t>INFORMACJA Z OTWARCIA OFERT</w:t>
      </w:r>
    </w:p>
    <w:p w:rsidR="00F02650" w:rsidRPr="00F02650" w:rsidRDefault="00F02650" w:rsidP="00F02650">
      <w:pPr>
        <w:suppressAutoHyphens/>
        <w:spacing w:line="24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F02650" w:rsidRPr="00F02650" w:rsidRDefault="00F02650" w:rsidP="00F02650">
      <w:pPr>
        <w:suppressAutoHyphens/>
        <w:spacing w:line="360" w:lineRule="auto"/>
        <w:ind w:left="0" w:firstLine="0"/>
        <w:jc w:val="center"/>
        <w:rPr>
          <w:b/>
          <w:color w:val="auto"/>
          <w:szCs w:val="24"/>
          <w:lang w:eastAsia="ar-SA"/>
        </w:rPr>
      </w:pPr>
    </w:p>
    <w:p w:rsidR="00F02650" w:rsidRPr="00A91414" w:rsidRDefault="00F02650" w:rsidP="00F0265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A91414">
        <w:rPr>
          <w:color w:val="auto"/>
          <w:szCs w:val="24"/>
          <w:lang w:eastAsia="ar-SA"/>
        </w:rPr>
        <w:t xml:space="preserve">Dotyczy postępowania prowadzonego w trybie zapytania ofertowego, o wartości nieprzekraczającej kwoty 130 000 zł netto, pn.: </w:t>
      </w:r>
    </w:p>
    <w:p w:rsidR="00725197" w:rsidRDefault="00FA6CC0" w:rsidP="00FA6CC0">
      <w:pPr>
        <w:ind w:firstLine="0"/>
        <w:rPr>
          <w:rFonts w:cstheme="minorHAnsi"/>
          <w:b/>
          <w:color w:val="2E74B5" w:themeColor="accent1" w:themeShade="BF"/>
        </w:rPr>
      </w:pPr>
      <w:r w:rsidRPr="00A23C88">
        <w:rPr>
          <w:rFonts w:cstheme="minorHAnsi"/>
          <w:b/>
          <w:color w:val="2E74B5" w:themeColor="accent1" w:themeShade="BF"/>
        </w:rPr>
        <w:t>Budowa oświetlenia dr</w:t>
      </w:r>
      <w:r>
        <w:rPr>
          <w:rFonts w:cstheme="minorHAnsi"/>
          <w:b/>
          <w:color w:val="2E74B5" w:themeColor="accent1" w:themeShade="BF"/>
        </w:rPr>
        <w:t>óg na terenie sołectwa Przyłęki</w:t>
      </w:r>
      <w:r>
        <w:rPr>
          <w:color w:val="2E74B5" w:themeColor="accent1" w:themeShade="BF"/>
          <w:szCs w:val="24"/>
        </w:rPr>
        <w:t>.</w:t>
      </w:r>
    </w:p>
    <w:p w:rsidR="00FA6CC0" w:rsidRPr="00FA6CC0" w:rsidRDefault="00FA6CC0" w:rsidP="00FA6CC0">
      <w:pPr>
        <w:ind w:firstLine="0"/>
        <w:rPr>
          <w:rFonts w:cstheme="minorHAnsi"/>
          <w:b/>
          <w:color w:val="2E74B5" w:themeColor="accent1" w:themeShade="BF"/>
        </w:rPr>
      </w:pPr>
    </w:p>
    <w:p w:rsidR="00F02650" w:rsidRPr="00F02650" w:rsidRDefault="00F02650" w:rsidP="00F0265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F02650">
        <w:rPr>
          <w:color w:val="auto"/>
          <w:szCs w:val="24"/>
          <w:lang w:eastAsia="ar-SA"/>
        </w:rPr>
        <w:t xml:space="preserve">Zamawiający zamierza przeznaczyć na sfinansowanie zamówienia kwotę brutto: </w:t>
      </w:r>
    </w:p>
    <w:p w:rsidR="00F02650" w:rsidRPr="00F02650" w:rsidRDefault="00104F39" w:rsidP="00F02650">
      <w:pPr>
        <w:suppressAutoHyphens/>
        <w:spacing w:line="360" w:lineRule="auto"/>
        <w:ind w:left="0" w:firstLine="0"/>
        <w:rPr>
          <w:b/>
          <w:color w:val="auto"/>
          <w:szCs w:val="24"/>
          <w:lang w:eastAsia="ar-SA"/>
        </w:rPr>
      </w:pPr>
      <w:r>
        <w:rPr>
          <w:rFonts w:ascii="900" w:hAnsi="900"/>
          <w:b/>
          <w:color w:val="auto"/>
          <w:szCs w:val="24"/>
          <w:lang w:eastAsia="ar-SA"/>
        </w:rPr>
        <w:t>70.900</w:t>
      </w:r>
      <w:r w:rsidR="00F02650" w:rsidRPr="00F02650">
        <w:rPr>
          <w:b/>
          <w:color w:val="auto"/>
          <w:szCs w:val="24"/>
          <w:lang w:eastAsia="ar-SA"/>
        </w:rPr>
        <w:t xml:space="preserve">,00 zł   </w:t>
      </w:r>
    </w:p>
    <w:p w:rsidR="00F02650" w:rsidRPr="00F02650" w:rsidRDefault="00F02650" w:rsidP="00F02650">
      <w:pPr>
        <w:suppressAutoHyphens/>
        <w:spacing w:line="360" w:lineRule="auto"/>
        <w:ind w:left="0" w:firstLine="0"/>
        <w:rPr>
          <w:color w:val="auto"/>
          <w:szCs w:val="24"/>
          <w:lang w:eastAsia="ar-SA"/>
        </w:rPr>
      </w:pPr>
      <w:r w:rsidRPr="00F02650">
        <w:rPr>
          <w:color w:val="auto"/>
          <w:szCs w:val="24"/>
          <w:lang w:eastAsia="ar-SA"/>
        </w:rPr>
        <w:t xml:space="preserve">Termin składania ofert upłynął w dniu </w:t>
      </w:r>
      <w:r w:rsidR="00FC7BB4">
        <w:rPr>
          <w:color w:val="auto"/>
          <w:szCs w:val="24"/>
          <w:lang w:eastAsia="ar-SA"/>
        </w:rPr>
        <w:t>05.05</w:t>
      </w:r>
      <w:r w:rsidRPr="00F02650">
        <w:rPr>
          <w:color w:val="auto"/>
          <w:szCs w:val="24"/>
          <w:lang w:eastAsia="ar-SA"/>
        </w:rPr>
        <w:t>.2023 r. o godzinie 10:00.</w:t>
      </w:r>
    </w:p>
    <w:p w:rsidR="00F02650" w:rsidRDefault="00F02650" w:rsidP="00F0265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F02650">
        <w:rPr>
          <w:color w:val="auto"/>
          <w:szCs w:val="24"/>
          <w:lang w:eastAsia="ar-SA"/>
        </w:rPr>
        <w:t xml:space="preserve">Do tego terminu złożono </w:t>
      </w:r>
      <w:r w:rsidR="00104F39">
        <w:rPr>
          <w:b/>
          <w:color w:val="auto"/>
          <w:szCs w:val="24"/>
          <w:lang w:eastAsia="ar-SA"/>
        </w:rPr>
        <w:t>4</w:t>
      </w:r>
      <w:r w:rsidRPr="00F02650">
        <w:rPr>
          <w:b/>
          <w:color w:val="auto"/>
          <w:szCs w:val="24"/>
          <w:lang w:eastAsia="ar-SA"/>
        </w:rPr>
        <w:t xml:space="preserve"> ofert</w:t>
      </w:r>
      <w:r w:rsidR="00104F39">
        <w:rPr>
          <w:b/>
          <w:color w:val="auto"/>
          <w:szCs w:val="24"/>
          <w:lang w:eastAsia="ar-SA"/>
        </w:rPr>
        <w:t>y</w:t>
      </w:r>
      <w:r w:rsidRPr="00F02650">
        <w:rPr>
          <w:color w:val="auto"/>
          <w:szCs w:val="24"/>
          <w:lang w:eastAsia="ar-SA"/>
        </w:rPr>
        <w:t>.</w:t>
      </w:r>
    </w:p>
    <w:p w:rsidR="00725197" w:rsidRPr="00F02650" w:rsidRDefault="00725197" w:rsidP="00F0265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</w:p>
    <w:p w:rsidR="00F02650" w:rsidRPr="00F02650" w:rsidRDefault="00F02650" w:rsidP="00F02650">
      <w:pPr>
        <w:suppressAutoHyphens/>
        <w:spacing w:line="360" w:lineRule="auto"/>
        <w:ind w:left="0" w:firstLine="0"/>
        <w:jc w:val="left"/>
        <w:rPr>
          <w:color w:val="auto"/>
          <w:szCs w:val="24"/>
          <w:lang w:eastAsia="ar-SA"/>
        </w:rPr>
      </w:pPr>
      <w:r w:rsidRPr="00F02650">
        <w:rPr>
          <w:color w:val="auto"/>
          <w:szCs w:val="24"/>
          <w:lang w:eastAsia="ar-SA"/>
        </w:rPr>
        <w:t>Poniżej zbiorcze zestawienie ofert wraz z informacjami odczytanymi podczas ich ot</w:t>
      </w:r>
      <w:r w:rsidR="00AE54E7">
        <w:rPr>
          <w:color w:val="auto"/>
          <w:szCs w:val="24"/>
          <w:lang w:eastAsia="ar-SA"/>
        </w:rPr>
        <w:t>warcia</w:t>
      </w:r>
      <w:r w:rsidRPr="00F02650">
        <w:rPr>
          <w:color w:val="auto"/>
          <w:szCs w:val="24"/>
          <w:lang w:eastAsia="ar-SA"/>
        </w:rPr>
        <w:t>:</w:t>
      </w:r>
    </w:p>
    <w:p w:rsidR="00F02650" w:rsidRPr="00F02650" w:rsidRDefault="00F02650" w:rsidP="00F02650">
      <w:pPr>
        <w:suppressAutoHyphens/>
        <w:spacing w:line="240" w:lineRule="auto"/>
        <w:ind w:left="0" w:firstLine="0"/>
        <w:jc w:val="left"/>
        <w:rPr>
          <w:b/>
          <w:color w:val="auto"/>
          <w:szCs w:val="24"/>
          <w:lang w:eastAsia="ar-SA"/>
        </w:rPr>
      </w:pPr>
    </w:p>
    <w:tbl>
      <w:tblPr>
        <w:tblStyle w:val="Tabela-Siatka1"/>
        <w:tblW w:w="10349" w:type="dxa"/>
        <w:tblInd w:w="-289" w:type="dxa"/>
        <w:tblLook w:val="04A0" w:firstRow="1" w:lastRow="0" w:firstColumn="1" w:lastColumn="0" w:noHBand="0" w:noVBand="1"/>
      </w:tblPr>
      <w:tblGrid>
        <w:gridCol w:w="790"/>
        <w:gridCol w:w="5182"/>
        <w:gridCol w:w="2595"/>
        <w:gridCol w:w="1782"/>
      </w:tblGrid>
      <w:tr w:rsidR="00702116" w:rsidRPr="00F02650" w:rsidTr="00702116">
        <w:tc>
          <w:tcPr>
            <w:tcW w:w="790" w:type="dxa"/>
            <w:vAlign w:val="center"/>
          </w:tcPr>
          <w:p w:rsidR="00702116" w:rsidRPr="00F02650" w:rsidRDefault="00702116" w:rsidP="00F02650">
            <w:pPr>
              <w:suppressAutoHyphens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F02650">
              <w:rPr>
                <w:color w:val="auto"/>
                <w:szCs w:val="24"/>
                <w:lang w:eastAsia="ar-SA"/>
              </w:rPr>
              <w:t>Nr oferty</w:t>
            </w:r>
          </w:p>
        </w:tc>
        <w:tc>
          <w:tcPr>
            <w:tcW w:w="5182" w:type="dxa"/>
            <w:vAlign w:val="center"/>
          </w:tcPr>
          <w:p w:rsidR="00702116" w:rsidRPr="00F02650" w:rsidRDefault="00702116" w:rsidP="00F02650">
            <w:pPr>
              <w:suppressAutoHyphens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F02650">
              <w:rPr>
                <w:color w:val="auto"/>
                <w:szCs w:val="24"/>
                <w:lang w:eastAsia="ar-SA"/>
              </w:rPr>
              <w:t>Nazwa (firma) i adres Wykonawcy</w:t>
            </w:r>
            <w:bookmarkStart w:id="1" w:name="_GoBack"/>
            <w:bookmarkEnd w:id="1"/>
          </w:p>
        </w:tc>
        <w:tc>
          <w:tcPr>
            <w:tcW w:w="2595" w:type="dxa"/>
            <w:vAlign w:val="center"/>
          </w:tcPr>
          <w:p w:rsidR="00702116" w:rsidRPr="00F02650" w:rsidRDefault="00702116" w:rsidP="00F02650">
            <w:pPr>
              <w:suppressAutoHyphens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 w:rsidRPr="00F02650">
              <w:rPr>
                <w:color w:val="auto"/>
                <w:szCs w:val="24"/>
                <w:lang w:eastAsia="ar-SA"/>
              </w:rPr>
              <w:t>Cena oferty brutto [PLN]</w:t>
            </w:r>
          </w:p>
        </w:tc>
        <w:tc>
          <w:tcPr>
            <w:tcW w:w="1782" w:type="dxa"/>
          </w:tcPr>
          <w:p w:rsidR="00702116" w:rsidRPr="00F02650" w:rsidRDefault="00702116" w:rsidP="00702116">
            <w:pPr>
              <w:suppressAutoHyphens/>
              <w:spacing w:after="120" w:line="240" w:lineRule="auto"/>
              <w:ind w:left="0" w:firstLine="0"/>
              <w:jc w:val="center"/>
              <w:rPr>
                <w:color w:val="auto"/>
                <w:szCs w:val="24"/>
                <w:lang w:eastAsia="ar-SA"/>
              </w:rPr>
            </w:pPr>
            <w:r>
              <w:rPr>
                <w:color w:val="auto"/>
                <w:szCs w:val="24"/>
                <w:lang w:eastAsia="ar-SA"/>
              </w:rPr>
              <w:t>Okres udzielenia gwarancji [w latach]</w:t>
            </w:r>
          </w:p>
        </w:tc>
      </w:tr>
      <w:tr w:rsidR="00702116" w:rsidRPr="00F02650" w:rsidTr="007D39A3">
        <w:tc>
          <w:tcPr>
            <w:tcW w:w="790" w:type="dxa"/>
            <w:vAlign w:val="center"/>
          </w:tcPr>
          <w:p w:rsidR="00702116" w:rsidRPr="00897FFA" w:rsidRDefault="00702116" w:rsidP="00FC2CB4">
            <w:pPr>
              <w:suppressAutoHyphens/>
              <w:spacing w:line="36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 w:rsidRPr="00897FFA">
              <w:rPr>
                <w:b/>
                <w:color w:val="auto"/>
                <w:szCs w:val="24"/>
                <w:lang w:eastAsia="ar-SA"/>
              </w:rPr>
              <w:t>1</w:t>
            </w:r>
            <w:r>
              <w:rPr>
                <w:b/>
                <w:color w:val="auto"/>
                <w:szCs w:val="24"/>
                <w:lang w:eastAsia="ar-SA"/>
              </w:rPr>
              <w:t>.</w:t>
            </w:r>
          </w:p>
        </w:tc>
        <w:tc>
          <w:tcPr>
            <w:tcW w:w="5182" w:type="dxa"/>
            <w:vAlign w:val="center"/>
          </w:tcPr>
          <w:p w:rsidR="00702116" w:rsidRPr="00D9065A" w:rsidRDefault="007D39A3" w:rsidP="00FC2CB4">
            <w:pPr>
              <w:spacing w:line="360" w:lineRule="auto"/>
              <w:ind w:left="11" w:hanging="11"/>
              <w:jc w:val="left"/>
            </w:pPr>
            <w:r w:rsidRPr="007D39A3">
              <w:rPr>
                <w:b/>
              </w:rPr>
              <w:t xml:space="preserve">PPHU ELJAN Jarosław </w:t>
            </w:r>
            <w:proofErr w:type="spellStart"/>
            <w:r w:rsidRPr="007D39A3">
              <w:rPr>
                <w:b/>
              </w:rPr>
              <w:t>Rodziak</w:t>
            </w:r>
            <w:proofErr w:type="spellEnd"/>
            <w:r>
              <w:t>, ul. Jana Pawła II 16, 63-130 Książ Wlkp.</w:t>
            </w:r>
          </w:p>
        </w:tc>
        <w:tc>
          <w:tcPr>
            <w:tcW w:w="2595" w:type="dxa"/>
            <w:vAlign w:val="center"/>
          </w:tcPr>
          <w:p w:rsidR="00702116" w:rsidRPr="00897FFA" w:rsidRDefault="007D39A3" w:rsidP="00FC2CB4">
            <w:pPr>
              <w:spacing w:line="240" w:lineRule="auto"/>
              <w:ind w:left="11" w:hanging="11"/>
              <w:jc w:val="center"/>
              <w:rPr>
                <w:rFonts w:cstheme="minorHAnsi"/>
                <w:b/>
                <w:sz w:val="22"/>
              </w:rPr>
            </w:pPr>
            <w:r>
              <w:rPr>
                <w:b/>
              </w:rPr>
              <w:t>65 442,15 zł</w:t>
            </w:r>
          </w:p>
        </w:tc>
        <w:tc>
          <w:tcPr>
            <w:tcW w:w="1782" w:type="dxa"/>
            <w:vAlign w:val="center"/>
          </w:tcPr>
          <w:p w:rsidR="00702116" w:rsidRPr="00897FFA" w:rsidRDefault="00702116" w:rsidP="007D39A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104F39" w:rsidRPr="00F02650" w:rsidTr="007D39A3">
        <w:tc>
          <w:tcPr>
            <w:tcW w:w="790" w:type="dxa"/>
            <w:vAlign w:val="center"/>
          </w:tcPr>
          <w:p w:rsidR="00104F39" w:rsidRPr="00897FFA" w:rsidRDefault="00104F39" w:rsidP="00FC2CB4">
            <w:pPr>
              <w:suppressAutoHyphens/>
              <w:spacing w:line="36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  <w:t>2.</w:t>
            </w:r>
          </w:p>
        </w:tc>
        <w:tc>
          <w:tcPr>
            <w:tcW w:w="5182" w:type="dxa"/>
            <w:vAlign w:val="center"/>
          </w:tcPr>
          <w:p w:rsidR="00104F39" w:rsidRPr="00897FFA" w:rsidRDefault="007D39A3" w:rsidP="00FC2CB4">
            <w:pPr>
              <w:spacing w:line="360" w:lineRule="auto"/>
              <w:ind w:left="11" w:hanging="11"/>
              <w:jc w:val="left"/>
              <w:rPr>
                <w:b/>
              </w:rPr>
            </w:pPr>
            <w:r>
              <w:rPr>
                <w:b/>
              </w:rPr>
              <w:t xml:space="preserve">ATMA Halina </w:t>
            </w:r>
            <w:proofErr w:type="spellStart"/>
            <w:r>
              <w:rPr>
                <w:b/>
              </w:rPr>
              <w:t>Radzimirska</w:t>
            </w:r>
            <w:proofErr w:type="spellEnd"/>
            <w:r>
              <w:rPr>
                <w:b/>
              </w:rPr>
              <w:t xml:space="preserve">, </w:t>
            </w:r>
            <w:r w:rsidRPr="007D39A3">
              <w:t>ul. Tuwima</w:t>
            </w:r>
            <w:r>
              <w:t xml:space="preserve"> 7,              87-700 Aleksandrów Kujawski</w:t>
            </w:r>
          </w:p>
        </w:tc>
        <w:tc>
          <w:tcPr>
            <w:tcW w:w="2595" w:type="dxa"/>
            <w:vAlign w:val="center"/>
          </w:tcPr>
          <w:p w:rsidR="00104F39" w:rsidRPr="00897FFA" w:rsidRDefault="007D39A3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79 815,32 zł</w:t>
            </w:r>
          </w:p>
        </w:tc>
        <w:tc>
          <w:tcPr>
            <w:tcW w:w="1782" w:type="dxa"/>
            <w:vAlign w:val="center"/>
          </w:tcPr>
          <w:p w:rsidR="00104F39" w:rsidRDefault="00104F39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104F39" w:rsidRPr="00F02650" w:rsidTr="007D39A3">
        <w:tc>
          <w:tcPr>
            <w:tcW w:w="790" w:type="dxa"/>
            <w:vAlign w:val="center"/>
          </w:tcPr>
          <w:p w:rsidR="00104F39" w:rsidRPr="00897FFA" w:rsidRDefault="00104F39" w:rsidP="00FC2CB4">
            <w:pPr>
              <w:suppressAutoHyphens/>
              <w:spacing w:line="36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  <w:t>3.</w:t>
            </w:r>
          </w:p>
        </w:tc>
        <w:tc>
          <w:tcPr>
            <w:tcW w:w="5182" w:type="dxa"/>
            <w:vAlign w:val="center"/>
          </w:tcPr>
          <w:p w:rsidR="00104F39" w:rsidRPr="00897FFA" w:rsidRDefault="00104F39" w:rsidP="00FC2CB4">
            <w:pPr>
              <w:spacing w:line="360" w:lineRule="auto"/>
              <w:ind w:left="11" w:hanging="11"/>
              <w:jc w:val="left"/>
              <w:rPr>
                <w:b/>
              </w:rPr>
            </w:pPr>
            <w:r w:rsidRPr="00897FFA">
              <w:rPr>
                <w:b/>
              </w:rPr>
              <w:t xml:space="preserve">Przedsiębiorstwo Wielobranżowe </w:t>
            </w:r>
            <w:proofErr w:type="spellStart"/>
            <w:r w:rsidRPr="00897FFA">
              <w:rPr>
                <w:b/>
              </w:rPr>
              <w:t>Elmont</w:t>
            </w:r>
            <w:proofErr w:type="spellEnd"/>
            <w:r w:rsidRPr="00897FFA">
              <w:rPr>
                <w:b/>
              </w:rPr>
              <w:t xml:space="preserve"> Tadeusz Kosecki</w:t>
            </w:r>
            <w:r>
              <w:rPr>
                <w:b/>
              </w:rPr>
              <w:t>,</w:t>
            </w:r>
            <w:r>
              <w:t xml:space="preserve"> </w:t>
            </w:r>
            <w:proofErr w:type="spellStart"/>
            <w:r>
              <w:t>Klawkowo</w:t>
            </w:r>
            <w:proofErr w:type="spellEnd"/>
            <w:r>
              <w:t xml:space="preserve">, ul. Okrężna 2, </w:t>
            </w:r>
            <w:r w:rsidR="007D39A3">
              <w:t xml:space="preserve">           </w:t>
            </w:r>
            <w:r>
              <w:t>89-620 Chojnice</w:t>
            </w:r>
          </w:p>
        </w:tc>
        <w:tc>
          <w:tcPr>
            <w:tcW w:w="2595" w:type="dxa"/>
            <w:vAlign w:val="center"/>
          </w:tcPr>
          <w:p w:rsidR="00104F39" w:rsidRPr="00897FFA" w:rsidRDefault="007D39A3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70 482,94 zł</w:t>
            </w:r>
          </w:p>
        </w:tc>
        <w:tc>
          <w:tcPr>
            <w:tcW w:w="1782" w:type="dxa"/>
            <w:vAlign w:val="center"/>
          </w:tcPr>
          <w:p w:rsidR="00104F39" w:rsidRDefault="00104F39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  <w:tr w:rsidR="00104F39" w:rsidRPr="00F02650" w:rsidTr="007D39A3">
        <w:tc>
          <w:tcPr>
            <w:tcW w:w="790" w:type="dxa"/>
            <w:vAlign w:val="center"/>
          </w:tcPr>
          <w:p w:rsidR="00104F39" w:rsidRPr="00897FFA" w:rsidRDefault="00104F39" w:rsidP="00FC2CB4">
            <w:pPr>
              <w:suppressAutoHyphens/>
              <w:spacing w:line="360" w:lineRule="auto"/>
              <w:ind w:left="0" w:firstLine="0"/>
              <w:jc w:val="center"/>
              <w:rPr>
                <w:b/>
                <w:color w:val="auto"/>
                <w:szCs w:val="24"/>
                <w:lang w:eastAsia="ar-SA"/>
              </w:rPr>
            </w:pPr>
            <w:r>
              <w:rPr>
                <w:b/>
                <w:color w:val="auto"/>
                <w:szCs w:val="24"/>
                <w:lang w:eastAsia="ar-SA"/>
              </w:rPr>
              <w:t>4.</w:t>
            </w:r>
          </w:p>
        </w:tc>
        <w:tc>
          <w:tcPr>
            <w:tcW w:w="5182" w:type="dxa"/>
            <w:vAlign w:val="center"/>
          </w:tcPr>
          <w:p w:rsidR="00104F39" w:rsidRPr="00897FFA" w:rsidRDefault="007D39A3" w:rsidP="00FC2CB4">
            <w:pPr>
              <w:spacing w:line="360" w:lineRule="auto"/>
              <w:ind w:left="11" w:hanging="1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Elos</w:t>
            </w:r>
            <w:proofErr w:type="spellEnd"/>
            <w:r>
              <w:rPr>
                <w:b/>
              </w:rPr>
              <w:t xml:space="preserve"> Sp. z o.o., </w:t>
            </w:r>
            <w:r w:rsidRPr="007D39A3">
              <w:t>ul. Szamotulska 36, 62-090 Rokietnica</w:t>
            </w:r>
          </w:p>
        </w:tc>
        <w:tc>
          <w:tcPr>
            <w:tcW w:w="2595" w:type="dxa"/>
            <w:vAlign w:val="center"/>
          </w:tcPr>
          <w:p w:rsidR="00104F39" w:rsidRPr="00897FFA" w:rsidRDefault="007D39A3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66 052,23 zł</w:t>
            </w:r>
          </w:p>
        </w:tc>
        <w:tc>
          <w:tcPr>
            <w:tcW w:w="1782" w:type="dxa"/>
            <w:vAlign w:val="center"/>
          </w:tcPr>
          <w:p w:rsidR="00104F39" w:rsidRDefault="00104F39" w:rsidP="00FC2CB4">
            <w:pPr>
              <w:spacing w:line="240" w:lineRule="auto"/>
              <w:ind w:left="11" w:hanging="11"/>
              <w:jc w:val="center"/>
              <w:rPr>
                <w:b/>
              </w:rPr>
            </w:pPr>
            <w:r>
              <w:rPr>
                <w:b/>
              </w:rPr>
              <w:t>5 lat</w:t>
            </w:r>
          </w:p>
        </w:tc>
      </w:tr>
    </w:tbl>
    <w:p w:rsidR="00F02650" w:rsidRPr="00F02650" w:rsidRDefault="00F02650" w:rsidP="00F02650">
      <w:pPr>
        <w:suppressAutoHyphens/>
        <w:spacing w:line="240" w:lineRule="auto"/>
        <w:ind w:left="0" w:firstLine="0"/>
        <w:jc w:val="left"/>
        <w:rPr>
          <w:rFonts w:ascii="Calibri" w:hAnsi="Calibri" w:cs="Calibri"/>
          <w:bCs/>
          <w:snapToGrid w:val="0"/>
          <w:webHidden/>
          <w:color w:val="auto"/>
          <w:szCs w:val="24"/>
          <w:lang w:eastAsia="ar-SA"/>
        </w:rPr>
      </w:pPr>
    </w:p>
    <w:bookmarkEnd w:id="0"/>
    <w:p w:rsidR="00A26192" w:rsidRDefault="00A26192" w:rsidP="009F5FBC">
      <w:pPr>
        <w:ind w:left="6096" w:right="-1"/>
        <w:jc w:val="center"/>
        <w:rPr>
          <w:rFonts w:ascii="Calibri" w:hAnsi="Calibri" w:cs="Arial"/>
          <w:sz w:val="20"/>
          <w:szCs w:val="20"/>
        </w:rPr>
      </w:pPr>
    </w:p>
    <w:p w:rsidR="00897FFA" w:rsidRDefault="00897FFA" w:rsidP="009F5FBC">
      <w:pPr>
        <w:ind w:left="6096" w:right="-1"/>
        <w:jc w:val="center"/>
        <w:rPr>
          <w:rFonts w:ascii="Calibri" w:hAnsi="Calibri" w:cs="Arial"/>
          <w:sz w:val="20"/>
          <w:szCs w:val="20"/>
        </w:rPr>
      </w:pPr>
    </w:p>
    <w:p w:rsidR="00A26192" w:rsidRDefault="00A26192" w:rsidP="00A26192">
      <w:pPr>
        <w:rPr>
          <w:rFonts w:ascii="Calibri" w:hAnsi="Calibri" w:cs="Arial"/>
          <w:sz w:val="20"/>
          <w:szCs w:val="20"/>
        </w:rPr>
      </w:pPr>
    </w:p>
    <w:p w:rsidR="00897FFA" w:rsidRDefault="00A26192" w:rsidP="00725197">
      <w:pPr>
        <w:tabs>
          <w:tab w:val="left" w:pos="7485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A26192" w:rsidRPr="00A26192" w:rsidRDefault="00897FFA" w:rsidP="009566A6">
      <w:pPr>
        <w:tabs>
          <w:tab w:val="left" w:pos="7485"/>
        </w:tabs>
        <w:ind w:left="4962"/>
        <w:jc w:val="right"/>
        <w:rPr>
          <w:szCs w:val="20"/>
        </w:rPr>
      </w:pPr>
      <w:r>
        <w:rPr>
          <w:rFonts w:ascii="Calibri" w:hAnsi="Calibri" w:cs="Arial"/>
          <w:sz w:val="20"/>
          <w:szCs w:val="20"/>
        </w:rPr>
        <w:t>…………………………………………….</w:t>
      </w:r>
    </w:p>
    <w:sectPr w:rsidR="00A26192" w:rsidRPr="00A26192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F02650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F02650">
      <w:rPr>
        <w:color w:val="767171"/>
        <w:sz w:val="16"/>
        <w:szCs w:val="16"/>
      </w:rPr>
      <w:t>Urząd Gminy Białe Błota,   ul. Szubińska 7,   86-005 Białe Błota</w:t>
    </w:r>
  </w:p>
  <w:p w:rsidR="00DB0374" w:rsidRPr="00F02650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F02650">
      <w:rPr>
        <w:color w:val="767171"/>
        <w:sz w:val="16"/>
        <w:szCs w:val="16"/>
      </w:rPr>
      <w:t>tel.:</w:t>
    </w:r>
    <w:r w:rsidR="00EF33A9" w:rsidRPr="00F02650">
      <w:rPr>
        <w:color w:val="767171"/>
        <w:sz w:val="16"/>
        <w:szCs w:val="16"/>
      </w:rPr>
      <w:t xml:space="preserve"> 52 311 17 0</w:t>
    </w:r>
    <w:r w:rsidR="00DB0374" w:rsidRPr="00F02650">
      <w:rPr>
        <w:color w:val="767171"/>
        <w:sz w:val="16"/>
        <w:szCs w:val="16"/>
      </w:rPr>
      <w:t xml:space="preserve">0     e-mail: sekretariat@bialeblota.eu     </w:t>
    </w:r>
    <w:r w:rsidR="007C1ACB" w:rsidRPr="00F02650">
      <w:rPr>
        <w:color w:val="767171"/>
        <w:sz w:val="16"/>
        <w:szCs w:val="16"/>
      </w:rPr>
      <w:tab/>
    </w:r>
    <w:r w:rsidR="00DB0374" w:rsidRPr="00F02650">
      <w:rPr>
        <w:b/>
        <w:color w:val="767171"/>
        <w:sz w:val="16"/>
        <w:szCs w:val="16"/>
      </w:rPr>
      <w:t>bialeblota.pl</w:t>
    </w:r>
  </w:p>
  <w:p w:rsidR="00DB0374" w:rsidRPr="00F02650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F02650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F02650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F02650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F02650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619B1"/>
    <w:rsid w:val="000A4590"/>
    <w:rsid w:val="00104F39"/>
    <w:rsid w:val="00251530"/>
    <w:rsid w:val="00256348"/>
    <w:rsid w:val="00257450"/>
    <w:rsid w:val="003106C6"/>
    <w:rsid w:val="003D6534"/>
    <w:rsid w:val="00550469"/>
    <w:rsid w:val="006217A5"/>
    <w:rsid w:val="00622956"/>
    <w:rsid w:val="006B082F"/>
    <w:rsid w:val="006B1823"/>
    <w:rsid w:val="006E7146"/>
    <w:rsid w:val="00702116"/>
    <w:rsid w:val="00716663"/>
    <w:rsid w:val="00725197"/>
    <w:rsid w:val="007A774C"/>
    <w:rsid w:val="007C1958"/>
    <w:rsid w:val="007C1ACB"/>
    <w:rsid w:val="007D39A3"/>
    <w:rsid w:val="00864595"/>
    <w:rsid w:val="00897FFA"/>
    <w:rsid w:val="009566A6"/>
    <w:rsid w:val="0096172D"/>
    <w:rsid w:val="009F5FBC"/>
    <w:rsid w:val="00A26192"/>
    <w:rsid w:val="00A74343"/>
    <w:rsid w:val="00A91414"/>
    <w:rsid w:val="00AE54E7"/>
    <w:rsid w:val="00B3586D"/>
    <w:rsid w:val="00B5755D"/>
    <w:rsid w:val="00B65E7B"/>
    <w:rsid w:val="00D26A0E"/>
    <w:rsid w:val="00D26F7D"/>
    <w:rsid w:val="00D9065A"/>
    <w:rsid w:val="00D94B4C"/>
    <w:rsid w:val="00DB0374"/>
    <w:rsid w:val="00DC5C62"/>
    <w:rsid w:val="00E45A9D"/>
    <w:rsid w:val="00EF33A9"/>
    <w:rsid w:val="00F02650"/>
    <w:rsid w:val="00F446FF"/>
    <w:rsid w:val="00FA6CC0"/>
    <w:rsid w:val="00FC2CB4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CACAC7F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Tekstpodstawowy">
    <w:name w:val="Body Text"/>
    <w:basedOn w:val="Normalny"/>
    <w:link w:val="TekstpodstawowyZnak"/>
    <w:rsid w:val="000619B1"/>
    <w:pPr>
      <w:suppressAutoHyphens/>
      <w:spacing w:after="12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619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uiPriority w:val="99"/>
    <w:rsid w:val="000619B1"/>
    <w:pPr>
      <w:suppressAutoHyphens w:val="0"/>
      <w:spacing w:after="0"/>
    </w:pPr>
    <w:rPr>
      <w:rFonts w:ascii="Arial" w:hAnsi="Arial"/>
      <w:sz w:val="20"/>
      <w:szCs w:val="20"/>
      <w:lang w:eastAsia="pl-PL"/>
    </w:rPr>
  </w:style>
  <w:style w:type="paragraph" w:customStyle="1" w:styleId="data">
    <w:name w:val="data"/>
    <w:basedOn w:val="Normalny"/>
    <w:uiPriority w:val="99"/>
    <w:rsid w:val="000619B1"/>
    <w:pPr>
      <w:keepNext/>
      <w:spacing w:before="240" w:line="240" w:lineRule="auto"/>
      <w:ind w:left="0" w:firstLine="0"/>
      <w:jc w:val="left"/>
    </w:pPr>
    <w:rPr>
      <w:rFonts w:ascii="Arial" w:hAnsi="Arial"/>
      <w:color w:val="auto"/>
      <w:szCs w:val="20"/>
    </w:rPr>
  </w:style>
  <w:style w:type="character" w:customStyle="1" w:styleId="dowiadomociZnak">
    <w:name w:val="do wiadomości Znak"/>
    <w:basedOn w:val="Domylnaczcionkaakapitu"/>
    <w:link w:val="dowiadomoci"/>
    <w:uiPriority w:val="99"/>
    <w:rsid w:val="000619B1"/>
    <w:rPr>
      <w:rFonts w:ascii="Arial" w:eastAsia="Times New Roman" w:hAnsi="Arial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725197"/>
    <w:pPr>
      <w:spacing w:line="276" w:lineRule="auto"/>
      <w:ind w:left="720" w:firstLine="0"/>
      <w:jc w:val="left"/>
    </w:pPr>
    <w:rPr>
      <w:rFonts w:ascii="Arial" w:hAnsi="Arial" w:cs="Arial"/>
      <w:color w:val="auto"/>
      <w:sz w:val="22"/>
      <w:lang w:eastAsia="en-US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72519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5</cp:revision>
  <cp:lastPrinted>2023-05-05T08:31:00Z</cp:lastPrinted>
  <dcterms:created xsi:type="dcterms:W3CDTF">2023-05-04T12:24:00Z</dcterms:created>
  <dcterms:modified xsi:type="dcterms:W3CDTF">2023-05-05T09:13:00Z</dcterms:modified>
</cp:coreProperties>
</file>