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ACF" w:rsidRDefault="00027ACF" w:rsidP="00027ACF">
      <w:pPr>
        <w:spacing w:line="360" w:lineRule="auto"/>
        <w:jc w:val="right"/>
        <w:rPr>
          <w:rFonts w:asciiTheme="minorHAnsi" w:hAnsiTheme="minorHAnsi" w:cstheme="minorHAnsi"/>
        </w:rPr>
      </w:pPr>
      <w:r w:rsidRPr="00C912FB">
        <w:rPr>
          <w:rFonts w:asciiTheme="minorHAnsi" w:hAnsiTheme="minorHAnsi" w:cstheme="minorHAnsi"/>
          <w:b/>
        </w:rPr>
        <w:tab/>
      </w:r>
      <w:r w:rsidRPr="00C912FB">
        <w:rPr>
          <w:rFonts w:asciiTheme="minorHAnsi" w:hAnsiTheme="minorHAnsi" w:cstheme="minorHAnsi"/>
          <w:b/>
        </w:rPr>
        <w:tab/>
      </w:r>
      <w:r w:rsidRPr="00C912FB">
        <w:rPr>
          <w:rFonts w:asciiTheme="minorHAnsi" w:hAnsiTheme="minorHAnsi" w:cstheme="minorHAnsi"/>
          <w:b/>
        </w:rPr>
        <w:tab/>
      </w:r>
      <w:r>
        <w:rPr>
          <w:rFonts w:asciiTheme="minorHAnsi" w:hAnsiTheme="minorHAnsi" w:cstheme="minorHAnsi"/>
          <w:b/>
        </w:rPr>
        <w:t xml:space="preserve">             </w:t>
      </w:r>
      <w:r w:rsidRPr="00C912FB">
        <w:rPr>
          <w:rFonts w:asciiTheme="minorHAnsi" w:hAnsiTheme="minorHAnsi" w:cstheme="minorHAnsi"/>
        </w:rPr>
        <w:t xml:space="preserve">Białe Błota, dnia </w:t>
      </w:r>
      <w:r w:rsidR="004679F9">
        <w:rPr>
          <w:rFonts w:asciiTheme="minorHAnsi" w:hAnsiTheme="minorHAnsi" w:cstheme="minorHAnsi"/>
        </w:rPr>
        <w:t>1</w:t>
      </w:r>
      <w:r w:rsidR="001F1F84">
        <w:rPr>
          <w:rFonts w:asciiTheme="minorHAnsi" w:hAnsiTheme="minorHAnsi" w:cstheme="minorHAnsi"/>
        </w:rPr>
        <w:t>8</w:t>
      </w:r>
      <w:r>
        <w:rPr>
          <w:rFonts w:asciiTheme="minorHAnsi" w:hAnsiTheme="minorHAnsi" w:cstheme="minorHAnsi"/>
        </w:rPr>
        <w:t>.05.2023 r.</w:t>
      </w:r>
    </w:p>
    <w:p w:rsidR="00027ACF" w:rsidRPr="00C912FB" w:rsidRDefault="00027ACF" w:rsidP="00027ACF">
      <w:pPr>
        <w:spacing w:line="360" w:lineRule="auto"/>
        <w:rPr>
          <w:rFonts w:asciiTheme="minorHAnsi" w:hAnsiTheme="minorHAnsi" w:cstheme="minorHAnsi"/>
          <w:b/>
        </w:rPr>
      </w:pPr>
      <w:r w:rsidRPr="00C912FB">
        <w:rPr>
          <w:rFonts w:asciiTheme="minorHAnsi" w:hAnsiTheme="minorHAnsi" w:cstheme="minorHAnsi"/>
          <w:b/>
        </w:rPr>
        <w:t>Nr sprawy:   RZP.271.</w:t>
      </w:r>
      <w:r>
        <w:rPr>
          <w:rFonts w:asciiTheme="minorHAnsi" w:hAnsiTheme="minorHAnsi" w:cstheme="minorHAnsi"/>
          <w:b/>
        </w:rPr>
        <w:t>15</w:t>
      </w:r>
      <w:r w:rsidRPr="00C912FB">
        <w:rPr>
          <w:rFonts w:asciiTheme="minorHAnsi" w:hAnsiTheme="minorHAnsi" w:cstheme="minorHAnsi"/>
          <w:b/>
        </w:rPr>
        <w:t>.202</w:t>
      </w:r>
      <w:r>
        <w:rPr>
          <w:rFonts w:asciiTheme="minorHAnsi" w:hAnsiTheme="minorHAnsi" w:cstheme="minorHAnsi"/>
          <w:b/>
        </w:rPr>
        <w:t>3</w:t>
      </w:r>
      <w:r w:rsidRPr="00C912FB">
        <w:rPr>
          <w:rFonts w:asciiTheme="minorHAnsi" w:hAnsiTheme="minorHAnsi" w:cstheme="minorHAnsi"/>
          <w:b/>
        </w:rPr>
        <w:t>.ZP</w:t>
      </w:r>
      <w:r>
        <w:rPr>
          <w:rFonts w:asciiTheme="minorHAnsi" w:hAnsiTheme="minorHAnsi" w:cstheme="minorHAnsi"/>
          <w:b/>
        </w:rPr>
        <w:t>2</w:t>
      </w:r>
    </w:p>
    <w:p w:rsidR="00027ACF" w:rsidRPr="00C912FB" w:rsidRDefault="00027ACF" w:rsidP="00027ACF">
      <w:pPr>
        <w:spacing w:line="360" w:lineRule="auto"/>
        <w:rPr>
          <w:rFonts w:asciiTheme="minorHAnsi" w:hAnsiTheme="minorHAnsi" w:cstheme="minorHAnsi"/>
          <w:b/>
        </w:rPr>
      </w:pPr>
    </w:p>
    <w:p w:rsidR="00027ACF" w:rsidRPr="00027ACF" w:rsidRDefault="00027ACF" w:rsidP="00027ACF">
      <w:pPr>
        <w:spacing w:line="360" w:lineRule="auto"/>
        <w:rPr>
          <w:rFonts w:asciiTheme="minorHAnsi" w:hAnsiTheme="minorHAnsi" w:cstheme="minorHAnsi"/>
        </w:rPr>
      </w:pPr>
      <w:r>
        <w:rPr>
          <w:rFonts w:asciiTheme="minorHAnsi" w:hAnsiTheme="minorHAnsi" w:cstheme="minorHAnsi"/>
        </w:rPr>
        <w:t xml:space="preserve">Dotyczy postępowania pn.: </w:t>
      </w:r>
      <w:r w:rsidRPr="003024C7">
        <w:rPr>
          <w:rFonts w:asciiTheme="minorHAnsi" w:hAnsiTheme="minorHAnsi" w:cstheme="minorHAnsi"/>
          <w:b/>
          <w:color w:val="0070C0"/>
        </w:rPr>
        <w:t>Budowa farmy fotowoltaicznej w formule zaprojektuj i wybuduj w ramach zadania pn. „Budowa farmy fotowoltaicznej na terenie gminy Białe Błota”.</w:t>
      </w:r>
    </w:p>
    <w:p w:rsidR="00027ACF" w:rsidRDefault="00027ACF" w:rsidP="00027ACF">
      <w:pPr>
        <w:pStyle w:val="Akapitzlist"/>
        <w:spacing w:line="360" w:lineRule="auto"/>
        <w:ind w:left="0"/>
        <w:jc w:val="center"/>
        <w:rPr>
          <w:rFonts w:asciiTheme="minorHAnsi" w:hAnsiTheme="minorHAnsi" w:cstheme="minorHAnsi"/>
          <w:b/>
        </w:rPr>
      </w:pPr>
    </w:p>
    <w:p w:rsidR="00027ACF" w:rsidRPr="00C912FB" w:rsidRDefault="00027ACF" w:rsidP="00027ACF">
      <w:pPr>
        <w:pStyle w:val="Akapitzlist"/>
        <w:spacing w:line="360" w:lineRule="auto"/>
        <w:ind w:left="0"/>
        <w:jc w:val="center"/>
        <w:rPr>
          <w:rFonts w:asciiTheme="minorHAnsi" w:hAnsiTheme="minorHAnsi" w:cstheme="minorHAnsi"/>
          <w:b/>
        </w:rPr>
      </w:pPr>
      <w:r>
        <w:rPr>
          <w:rFonts w:asciiTheme="minorHAnsi" w:hAnsiTheme="minorHAnsi" w:cstheme="minorHAnsi"/>
          <w:b/>
        </w:rPr>
        <w:t>WYJAŚNIENIE TREŚCI  SWZ</w:t>
      </w:r>
    </w:p>
    <w:p w:rsidR="00027ACF" w:rsidRPr="00C912FB" w:rsidRDefault="00027ACF" w:rsidP="00027ACF">
      <w:pPr>
        <w:pStyle w:val="Akapitzlist"/>
        <w:spacing w:line="360" w:lineRule="auto"/>
        <w:ind w:left="0"/>
        <w:jc w:val="center"/>
        <w:rPr>
          <w:rFonts w:asciiTheme="minorHAnsi" w:hAnsiTheme="minorHAnsi" w:cstheme="minorHAnsi"/>
          <w:b/>
        </w:rPr>
      </w:pPr>
    </w:p>
    <w:p w:rsidR="00027ACF" w:rsidRDefault="00027ACF" w:rsidP="00027ACF">
      <w:pPr>
        <w:pStyle w:val="dowiadomoci"/>
        <w:numPr>
          <w:ilvl w:val="0"/>
          <w:numId w:val="9"/>
        </w:numPr>
        <w:spacing w:line="360" w:lineRule="auto"/>
        <w:ind w:left="0" w:hanging="426"/>
        <w:jc w:val="both"/>
        <w:rPr>
          <w:rFonts w:asciiTheme="minorHAnsi" w:hAnsiTheme="minorHAnsi" w:cstheme="minorHAnsi"/>
          <w:spacing w:val="-8"/>
          <w:sz w:val="24"/>
          <w:szCs w:val="24"/>
          <w:lang w:eastAsia="ar-SA"/>
        </w:rPr>
      </w:pPr>
      <w:r w:rsidRPr="00C912FB">
        <w:rPr>
          <w:rFonts w:asciiTheme="minorHAnsi" w:hAnsiTheme="minorHAnsi" w:cstheme="minorHAnsi"/>
          <w:spacing w:val="-8"/>
          <w:sz w:val="24"/>
          <w:szCs w:val="24"/>
          <w:lang w:eastAsia="ar-SA"/>
        </w:rPr>
        <w:t>W związku ze zwróceniem się Wykonawc</w:t>
      </w:r>
      <w:r>
        <w:rPr>
          <w:rFonts w:asciiTheme="minorHAnsi" w:hAnsiTheme="minorHAnsi" w:cstheme="minorHAnsi"/>
          <w:spacing w:val="-8"/>
          <w:sz w:val="24"/>
          <w:szCs w:val="24"/>
          <w:lang w:eastAsia="ar-SA"/>
        </w:rPr>
        <w:t>y</w:t>
      </w:r>
      <w:r w:rsidRPr="00C912FB">
        <w:rPr>
          <w:rFonts w:asciiTheme="minorHAnsi" w:hAnsiTheme="minorHAnsi" w:cstheme="minorHAnsi"/>
          <w:spacing w:val="-8"/>
          <w:sz w:val="24"/>
          <w:szCs w:val="24"/>
          <w:lang w:eastAsia="ar-SA"/>
        </w:rPr>
        <w:t xml:space="preserve"> do Zamawiającego o wyjaśnienie </w:t>
      </w:r>
      <w:r>
        <w:rPr>
          <w:rFonts w:asciiTheme="minorHAnsi" w:hAnsiTheme="minorHAnsi" w:cstheme="minorHAnsi"/>
          <w:spacing w:val="-8"/>
          <w:sz w:val="24"/>
          <w:szCs w:val="24"/>
          <w:lang w:eastAsia="ar-SA"/>
        </w:rPr>
        <w:t>SWZ</w:t>
      </w:r>
      <w:r w:rsidRPr="00C912FB">
        <w:rPr>
          <w:rFonts w:asciiTheme="minorHAnsi" w:hAnsiTheme="minorHAnsi" w:cstheme="minorHAnsi"/>
          <w:spacing w:val="-8"/>
          <w:sz w:val="24"/>
          <w:szCs w:val="24"/>
          <w:lang w:eastAsia="ar-SA"/>
        </w:rPr>
        <w:t xml:space="preserve">, </w:t>
      </w:r>
      <w:r w:rsidRPr="00FD4FE2">
        <w:rPr>
          <w:rFonts w:asciiTheme="minorHAnsi" w:hAnsiTheme="minorHAnsi" w:cstheme="minorHAnsi"/>
          <w:spacing w:val="-8"/>
          <w:sz w:val="24"/>
          <w:szCs w:val="24"/>
          <w:lang w:eastAsia="ar-SA"/>
        </w:rPr>
        <w:t>działając w trybie art. 284 ust</w:t>
      </w:r>
      <w:r>
        <w:rPr>
          <w:rFonts w:asciiTheme="minorHAnsi" w:hAnsiTheme="minorHAnsi" w:cstheme="minorHAnsi"/>
          <w:spacing w:val="-8"/>
          <w:sz w:val="24"/>
          <w:szCs w:val="24"/>
          <w:lang w:eastAsia="ar-SA"/>
        </w:rPr>
        <w:t>. 1 oraz ust. 2 ustawy z dnia 11 wrz</w:t>
      </w:r>
      <w:r w:rsidRPr="00FD4FE2">
        <w:rPr>
          <w:rFonts w:asciiTheme="minorHAnsi" w:hAnsiTheme="minorHAnsi" w:cstheme="minorHAnsi"/>
          <w:spacing w:val="-8"/>
          <w:sz w:val="24"/>
          <w:szCs w:val="24"/>
          <w:lang w:eastAsia="ar-SA"/>
        </w:rPr>
        <w:t xml:space="preserve">eśnia 2019 r. Prawo Zamówień Publicznych (dalej zwana ustawą </w:t>
      </w:r>
      <w:proofErr w:type="spellStart"/>
      <w:r w:rsidRPr="00FD4FE2">
        <w:rPr>
          <w:rFonts w:asciiTheme="minorHAnsi" w:hAnsiTheme="minorHAnsi" w:cstheme="minorHAnsi"/>
          <w:spacing w:val="-8"/>
          <w:sz w:val="24"/>
          <w:szCs w:val="24"/>
          <w:lang w:eastAsia="ar-SA"/>
        </w:rPr>
        <w:t>Pzp</w:t>
      </w:r>
      <w:proofErr w:type="spellEnd"/>
      <w:r w:rsidRPr="00FD4FE2">
        <w:rPr>
          <w:rFonts w:asciiTheme="minorHAnsi" w:hAnsiTheme="minorHAnsi" w:cstheme="minorHAnsi"/>
          <w:spacing w:val="-8"/>
          <w:sz w:val="24"/>
          <w:szCs w:val="24"/>
          <w:lang w:eastAsia="ar-SA"/>
        </w:rPr>
        <w:t>), Zamawiający przekazuje treść zapyta</w:t>
      </w:r>
      <w:r w:rsidR="00B73776">
        <w:rPr>
          <w:rFonts w:asciiTheme="minorHAnsi" w:hAnsiTheme="minorHAnsi" w:cstheme="minorHAnsi"/>
          <w:spacing w:val="-8"/>
          <w:sz w:val="24"/>
          <w:szCs w:val="24"/>
          <w:lang w:eastAsia="ar-SA"/>
        </w:rPr>
        <w:t>ń</w:t>
      </w:r>
      <w:r w:rsidRPr="00FD4FE2">
        <w:rPr>
          <w:rFonts w:asciiTheme="minorHAnsi" w:hAnsiTheme="minorHAnsi" w:cstheme="minorHAnsi"/>
          <w:spacing w:val="-8"/>
          <w:sz w:val="24"/>
          <w:szCs w:val="24"/>
          <w:lang w:eastAsia="ar-SA"/>
        </w:rPr>
        <w:t xml:space="preserve"> wraz z wyjaśnieniami:</w:t>
      </w:r>
    </w:p>
    <w:p w:rsidR="000924F3" w:rsidRPr="00C912FB" w:rsidRDefault="000924F3" w:rsidP="000924F3">
      <w:pPr>
        <w:pStyle w:val="dowiadomoci"/>
        <w:jc w:val="both"/>
        <w:rPr>
          <w:rFonts w:asciiTheme="minorHAnsi" w:hAnsiTheme="minorHAnsi" w:cstheme="minorHAnsi"/>
          <w:spacing w:val="-8"/>
          <w:sz w:val="24"/>
          <w:szCs w:val="24"/>
          <w:lang w:eastAsia="ar-SA"/>
        </w:rPr>
      </w:pPr>
    </w:p>
    <w:p w:rsidR="00027ACF" w:rsidRDefault="00027ACF" w:rsidP="00027ACF">
      <w:pPr>
        <w:spacing w:line="360" w:lineRule="auto"/>
        <w:rPr>
          <w:rFonts w:asciiTheme="minorHAnsi" w:hAnsiTheme="minorHAnsi" w:cstheme="minorHAnsi"/>
          <w:color w:val="FF0000"/>
        </w:rPr>
      </w:pPr>
      <w:bookmarkStart w:id="0" w:name="_Hlk72131992"/>
      <w:r w:rsidRPr="00C912FB">
        <w:rPr>
          <w:rFonts w:asciiTheme="minorHAnsi" w:hAnsiTheme="minorHAnsi" w:cstheme="minorHAnsi"/>
          <w:color w:val="FF0000"/>
        </w:rPr>
        <w:t>Pytani</w:t>
      </w:r>
      <w:r w:rsidR="00A51899">
        <w:rPr>
          <w:rFonts w:asciiTheme="minorHAnsi" w:hAnsiTheme="minorHAnsi" w:cstheme="minorHAnsi"/>
          <w:color w:val="FF0000"/>
        </w:rPr>
        <w:t>e</w:t>
      </w:r>
      <w:r w:rsidR="00027356">
        <w:rPr>
          <w:rFonts w:asciiTheme="minorHAnsi" w:hAnsiTheme="minorHAnsi" w:cstheme="minorHAnsi"/>
          <w:color w:val="FF0000"/>
        </w:rPr>
        <w:t xml:space="preserve"> </w:t>
      </w:r>
      <w:r w:rsidRPr="00C912FB">
        <w:rPr>
          <w:rFonts w:asciiTheme="minorHAnsi" w:hAnsiTheme="minorHAnsi" w:cstheme="minorHAnsi"/>
          <w:color w:val="FF0000"/>
        </w:rPr>
        <w:t xml:space="preserve">- zestaw </w:t>
      </w:r>
      <w:r w:rsidR="001F1F84">
        <w:rPr>
          <w:rFonts w:asciiTheme="minorHAnsi" w:hAnsiTheme="minorHAnsi" w:cstheme="minorHAnsi"/>
          <w:color w:val="FF0000"/>
        </w:rPr>
        <w:t>5</w:t>
      </w:r>
    </w:p>
    <w:bookmarkEnd w:id="0"/>
    <w:p w:rsidR="00027ACF" w:rsidRPr="001F1F84" w:rsidRDefault="00027ACF" w:rsidP="00027ACF">
      <w:pPr>
        <w:spacing w:line="360" w:lineRule="auto"/>
        <w:rPr>
          <w:rFonts w:asciiTheme="minorHAnsi" w:hAnsiTheme="minorHAnsi" w:cstheme="minorHAnsi"/>
          <w:b/>
          <w:spacing w:val="-8"/>
        </w:rPr>
      </w:pPr>
      <w:r w:rsidRPr="001F1F84">
        <w:rPr>
          <w:rFonts w:asciiTheme="minorHAnsi" w:hAnsiTheme="minorHAnsi" w:cstheme="minorHAnsi"/>
          <w:b/>
          <w:spacing w:val="-8"/>
        </w:rPr>
        <w:t>Pytanie 1</w:t>
      </w:r>
    </w:p>
    <w:p w:rsidR="001F1F84" w:rsidRPr="001F1F84" w:rsidRDefault="001F1F84" w:rsidP="00027ACF">
      <w:pPr>
        <w:spacing w:line="360" w:lineRule="auto"/>
        <w:rPr>
          <w:rFonts w:asciiTheme="minorHAnsi" w:hAnsiTheme="minorHAnsi" w:cstheme="minorHAnsi"/>
        </w:rPr>
      </w:pPr>
      <w:r w:rsidRPr="001F1F84">
        <w:rPr>
          <w:rFonts w:asciiTheme="minorHAnsi" w:hAnsiTheme="minorHAnsi" w:cstheme="minorHAnsi"/>
        </w:rPr>
        <w:t xml:space="preserve">Czy Zamawiający dopuści do zastosowania konstrukcję ze stali z powłoką </w:t>
      </w:r>
      <w:proofErr w:type="spellStart"/>
      <w:r w:rsidRPr="001F1F84">
        <w:rPr>
          <w:rFonts w:asciiTheme="minorHAnsi" w:hAnsiTheme="minorHAnsi" w:cstheme="minorHAnsi"/>
        </w:rPr>
        <w:t>Magnelis</w:t>
      </w:r>
      <w:proofErr w:type="spellEnd"/>
      <w:r w:rsidRPr="001F1F84">
        <w:rPr>
          <w:rFonts w:asciiTheme="minorHAnsi" w:hAnsiTheme="minorHAnsi" w:cstheme="minorHAnsi"/>
        </w:rPr>
        <w:t xml:space="preserve">®, która lepiej zabezpiecza materiał niż </w:t>
      </w:r>
      <w:proofErr w:type="spellStart"/>
      <w:r w:rsidRPr="001F1F84">
        <w:rPr>
          <w:rFonts w:asciiTheme="minorHAnsi" w:hAnsiTheme="minorHAnsi" w:cstheme="minorHAnsi"/>
        </w:rPr>
        <w:t>Ocynk</w:t>
      </w:r>
      <w:proofErr w:type="spellEnd"/>
      <w:r w:rsidRPr="001F1F84">
        <w:rPr>
          <w:rFonts w:asciiTheme="minorHAnsi" w:hAnsiTheme="minorHAnsi" w:cstheme="minorHAnsi"/>
        </w:rPr>
        <w:t>?</w:t>
      </w:r>
    </w:p>
    <w:p w:rsidR="00027ACF" w:rsidRPr="001F1F84" w:rsidRDefault="00027ACF" w:rsidP="00027ACF">
      <w:pPr>
        <w:spacing w:line="360" w:lineRule="auto"/>
        <w:rPr>
          <w:rFonts w:asciiTheme="minorHAnsi" w:eastAsia="Verdana" w:hAnsiTheme="minorHAnsi" w:cstheme="minorHAnsi"/>
          <w:b/>
          <w:bCs/>
          <w:color w:val="0070C0"/>
          <w:spacing w:val="-10"/>
          <w:lang w:bidi="pl-PL"/>
        </w:rPr>
      </w:pPr>
      <w:r w:rsidRPr="001F1F84">
        <w:rPr>
          <w:rFonts w:asciiTheme="minorHAnsi" w:eastAsia="Verdana" w:hAnsiTheme="minorHAnsi" w:cstheme="minorHAnsi"/>
          <w:b/>
          <w:bCs/>
          <w:color w:val="0070C0"/>
          <w:spacing w:val="-10"/>
          <w:lang w:bidi="pl-PL"/>
        </w:rPr>
        <w:t>Odpowiedź 1.</w:t>
      </w:r>
    </w:p>
    <w:p w:rsidR="00C3658B" w:rsidRPr="00E23FC0" w:rsidRDefault="00C3658B" w:rsidP="00027ACF">
      <w:pPr>
        <w:spacing w:line="360" w:lineRule="auto"/>
        <w:rPr>
          <w:rStyle w:val="cs8938fff31"/>
          <w:rFonts w:asciiTheme="minorHAnsi" w:hAnsiTheme="minorHAnsi" w:cstheme="minorHAnsi"/>
          <w:b/>
          <w:i/>
          <w:color w:val="0070C0"/>
        </w:rPr>
      </w:pPr>
      <w:r w:rsidRPr="00E23FC0">
        <w:rPr>
          <w:rStyle w:val="csfbf85d6b1"/>
          <w:rFonts w:asciiTheme="minorHAnsi" w:hAnsiTheme="minorHAnsi" w:cstheme="minorHAnsi"/>
          <w:b/>
          <w:i/>
          <w:color w:val="0070C0"/>
        </w:rPr>
        <w:t xml:space="preserve">Zamawiający dopuszcza </w:t>
      </w:r>
      <w:r w:rsidRPr="00E23FC0">
        <w:rPr>
          <w:rStyle w:val="cs8938fff31"/>
          <w:rFonts w:asciiTheme="minorHAnsi" w:hAnsiTheme="minorHAnsi" w:cstheme="minorHAnsi"/>
          <w:b/>
          <w:i/>
          <w:color w:val="0070C0"/>
        </w:rPr>
        <w:t xml:space="preserve">zastosowanie stali z powłoką </w:t>
      </w:r>
      <w:proofErr w:type="spellStart"/>
      <w:r w:rsidRPr="00E23FC0">
        <w:rPr>
          <w:rStyle w:val="cs8938fff31"/>
          <w:rFonts w:asciiTheme="minorHAnsi" w:hAnsiTheme="minorHAnsi" w:cstheme="minorHAnsi"/>
          <w:b/>
          <w:i/>
          <w:color w:val="0070C0"/>
        </w:rPr>
        <w:t>Magnelis</w:t>
      </w:r>
      <w:proofErr w:type="spellEnd"/>
      <w:r w:rsidRPr="00E23FC0">
        <w:rPr>
          <w:rStyle w:val="cs8938fff31"/>
          <w:rFonts w:asciiTheme="minorHAnsi" w:hAnsiTheme="minorHAnsi" w:cstheme="minorHAnsi"/>
          <w:b/>
          <w:i/>
          <w:color w:val="0070C0"/>
        </w:rPr>
        <w:t>.</w:t>
      </w:r>
    </w:p>
    <w:p w:rsidR="00027ACF" w:rsidRPr="001F1F84" w:rsidRDefault="00027ACF" w:rsidP="00027ACF">
      <w:pPr>
        <w:spacing w:line="360" w:lineRule="auto"/>
        <w:rPr>
          <w:rFonts w:asciiTheme="minorHAnsi" w:hAnsiTheme="minorHAnsi" w:cstheme="minorHAnsi"/>
          <w:b/>
          <w:spacing w:val="-8"/>
        </w:rPr>
      </w:pPr>
      <w:r w:rsidRPr="001F1F84">
        <w:rPr>
          <w:rFonts w:asciiTheme="minorHAnsi" w:hAnsiTheme="minorHAnsi" w:cstheme="minorHAnsi"/>
          <w:b/>
          <w:spacing w:val="-8"/>
        </w:rPr>
        <w:t xml:space="preserve">Pytanie </w:t>
      </w:r>
      <w:r w:rsidR="005F14F9" w:rsidRPr="001F1F84">
        <w:rPr>
          <w:rFonts w:asciiTheme="minorHAnsi" w:hAnsiTheme="minorHAnsi" w:cstheme="minorHAnsi"/>
          <w:b/>
          <w:spacing w:val="-8"/>
        </w:rPr>
        <w:t>2</w:t>
      </w:r>
    </w:p>
    <w:p w:rsidR="001F1F84" w:rsidRPr="001F1F84" w:rsidRDefault="001F1F84" w:rsidP="00027ACF">
      <w:pPr>
        <w:spacing w:line="360" w:lineRule="auto"/>
        <w:rPr>
          <w:rFonts w:asciiTheme="minorHAnsi" w:hAnsiTheme="minorHAnsi" w:cstheme="minorHAnsi"/>
        </w:rPr>
      </w:pPr>
      <w:r w:rsidRPr="001F1F84">
        <w:rPr>
          <w:rFonts w:asciiTheme="minorHAnsi" w:hAnsiTheme="minorHAnsi" w:cstheme="minorHAnsi"/>
        </w:rPr>
        <w:t xml:space="preserve">Czy Zamawiający przewiduje budowę dedykowanej stacji transformatorowej dla instalacji PV i dostarczenie energii do zakładu za pośrednictwem linii średniego napięcia? Jeśli tak, czy w rozdzielni SN w miejscu docelowym infrastruktura pozwala na montaż dodatkowych sekcji umożliwiających przyłączenie instalacji w ten sposób? </w:t>
      </w:r>
    </w:p>
    <w:p w:rsidR="00027ACF" w:rsidRPr="001F1F84" w:rsidRDefault="00027ACF" w:rsidP="00027ACF">
      <w:pPr>
        <w:spacing w:line="360" w:lineRule="auto"/>
        <w:rPr>
          <w:rFonts w:asciiTheme="minorHAnsi" w:eastAsia="Verdana" w:hAnsiTheme="minorHAnsi" w:cstheme="minorHAnsi"/>
          <w:b/>
          <w:bCs/>
          <w:color w:val="0070C0"/>
          <w:spacing w:val="-10"/>
          <w:lang w:bidi="pl-PL"/>
        </w:rPr>
      </w:pPr>
      <w:r w:rsidRPr="001F1F84">
        <w:rPr>
          <w:rFonts w:asciiTheme="minorHAnsi" w:eastAsia="Verdana" w:hAnsiTheme="minorHAnsi" w:cstheme="minorHAnsi"/>
          <w:b/>
          <w:bCs/>
          <w:color w:val="0070C0"/>
          <w:spacing w:val="-10"/>
          <w:lang w:bidi="pl-PL"/>
        </w:rPr>
        <w:t xml:space="preserve">Odpowiedź </w:t>
      </w:r>
      <w:r w:rsidR="005F14F9" w:rsidRPr="001F1F84">
        <w:rPr>
          <w:rFonts w:asciiTheme="minorHAnsi" w:eastAsia="Verdana" w:hAnsiTheme="minorHAnsi" w:cstheme="minorHAnsi"/>
          <w:b/>
          <w:bCs/>
          <w:color w:val="0070C0"/>
          <w:spacing w:val="-10"/>
          <w:lang w:bidi="pl-PL"/>
        </w:rPr>
        <w:t>2</w:t>
      </w:r>
      <w:r w:rsidRPr="001F1F84">
        <w:rPr>
          <w:rFonts w:asciiTheme="minorHAnsi" w:eastAsia="Verdana" w:hAnsiTheme="minorHAnsi" w:cstheme="minorHAnsi"/>
          <w:b/>
          <w:bCs/>
          <w:color w:val="0070C0"/>
          <w:spacing w:val="-10"/>
          <w:lang w:bidi="pl-PL"/>
        </w:rPr>
        <w:t>.</w:t>
      </w:r>
    </w:p>
    <w:p w:rsidR="00AC779A" w:rsidRDefault="00AC779A" w:rsidP="005F14F9">
      <w:pPr>
        <w:spacing w:line="360" w:lineRule="auto"/>
        <w:rPr>
          <w:rFonts w:asciiTheme="minorHAnsi" w:eastAsia="Verdana" w:hAnsiTheme="minorHAnsi" w:cstheme="minorHAnsi"/>
          <w:b/>
          <w:bCs/>
          <w:i/>
          <w:color w:val="0070C0"/>
          <w:spacing w:val="-10"/>
          <w:lang w:bidi="pl-PL"/>
        </w:rPr>
      </w:pPr>
      <w:r w:rsidRPr="00AC779A">
        <w:rPr>
          <w:rFonts w:asciiTheme="minorHAnsi" w:eastAsia="Verdana" w:hAnsiTheme="minorHAnsi" w:cstheme="minorHAnsi"/>
          <w:b/>
          <w:bCs/>
          <w:i/>
          <w:color w:val="0070C0"/>
          <w:spacing w:val="-10"/>
          <w:lang w:bidi="pl-PL"/>
        </w:rPr>
        <w:t>Zmawiający wymaga uwzględnienia w wycenie zabudowy stacji transformatorowej SN/</w:t>
      </w:r>
      <w:proofErr w:type="spellStart"/>
      <w:r w:rsidRPr="00AC779A">
        <w:rPr>
          <w:rFonts w:asciiTheme="minorHAnsi" w:eastAsia="Verdana" w:hAnsiTheme="minorHAnsi" w:cstheme="minorHAnsi"/>
          <w:b/>
          <w:bCs/>
          <w:i/>
          <w:color w:val="0070C0"/>
          <w:spacing w:val="-10"/>
          <w:lang w:bidi="pl-PL"/>
        </w:rPr>
        <w:t>nN</w:t>
      </w:r>
      <w:proofErr w:type="spellEnd"/>
      <w:r w:rsidRPr="00AC779A">
        <w:rPr>
          <w:rFonts w:asciiTheme="minorHAnsi" w:eastAsia="Verdana" w:hAnsiTheme="minorHAnsi" w:cstheme="minorHAnsi"/>
          <w:b/>
          <w:bCs/>
          <w:i/>
          <w:color w:val="0070C0"/>
          <w:spacing w:val="-10"/>
          <w:lang w:bidi="pl-PL"/>
        </w:rPr>
        <w:t xml:space="preserve"> wyposażonej zgodnie z wydanymi warunkami przez OSD, natomiast w </w:t>
      </w:r>
      <w:r w:rsidRPr="00E23FC0">
        <w:rPr>
          <w:rFonts w:asciiTheme="minorHAnsi" w:eastAsia="Verdana" w:hAnsiTheme="minorHAnsi" w:cstheme="minorHAnsi"/>
          <w:b/>
          <w:bCs/>
          <w:i/>
          <w:color w:val="0070C0"/>
          <w:spacing w:val="-10"/>
          <w:lang w:bidi="pl-PL"/>
        </w:rPr>
        <w:t>przypadku</w:t>
      </w:r>
      <w:r w:rsidRPr="00AC779A">
        <w:rPr>
          <w:rFonts w:asciiTheme="minorHAnsi" w:eastAsia="Verdana" w:hAnsiTheme="minorHAnsi" w:cstheme="minorHAnsi"/>
          <w:b/>
          <w:bCs/>
          <w:i/>
          <w:color w:val="0070C0"/>
          <w:spacing w:val="-10"/>
          <w:lang w:bidi="pl-PL"/>
        </w:rPr>
        <w:t xml:space="preserve"> możliwość wykorzystania infrastruktury sąsiedniego obiektu posiadającego odpowiednią infrastrukturę energetyczną wskazaną w PFU str. 21 zostanie sporządzony stosowny protokół konieczności.</w:t>
      </w:r>
    </w:p>
    <w:p w:rsidR="005F14F9" w:rsidRPr="001F1F84" w:rsidRDefault="005F14F9" w:rsidP="005F14F9">
      <w:pPr>
        <w:spacing w:line="360" w:lineRule="auto"/>
        <w:rPr>
          <w:rFonts w:asciiTheme="minorHAnsi" w:hAnsiTheme="minorHAnsi" w:cstheme="minorHAnsi"/>
          <w:b/>
          <w:spacing w:val="-8"/>
        </w:rPr>
      </w:pPr>
      <w:r w:rsidRPr="001F1F84">
        <w:rPr>
          <w:rFonts w:asciiTheme="minorHAnsi" w:hAnsiTheme="minorHAnsi" w:cstheme="minorHAnsi"/>
          <w:b/>
          <w:spacing w:val="-8"/>
        </w:rPr>
        <w:t>Pytanie 3</w:t>
      </w:r>
    </w:p>
    <w:p w:rsidR="001F1F84" w:rsidRDefault="001F1F84" w:rsidP="000924F3">
      <w:pPr>
        <w:spacing w:line="360" w:lineRule="auto"/>
        <w:rPr>
          <w:rFonts w:asciiTheme="minorHAnsi" w:hAnsiTheme="minorHAnsi" w:cstheme="minorHAnsi"/>
        </w:rPr>
      </w:pPr>
      <w:r w:rsidRPr="001F1F84">
        <w:rPr>
          <w:rFonts w:asciiTheme="minorHAnsi" w:hAnsiTheme="minorHAnsi" w:cstheme="minorHAnsi"/>
        </w:rPr>
        <w:t xml:space="preserve">Czy Zamawiający posiada aktualny schemat zasilania oraz rzut obejmujący stacje transformatorową do której docelowo ma zostać wpięta instalacja PV? </w:t>
      </w:r>
    </w:p>
    <w:p w:rsidR="00E23FC0" w:rsidRPr="001F1F84" w:rsidRDefault="00E23FC0" w:rsidP="000924F3">
      <w:pPr>
        <w:spacing w:line="360" w:lineRule="auto"/>
        <w:rPr>
          <w:rFonts w:asciiTheme="minorHAnsi" w:hAnsiTheme="minorHAnsi" w:cstheme="minorHAnsi"/>
        </w:rPr>
      </w:pPr>
    </w:p>
    <w:p w:rsidR="005F14F9" w:rsidRPr="001F1F84" w:rsidRDefault="005F14F9" w:rsidP="000924F3">
      <w:pPr>
        <w:spacing w:line="360" w:lineRule="auto"/>
        <w:rPr>
          <w:rFonts w:asciiTheme="minorHAnsi" w:eastAsia="Verdana" w:hAnsiTheme="minorHAnsi" w:cstheme="minorHAnsi"/>
          <w:b/>
          <w:bCs/>
          <w:color w:val="0070C0"/>
          <w:spacing w:val="-10"/>
          <w:lang w:bidi="pl-PL"/>
        </w:rPr>
      </w:pPr>
      <w:r w:rsidRPr="001F1F84">
        <w:rPr>
          <w:rFonts w:asciiTheme="minorHAnsi" w:eastAsia="Verdana" w:hAnsiTheme="minorHAnsi" w:cstheme="minorHAnsi"/>
          <w:b/>
          <w:bCs/>
          <w:color w:val="0070C0"/>
          <w:spacing w:val="-10"/>
          <w:lang w:bidi="pl-PL"/>
        </w:rPr>
        <w:lastRenderedPageBreak/>
        <w:t>Odpowiedź 3.</w:t>
      </w:r>
    </w:p>
    <w:p w:rsidR="00AC779A" w:rsidRPr="00AC779A" w:rsidRDefault="00AC779A" w:rsidP="000924F3">
      <w:pPr>
        <w:spacing w:line="360" w:lineRule="auto"/>
        <w:rPr>
          <w:rFonts w:asciiTheme="minorHAnsi" w:hAnsiTheme="minorHAnsi" w:cstheme="minorHAnsi"/>
          <w:b/>
          <w:i/>
          <w:color w:val="0070C0"/>
          <w:szCs w:val="24"/>
          <w:shd w:val="clear" w:color="auto" w:fill="FFFFFF"/>
        </w:rPr>
      </w:pPr>
      <w:r w:rsidRPr="00AC779A">
        <w:rPr>
          <w:rFonts w:asciiTheme="minorHAnsi" w:hAnsiTheme="minorHAnsi" w:cstheme="minorHAnsi"/>
          <w:b/>
          <w:i/>
          <w:color w:val="0070C0"/>
          <w:szCs w:val="24"/>
          <w:shd w:val="clear" w:color="auto" w:fill="FFFFFF"/>
        </w:rPr>
        <w:t>Zamawiający informuje, że docelowo instalacja ma zostać przyłączona do nowej stacji SN/</w:t>
      </w:r>
      <w:proofErr w:type="spellStart"/>
      <w:r w:rsidRPr="00AC779A">
        <w:rPr>
          <w:rFonts w:asciiTheme="minorHAnsi" w:hAnsiTheme="minorHAnsi" w:cstheme="minorHAnsi"/>
          <w:b/>
          <w:i/>
          <w:color w:val="0070C0"/>
          <w:szCs w:val="24"/>
          <w:shd w:val="clear" w:color="auto" w:fill="FFFFFF"/>
        </w:rPr>
        <w:t>nN</w:t>
      </w:r>
      <w:proofErr w:type="spellEnd"/>
      <w:r w:rsidRPr="00AC779A">
        <w:rPr>
          <w:rFonts w:asciiTheme="minorHAnsi" w:hAnsiTheme="minorHAnsi" w:cstheme="minorHAnsi"/>
          <w:b/>
          <w:i/>
          <w:color w:val="0070C0"/>
          <w:szCs w:val="24"/>
          <w:shd w:val="clear" w:color="auto" w:fill="FFFFFF"/>
        </w:rPr>
        <w:t>, ponadto Zmawiający prosi o zapoznanie się z odp</w:t>
      </w:r>
      <w:r>
        <w:rPr>
          <w:rFonts w:asciiTheme="minorHAnsi" w:hAnsiTheme="minorHAnsi" w:cstheme="minorHAnsi"/>
          <w:b/>
          <w:i/>
          <w:color w:val="0070C0"/>
          <w:szCs w:val="24"/>
          <w:shd w:val="clear" w:color="auto" w:fill="FFFFFF"/>
        </w:rPr>
        <w:t>.</w:t>
      </w:r>
      <w:r w:rsidRPr="00AC779A">
        <w:rPr>
          <w:rFonts w:asciiTheme="minorHAnsi" w:hAnsiTheme="minorHAnsi" w:cstheme="minorHAnsi"/>
          <w:b/>
          <w:i/>
          <w:color w:val="0070C0"/>
          <w:szCs w:val="24"/>
          <w:shd w:val="clear" w:color="auto" w:fill="FFFFFF"/>
        </w:rPr>
        <w:t xml:space="preserve"> na pytanie nr. 2. Jednocześnie Zamawiający informuje, że obecnie nie posiada schematów zasilania oraz rzutów stacji transformato</w:t>
      </w:r>
      <w:r>
        <w:rPr>
          <w:rFonts w:asciiTheme="minorHAnsi" w:hAnsiTheme="minorHAnsi" w:cstheme="minorHAnsi"/>
          <w:b/>
          <w:i/>
          <w:color w:val="0070C0"/>
          <w:szCs w:val="24"/>
          <w:shd w:val="clear" w:color="auto" w:fill="FFFFFF"/>
        </w:rPr>
        <w:t>ro</w:t>
      </w:r>
      <w:r w:rsidRPr="00AC779A">
        <w:rPr>
          <w:rFonts w:asciiTheme="minorHAnsi" w:hAnsiTheme="minorHAnsi" w:cstheme="minorHAnsi"/>
          <w:b/>
          <w:i/>
          <w:color w:val="0070C0"/>
          <w:szCs w:val="24"/>
          <w:shd w:val="clear" w:color="auto" w:fill="FFFFFF"/>
        </w:rPr>
        <w:t xml:space="preserve">wej. </w:t>
      </w:r>
    </w:p>
    <w:p w:rsidR="005F14F9" w:rsidRPr="001F1F84" w:rsidRDefault="005F14F9" w:rsidP="000924F3">
      <w:pPr>
        <w:spacing w:line="360" w:lineRule="auto"/>
        <w:rPr>
          <w:rFonts w:asciiTheme="minorHAnsi" w:hAnsiTheme="minorHAnsi" w:cstheme="minorHAnsi"/>
          <w:b/>
          <w:spacing w:val="-8"/>
        </w:rPr>
      </w:pPr>
      <w:r w:rsidRPr="001F1F84">
        <w:rPr>
          <w:rFonts w:asciiTheme="minorHAnsi" w:hAnsiTheme="minorHAnsi" w:cstheme="minorHAnsi"/>
          <w:b/>
          <w:spacing w:val="-8"/>
        </w:rPr>
        <w:t>Pytanie 4</w:t>
      </w:r>
    </w:p>
    <w:p w:rsidR="001F1F84" w:rsidRPr="001F1F84" w:rsidRDefault="001F1F84" w:rsidP="000924F3">
      <w:pPr>
        <w:spacing w:line="360" w:lineRule="auto"/>
        <w:rPr>
          <w:rFonts w:asciiTheme="minorHAnsi" w:hAnsiTheme="minorHAnsi" w:cstheme="minorHAnsi"/>
        </w:rPr>
      </w:pPr>
      <w:r w:rsidRPr="001F1F84">
        <w:rPr>
          <w:rFonts w:asciiTheme="minorHAnsi" w:hAnsiTheme="minorHAnsi" w:cstheme="minorHAnsi"/>
        </w:rPr>
        <w:t xml:space="preserve">Czy wizualizacja systemu energetyki dotyczy tylko wizualizacji instalacji PV - wystawienie odpowiednich sygnałów do systemu Zamawiającego? Czy też ten punkt należy intepretować jako budowa nowego systemu SCADA obejmującego instalacje PV oraz inne obiekty inwestora? Jeśli ma to być nowy system, prosimy o wytyczne odnośnie zakresu monitoringu i sterowania dla poszczególnych sekcji zasilania oraz obiektów. </w:t>
      </w:r>
    </w:p>
    <w:p w:rsidR="005F14F9" w:rsidRPr="001F1F84" w:rsidRDefault="005F14F9" w:rsidP="000924F3">
      <w:pPr>
        <w:spacing w:line="360" w:lineRule="auto"/>
        <w:rPr>
          <w:rFonts w:asciiTheme="minorHAnsi" w:eastAsia="Verdana" w:hAnsiTheme="minorHAnsi" w:cstheme="minorHAnsi"/>
          <w:b/>
          <w:bCs/>
          <w:color w:val="0070C0"/>
          <w:spacing w:val="-10"/>
          <w:lang w:bidi="pl-PL"/>
        </w:rPr>
      </w:pPr>
      <w:r w:rsidRPr="001F1F84">
        <w:rPr>
          <w:rFonts w:asciiTheme="minorHAnsi" w:eastAsia="Verdana" w:hAnsiTheme="minorHAnsi" w:cstheme="minorHAnsi"/>
          <w:b/>
          <w:bCs/>
          <w:color w:val="0070C0"/>
          <w:spacing w:val="-10"/>
          <w:lang w:bidi="pl-PL"/>
        </w:rPr>
        <w:t>Odpowiedź 4.</w:t>
      </w:r>
    </w:p>
    <w:p w:rsidR="00AC779A" w:rsidRDefault="00AC779A" w:rsidP="005F14F9">
      <w:pPr>
        <w:spacing w:line="360" w:lineRule="auto"/>
        <w:rPr>
          <w:spacing w:val="-8"/>
        </w:rPr>
      </w:pPr>
      <w:r w:rsidRPr="00AC779A">
        <w:rPr>
          <w:rStyle w:val="cs917671a81"/>
          <w:rFonts w:asciiTheme="minorHAnsi" w:hAnsiTheme="minorHAnsi" w:cstheme="minorHAnsi"/>
          <w:b/>
          <w:i/>
          <w:color w:val="0070C0"/>
          <w:sz w:val="24"/>
        </w:rPr>
        <w:t>Należy zapewnić nowy system SCADA obejmujący instalacje PV wraz z towarzyszącą infrastrukturą.</w:t>
      </w:r>
      <w:r w:rsidRPr="00AC779A">
        <w:rPr>
          <w:spacing w:val="-8"/>
        </w:rPr>
        <w:t xml:space="preserve"> </w:t>
      </w:r>
      <w:r w:rsidR="008E79AC" w:rsidRPr="008E79AC">
        <w:rPr>
          <w:rFonts w:asciiTheme="minorHAnsi" w:hAnsiTheme="minorHAnsi" w:cstheme="minorHAnsi"/>
          <w:b/>
          <w:i/>
          <w:color w:val="0070C0"/>
          <w:spacing w:val="-8"/>
        </w:rPr>
        <w:t>Zakres monitoringu opisano w odpowiedzi 5.</w:t>
      </w:r>
    </w:p>
    <w:p w:rsidR="005F14F9" w:rsidRPr="001F1F84" w:rsidRDefault="005F14F9" w:rsidP="005F14F9">
      <w:pPr>
        <w:spacing w:line="360" w:lineRule="auto"/>
        <w:rPr>
          <w:rFonts w:asciiTheme="minorHAnsi" w:hAnsiTheme="minorHAnsi" w:cstheme="minorHAnsi"/>
          <w:b/>
          <w:spacing w:val="-8"/>
        </w:rPr>
      </w:pPr>
      <w:r w:rsidRPr="001F1F84">
        <w:rPr>
          <w:rFonts w:asciiTheme="minorHAnsi" w:hAnsiTheme="minorHAnsi" w:cstheme="minorHAnsi"/>
          <w:b/>
          <w:spacing w:val="-8"/>
        </w:rPr>
        <w:t>Pytanie 5</w:t>
      </w:r>
    </w:p>
    <w:p w:rsidR="001F1F84" w:rsidRPr="001F1F84" w:rsidRDefault="001F1F84" w:rsidP="005F14F9">
      <w:pPr>
        <w:spacing w:line="360" w:lineRule="auto"/>
        <w:rPr>
          <w:rFonts w:asciiTheme="minorHAnsi" w:eastAsia="Verdana" w:hAnsiTheme="minorHAnsi" w:cstheme="minorHAnsi"/>
          <w:b/>
          <w:bCs/>
          <w:color w:val="0070C0"/>
          <w:spacing w:val="-10"/>
          <w:lang w:bidi="pl-PL"/>
        </w:rPr>
      </w:pPr>
      <w:r w:rsidRPr="001F1F84">
        <w:rPr>
          <w:rFonts w:asciiTheme="minorHAnsi" w:hAnsiTheme="minorHAnsi" w:cstheme="minorHAnsi"/>
        </w:rPr>
        <w:t>Proszę o doprecyzowanie informacji odnośnie monitoringu CCTV. Jaka ma być to technologia, jakie kamery i ich ilość, czy ma być archiwizacja i na jakim nośniku, czy ma być podgląd przez Internet, itp.</w:t>
      </w:r>
    </w:p>
    <w:p w:rsidR="005F14F9" w:rsidRPr="001F1F84" w:rsidRDefault="005F14F9" w:rsidP="005F14F9">
      <w:pPr>
        <w:spacing w:line="360" w:lineRule="auto"/>
        <w:rPr>
          <w:rFonts w:asciiTheme="minorHAnsi" w:eastAsia="Verdana" w:hAnsiTheme="minorHAnsi" w:cstheme="minorHAnsi"/>
          <w:b/>
          <w:bCs/>
          <w:color w:val="0070C0"/>
          <w:spacing w:val="-10"/>
          <w:lang w:bidi="pl-PL"/>
        </w:rPr>
      </w:pPr>
      <w:r w:rsidRPr="001F1F84">
        <w:rPr>
          <w:rFonts w:asciiTheme="minorHAnsi" w:eastAsia="Verdana" w:hAnsiTheme="minorHAnsi" w:cstheme="minorHAnsi"/>
          <w:b/>
          <w:bCs/>
          <w:color w:val="0070C0"/>
          <w:spacing w:val="-10"/>
          <w:lang w:bidi="pl-PL"/>
        </w:rPr>
        <w:t>Odpowiedź 5.</w:t>
      </w:r>
    </w:p>
    <w:p w:rsidR="001F1F84" w:rsidRDefault="003E75E8" w:rsidP="003E75E8">
      <w:pPr>
        <w:spacing w:line="360" w:lineRule="auto"/>
        <w:rPr>
          <w:rStyle w:val="cs8938fff31"/>
          <w:rFonts w:asciiTheme="minorHAnsi" w:hAnsiTheme="minorHAnsi" w:cstheme="minorHAnsi"/>
          <w:b/>
          <w:i/>
          <w:color w:val="0070C0"/>
        </w:rPr>
      </w:pPr>
      <w:r w:rsidRPr="003E75E8">
        <w:rPr>
          <w:rStyle w:val="cs917671a81"/>
          <w:rFonts w:asciiTheme="minorHAnsi" w:hAnsiTheme="minorHAnsi" w:cstheme="minorHAnsi"/>
          <w:b/>
          <w:i/>
          <w:color w:val="0070C0"/>
          <w:sz w:val="24"/>
          <w:szCs w:val="24"/>
        </w:rPr>
        <w:t>Zamawiający wymaga zastosowania monitoringu wizyjnego w technologii sieciowej IP umożliwiającego</w:t>
      </w:r>
      <w:r w:rsidRPr="003E75E8">
        <w:rPr>
          <w:rStyle w:val="cs739783b11"/>
          <w:rFonts w:asciiTheme="minorHAnsi" w:hAnsiTheme="minorHAnsi" w:cstheme="minorHAnsi"/>
          <w:b/>
          <w:i/>
          <w:color w:val="0070C0"/>
          <w:sz w:val="24"/>
          <w:szCs w:val="24"/>
        </w:rPr>
        <w:t xml:space="preserve"> </w:t>
      </w:r>
      <w:r w:rsidRPr="003E75E8">
        <w:rPr>
          <w:rStyle w:val="cs8938fff31"/>
          <w:rFonts w:asciiTheme="minorHAnsi" w:hAnsiTheme="minorHAnsi" w:cstheme="minorHAnsi"/>
          <w:b/>
          <w:i/>
          <w:color w:val="0070C0"/>
        </w:rPr>
        <w:t xml:space="preserve">stały </w:t>
      </w:r>
      <w:r w:rsidRPr="003E75E8">
        <w:rPr>
          <w:rStyle w:val="csfbf85d6b1"/>
          <w:rFonts w:asciiTheme="minorHAnsi" w:hAnsiTheme="minorHAnsi" w:cstheme="minorHAnsi"/>
          <w:b/>
          <w:i/>
          <w:color w:val="0070C0"/>
        </w:rPr>
        <w:t xml:space="preserve">monitoring obiektu wraz zapisem danych na rejestratorze umożliwiającym dostęp zdalny do zapisanych danych. Zamawiający zakłada montaż minimum </w:t>
      </w:r>
      <w:r w:rsidRPr="003E75E8">
        <w:rPr>
          <w:rStyle w:val="cs8938fff31"/>
          <w:rFonts w:asciiTheme="minorHAnsi" w:hAnsiTheme="minorHAnsi" w:cstheme="minorHAnsi"/>
          <w:b/>
          <w:i/>
          <w:color w:val="0070C0"/>
        </w:rPr>
        <w:t>czterech</w:t>
      </w:r>
      <w:r w:rsidRPr="003E75E8">
        <w:rPr>
          <w:rStyle w:val="csae06bbdb1"/>
          <w:rFonts w:asciiTheme="minorHAnsi" w:hAnsiTheme="minorHAnsi" w:cstheme="minorHAnsi"/>
          <w:b/>
          <w:i/>
          <w:color w:val="0070C0"/>
        </w:rPr>
        <w:t xml:space="preserve"> </w:t>
      </w:r>
      <w:r w:rsidRPr="003E75E8">
        <w:rPr>
          <w:rStyle w:val="csfbf85d6b1"/>
          <w:rFonts w:asciiTheme="minorHAnsi" w:hAnsiTheme="minorHAnsi" w:cstheme="minorHAnsi"/>
          <w:b/>
          <w:i/>
          <w:color w:val="0070C0"/>
        </w:rPr>
        <w:t>kamer wizyjnych z rejestracją nocną</w:t>
      </w:r>
      <w:r w:rsidRPr="003E75E8">
        <w:rPr>
          <w:rStyle w:val="csae06bbdb1"/>
          <w:rFonts w:asciiTheme="minorHAnsi" w:hAnsiTheme="minorHAnsi" w:cstheme="minorHAnsi"/>
          <w:b/>
          <w:i/>
          <w:color w:val="0070C0"/>
        </w:rPr>
        <w:t xml:space="preserve">, </w:t>
      </w:r>
      <w:r w:rsidRPr="003E75E8">
        <w:rPr>
          <w:rStyle w:val="cs8938fff31"/>
          <w:rFonts w:asciiTheme="minorHAnsi" w:hAnsiTheme="minorHAnsi" w:cstheme="minorHAnsi"/>
          <w:b/>
          <w:i/>
          <w:color w:val="0070C0"/>
        </w:rPr>
        <w:t>jednakże do obowiązków projektanta należy ostateczny dobór ilość kamer umożliwiających objecie monitoringiem całego obszaru farmy</w:t>
      </w:r>
      <w:r w:rsidRPr="003E75E8">
        <w:rPr>
          <w:rStyle w:val="csae06bbdb1"/>
          <w:rFonts w:asciiTheme="minorHAnsi" w:hAnsiTheme="minorHAnsi" w:cstheme="minorHAnsi"/>
          <w:b/>
          <w:i/>
          <w:color w:val="0070C0"/>
        </w:rPr>
        <w:t>.</w:t>
      </w:r>
      <w:r w:rsidRPr="003E75E8">
        <w:rPr>
          <w:rStyle w:val="csfbf85d6b1"/>
          <w:rFonts w:asciiTheme="minorHAnsi" w:hAnsiTheme="minorHAnsi" w:cstheme="minorHAnsi"/>
          <w:b/>
          <w:i/>
          <w:color w:val="0070C0"/>
        </w:rPr>
        <w:t xml:space="preserve"> </w:t>
      </w:r>
      <w:r w:rsidRPr="003E75E8">
        <w:rPr>
          <w:rStyle w:val="csae06bbdb1"/>
          <w:rFonts w:asciiTheme="minorHAnsi" w:hAnsiTheme="minorHAnsi" w:cstheme="minorHAnsi"/>
          <w:b/>
          <w:i/>
          <w:color w:val="0070C0"/>
        </w:rPr>
        <w:t>Z</w:t>
      </w:r>
      <w:r w:rsidRPr="003E75E8">
        <w:rPr>
          <w:rStyle w:val="csfbf85d6b1"/>
          <w:rFonts w:asciiTheme="minorHAnsi" w:hAnsiTheme="minorHAnsi" w:cstheme="minorHAnsi"/>
          <w:b/>
          <w:i/>
          <w:color w:val="0070C0"/>
        </w:rPr>
        <w:t>apis odbywać się będzie na dyskach lub dysku rejestratora z możliwością podłączenia urządzenia zewnętrznego pozwalającego na transfer danych oraz możliwością m</w:t>
      </w:r>
      <w:r>
        <w:rPr>
          <w:rStyle w:val="csfbf85d6b1"/>
          <w:rFonts w:asciiTheme="minorHAnsi" w:hAnsiTheme="minorHAnsi" w:cstheme="minorHAnsi"/>
          <w:b/>
          <w:i/>
          <w:color w:val="0070C0"/>
        </w:rPr>
        <w:t>o</w:t>
      </w:r>
      <w:r w:rsidRPr="003E75E8">
        <w:rPr>
          <w:rStyle w:val="csfbf85d6b1"/>
          <w:rFonts w:asciiTheme="minorHAnsi" w:hAnsiTheme="minorHAnsi" w:cstheme="minorHAnsi"/>
          <w:b/>
          <w:i/>
          <w:color w:val="0070C0"/>
        </w:rPr>
        <w:t>nitoringu on-line</w:t>
      </w:r>
      <w:r w:rsidRPr="003E75E8">
        <w:rPr>
          <w:rStyle w:val="csae06bbdb1"/>
          <w:rFonts w:asciiTheme="minorHAnsi" w:hAnsiTheme="minorHAnsi" w:cstheme="minorHAnsi"/>
          <w:b/>
          <w:i/>
          <w:color w:val="0070C0"/>
        </w:rPr>
        <w:t xml:space="preserve">, </w:t>
      </w:r>
      <w:r w:rsidRPr="003E75E8">
        <w:rPr>
          <w:rStyle w:val="cs8938fff31"/>
          <w:rFonts w:asciiTheme="minorHAnsi" w:hAnsiTheme="minorHAnsi" w:cstheme="minorHAnsi"/>
          <w:b/>
          <w:i/>
          <w:color w:val="0070C0"/>
        </w:rPr>
        <w:t>pojemność dysku/dysku rejestratora powinna umożliwić przechowywanie zapisów z co najmniej 30 dni.</w:t>
      </w:r>
    </w:p>
    <w:p w:rsidR="00E23FC0" w:rsidRPr="003E75E8" w:rsidRDefault="00E23FC0" w:rsidP="003E75E8">
      <w:pPr>
        <w:spacing w:line="360" w:lineRule="auto"/>
        <w:rPr>
          <w:rFonts w:asciiTheme="minorHAnsi" w:hAnsiTheme="minorHAnsi" w:cstheme="minorHAnsi"/>
          <w:b/>
          <w:i/>
          <w:color w:val="0070C0"/>
          <w:szCs w:val="24"/>
        </w:rPr>
      </w:pPr>
    </w:p>
    <w:p w:rsidR="00461337" w:rsidRPr="001F1F84" w:rsidRDefault="00461337" w:rsidP="00461337">
      <w:pPr>
        <w:spacing w:line="360" w:lineRule="auto"/>
        <w:rPr>
          <w:rFonts w:asciiTheme="minorHAnsi" w:hAnsiTheme="minorHAnsi" w:cstheme="minorHAnsi"/>
          <w:color w:val="FF0000"/>
        </w:rPr>
      </w:pPr>
      <w:r w:rsidRPr="001F1F84">
        <w:rPr>
          <w:rFonts w:asciiTheme="minorHAnsi" w:hAnsiTheme="minorHAnsi" w:cstheme="minorHAnsi"/>
          <w:color w:val="FF0000"/>
        </w:rPr>
        <w:t xml:space="preserve">Pytania - zestaw </w:t>
      </w:r>
      <w:r w:rsidR="001F1F84" w:rsidRPr="001F1F84">
        <w:rPr>
          <w:rFonts w:asciiTheme="minorHAnsi" w:hAnsiTheme="minorHAnsi" w:cstheme="minorHAnsi"/>
          <w:color w:val="FF0000"/>
        </w:rPr>
        <w:t>6</w:t>
      </w:r>
    </w:p>
    <w:p w:rsidR="00461337" w:rsidRPr="001F1F84" w:rsidRDefault="00461337" w:rsidP="00461337">
      <w:pPr>
        <w:spacing w:line="360" w:lineRule="auto"/>
        <w:rPr>
          <w:rFonts w:asciiTheme="minorHAnsi" w:hAnsiTheme="minorHAnsi" w:cstheme="minorHAnsi"/>
          <w:b/>
          <w:spacing w:val="-8"/>
        </w:rPr>
      </w:pPr>
      <w:r w:rsidRPr="001F1F84">
        <w:rPr>
          <w:rFonts w:asciiTheme="minorHAnsi" w:hAnsiTheme="minorHAnsi" w:cstheme="minorHAnsi"/>
          <w:b/>
          <w:spacing w:val="-8"/>
        </w:rPr>
        <w:t>Pytanie 1</w:t>
      </w:r>
    </w:p>
    <w:p w:rsidR="001F1F84" w:rsidRPr="001F1F84" w:rsidRDefault="001F1F84" w:rsidP="00461337">
      <w:pPr>
        <w:spacing w:line="360" w:lineRule="auto"/>
        <w:rPr>
          <w:rFonts w:asciiTheme="minorHAnsi" w:hAnsiTheme="minorHAnsi" w:cstheme="minorHAnsi"/>
        </w:rPr>
      </w:pPr>
      <w:r w:rsidRPr="001F1F84">
        <w:rPr>
          <w:rFonts w:asciiTheme="minorHAnsi" w:hAnsiTheme="minorHAnsi" w:cstheme="minorHAnsi"/>
        </w:rPr>
        <w:lastRenderedPageBreak/>
        <w:t xml:space="preserve">Zwracamy się do Państwa z prośbą o wyjaśnienie treści SWZ: </w:t>
      </w:r>
    </w:p>
    <w:p w:rsidR="001F1F84" w:rsidRPr="001F1F84" w:rsidRDefault="001F1F84" w:rsidP="00461337">
      <w:pPr>
        <w:spacing w:line="360" w:lineRule="auto"/>
        <w:rPr>
          <w:rFonts w:asciiTheme="minorHAnsi" w:hAnsiTheme="minorHAnsi" w:cstheme="minorHAnsi"/>
        </w:rPr>
      </w:pPr>
      <w:r w:rsidRPr="001F1F84">
        <w:rPr>
          <w:rFonts w:asciiTheme="minorHAnsi" w:hAnsiTheme="minorHAnsi" w:cstheme="minorHAnsi"/>
        </w:rPr>
        <w:t xml:space="preserve">Zamawiający w dniu 12.05.2023 udzielił wyjaśnień: </w:t>
      </w:r>
    </w:p>
    <w:p w:rsidR="001F1F84" w:rsidRPr="001F1F84" w:rsidRDefault="001F1F84" w:rsidP="00461337">
      <w:pPr>
        <w:spacing w:line="360" w:lineRule="auto"/>
        <w:rPr>
          <w:rFonts w:asciiTheme="minorHAnsi" w:hAnsiTheme="minorHAnsi" w:cstheme="minorHAnsi"/>
        </w:rPr>
      </w:pPr>
      <w:r w:rsidRPr="001F1F84">
        <w:rPr>
          <w:rFonts w:asciiTheme="minorHAnsi" w:hAnsiTheme="minorHAnsi" w:cstheme="minorHAnsi"/>
        </w:rPr>
        <w:t xml:space="preserve">Pytanie 1. Czy Zamawiający posiada warunki zabudowy dla przedmiotowej inwestycji lub jeżeli na danym terenie jest MPZP to czy dopuszcza on realizację inwestycji na wskazanym terenie? </w:t>
      </w:r>
    </w:p>
    <w:p w:rsidR="001F1F84" w:rsidRPr="001F1F84" w:rsidRDefault="001F1F84" w:rsidP="00461337">
      <w:pPr>
        <w:spacing w:line="360" w:lineRule="auto"/>
        <w:rPr>
          <w:rFonts w:asciiTheme="minorHAnsi" w:hAnsiTheme="minorHAnsi" w:cstheme="minorHAnsi"/>
        </w:rPr>
      </w:pPr>
      <w:r w:rsidRPr="001F1F84">
        <w:rPr>
          <w:rFonts w:asciiTheme="minorHAnsi" w:hAnsiTheme="minorHAnsi" w:cstheme="minorHAnsi"/>
        </w:rPr>
        <w:t xml:space="preserve">Odpowiedź 2. Zamawiający nie posiada warunków zabudowy. Uzyskanie wszelkich zgód i decyzji budowlanych należy do obowiązków wykonawcy. Obszar wskazany jest objęty MPZP wskazany w uchwale nr XXVI/352/2005 Rady Gminy Białe Błota z dnia 31 marca 2005 r. dostępny np. na platformie </w:t>
      </w:r>
      <w:proofErr w:type="spellStart"/>
      <w:r w:rsidRPr="001F1F84">
        <w:rPr>
          <w:rFonts w:asciiTheme="minorHAnsi" w:hAnsiTheme="minorHAnsi" w:cstheme="minorHAnsi"/>
        </w:rPr>
        <w:t>Geoportal</w:t>
      </w:r>
      <w:proofErr w:type="spellEnd"/>
      <w:r w:rsidRPr="001F1F84">
        <w:rPr>
          <w:rFonts w:asciiTheme="minorHAnsi" w:hAnsiTheme="minorHAnsi" w:cstheme="minorHAnsi"/>
        </w:rPr>
        <w:t xml:space="preserve">. </w:t>
      </w:r>
    </w:p>
    <w:p w:rsidR="00E23FC0" w:rsidRDefault="001F1F84" w:rsidP="00461337">
      <w:pPr>
        <w:spacing w:line="360" w:lineRule="auto"/>
        <w:rPr>
          <w:rFonts w:asciiTheme="minorHAnsi" w:hAnsiTheme="minorHAnsi" w:cstheme="minorHAnsi"/>
        </w:rPr>
      </w:pPr>
      <w:r w:rsidRPr="001F1F84">
        <w:rPr>
          <w:rFonts w:asciiTheme="minorHAnsi" w:hAnsiTheme="minorHAnsi" w:cstheme="minorHAnsi"/>
        </w:rPr>
        <w:t xml:space="preserve">We wskazanej Uchwale dla obszaru przewidzianego dla przedmiotowej realizacji mamy oznaczenie gruntu symbolem G 78n WZ, co zgodnie z opisem oznacza: dla terenu oznaczonego symbolem G 78n WZ ustala się przeznaczenie terenu na cele zaopatrzenia w wodę i następujące zasady podziału i zagospodarowania terenu, zgodnie z rysunkiem miejscowego planu zagospodarowania przestrzennego terenu we wsi Ciele - załącznik nr 10 w skali 1:5000 do niniejszej uchwały: a) przeznaczenie terenu na cele zaopatrzenia w wodę (gminne ujęcie wody), b) ustanowiona strefa ochrony pośredniej zewnętrznej przez Wojewodę Bydgoskiego (1998 r.), c) zakazy obejmujące obszar strefy ochrony pośredniej zewnętrznej: wprowadzania ścieków do ziemi i wód powierzchniowych, przechowywania i składowania odpadów promieniotwórczych, na terenach usług rzemieślniczych zakaz lokalizowania zakładów wytwarzających ścieki inne niż socjalno-bytowe, lokalizowania magazynów produktów ropopochodnych i innych substancji chemicznych oraz rurociągów do ich transportu, lokalizowania wysypisk i wylewisk odpadów komunalnych i przemysłowych, lokalizowania cmentarzy, d) nakaz stosowania na terenach leśnych określonych środków ochrony roślin, </w:t>
      </w:r>
    </w:p>
    <w:p w:rsidR="001F1F84" w:rsidRDefault="001F1F84" w:rsidP="00461337">
      <w:pPr>
        <w:spacing w:line="360" w:lineRule="auto"/>
        <w:rPr>
          <w:rFonts w:asciiTheme="minorHAnsi" w:hAnsiTheme="minorHAnsi" w:cstheme="minorHAnsi"/>
        </w:rPr>
      </w:pPr>
      <w:r w:rsidRPr="001F1F84">
        <w:rPr>
          <w:rFonts w:asciiTheme="minorHAnsi" w:hAnsiTheme="minorHAnsi" w:cstheme="minorHAnsi"/>
        </w:rPr>
        <w:t>Z powyższych zapisów nie wynika czy na wskazanym terenie będzie można zrealizować przedmiotową inwestycję. Jako, że jest to kwestia kluczowa w kontekście możliwości realizacji inwestycji Zamawiający zobowiązany jest udzielić rzetelnych wyjaśnień czy poczynił jakiekolwiek czynności w kwestii ustalenia możliwości realizacji zadania na wskazanym terminie. Czy Zamawiający zasięgał opinii urbanisty w przedmiotowej sprawie?. Jeżeli nie to jak Zamawiający zamierza tą kwestię rozwiązać. Uchwały Gminy podejmowane są przez Radę Gminy, która to jest organem stanowiącym i kontrolnym w gminie, dlatego to Zamawiający winien wyjaśnić tą kwestię, a nie odsyłać Wykonawców do stron www i uchwał.</w:t>
      </w:r>
    </w:p>
    <w:p w:rsidR="00E23FC0" w:rsidRPr="001F1F84" w:rsidRDefault="00E23FC0" w:rsidP="00461337">
      <w:pPr>
        <w:spacing w:line="360" w:lineRule="auto"/>
        <w:rPr>
          <w:rFonts w:asciiTheme="minorHAnsi" w:hAnsiTheme="minorHAnsi" w:cstheme="minorHAnsi"/>
        </w:rPr>
      </w:pPr>
    </w:p>
    <w:p w:rsidR="00461337" w:rsidRPr="001F1F84" w:rsidRDefault="00461337" w:rsidP="00461337">
      <w:pPr>
        <w:spacing w:line="360" w:lineRule="auto"/>
        <w:rPr>
          <w:rFonts w:asciiTheme="minorHAnsi" w:eastAsia="Verdana" w:hAnsiTheme="minorHAnsi" w:cstheme="minorHAnsi"/>
          <w:b/>
          <w:bCs/>
          <w:color w:val="0070C0"/>
          <w:spacing w:val="-10"/>
          <w:lang w:bidi="pl-PL"/>
        </w:rPr>
      </w:pPr>
      <w:r w:rsidRPr="001F1F84">
        <w:rPr>
          <w:rFonts w:asciiTheme="minorHAnsi" w:eastAsia="Verdana" w:hAnsiTheme="minorHAnsi" w:cstheme="minorHAnsi"/>
          <w:b/>
          <w:bCs/>
          <w:color w:val="0070C0"/>
          <w:spacing w:val="-10"/>
          <w:lang w:bidi="pl-PL"/>
        </w:rPr>
        <w:lastRenderedPageBreak/>
        <w:t>Odpowiedź 1.</w:t>
      </w:r>
    </w:p>
    <w:p w:rsidR="003E75E8" w:rsidRDefault="003E75E8" w:rsidP="003E75E8">
      <w:pPr>
        <w:pStyle w:val="cs95e872d0"/>
        <w:spacing w:line="360" w:lineRule="auto"/>
        <w:jc w:val="both"/>
        <w:rPr>
          <w:rFonts w:asciiTheme="minorHAnsi" w:hAnsiTheme="minorHAnsi" w:cstheme="minorHAnsi"/>
          <w:b/>
          <w:i/>
          <w:color w:val="0070C0"/>
        </w:rPr>
      </w:pPr>
      <w:r w:rsidRPr="003E75E8">
        <w:rPr>
          <w:rFonts w:asciiTheme="minorHAnsi" w:hAnsiTheme="minorHAnsi" w:cstheme="minorHAnsi"/>
          <w:b/>
          <w:i/>
          <w:color w:val="0070C0"/>
        </w:rPr>
        <w:t>Zamawiający zgodnie</w:t>
      </w:r>
      <w:r>
        <w:rPr>
          <w:rFonts w:asciiTheme="minorHAnsi" w:hAnsiTheme="minorHAnsi" w:cstheme="minorHAnsi"/>
          <w:b/>
          <w:i/>
          <w:color w:val="0070C0"/>
        </w:rPr>
        <w:t xml:space="preserve"> z</w:t>
      </w:r>
      <w:r w:rsidRPr="003E75E8">
        <w:rPr>
          <w:rFonts w:asciiTheme="minorHAnsi" w:hAnsiTheme="minorHAnsi" w:cstheme="minorHAnsi"/>
          <w:b/>
          <w:i/>
          <w:color w:val="0070C0"/>
        </w:rPr>
        <w:t xml:space="preserve"> zamieszczonymi dokumentami do postępowania m.in. OPZ, PFU, projektem umowy wskazuje, iż uzyskanie wszelkich zgód administracyjno-budowlanych leży po stronie Wykonawcy. </w:t>
      </w:r>
    </w:p>
    <w:p w:rsidR="004C520C" w:rsidRPr="003E75E8" w:rsidRDefault="003E75E8" w:rsidP="003E75E8">
      <w:pPr>
        <w:pStyle w:val="cs95e872d0"/>
        <w:spacing w:line="360" w:lineRule="auto"/>
        <w:jc w:val="both"/>
        <w:rPr>
          <w:rFonts w:asciiTheme="minorHAnsi" w:hAnsiTheme="minorHAnsi" w:cstheme="minorHAnsi"/>
          <w:b/>
          <w:i/>
          <w:color w:val="0070C0"/>
        </w:rPr>
      </w:pPr>
      <w:r w:rsidRPr="003E75E8">
        <w:rPr>
          <w:rFonts w:asciiTheme="minorHAnsi" w:hAnsiTheme="minorHAnsi" w:cstheme="minorHAnsi"/>
          <w:b/>
          <w:i/>
          <w:color w:val="0070C0"/>
        </w:rPr>
        <w:t xml:space="preserve">Zapisy dla wskazanego obszaru nie ograniczają budowy instalacji fotowoltaicznych. Należy zwrócić również uwagę na termin przyjętego dokumentu, w czasie uchwalania MPZP nie stosowano szczegółowych zapisów interpretacyjnych dla miejscowych planów jak obecnie przyjęło się stosować wobec technologii OZE. Ww. instalację można by traktować jako infrastrukturę techniczną będącą źródłem energii elektrycznej na potrzeby związane z zaopatrzeniem w wodę gminy. </w:t>
      </w:r>
    </w:p>
    <w:p w:rsidR="000D1C4A" w:rsidRPr="003454C3" w:rsidRDefault="000D1C4A" w:rsidP="009C33D7">
      <w:pPr>
        <w:spacing w:line="360" w:lineRule="auto"/>
        <w:ind w:left="0" w:firstLine="0"/>
        <w:rPr>
          <w:rFonts w:asciiTheme="minorHAnsi" w:hAnsiTheme="minorHAnsi" w:cstheme="minorHAnsi"/>
          <w:color w:val="0070C0"/>
        </w:rPr>
      </w:pPr>
    </w:p>
    <w:p w:rsidR="00027ACF" w:rsidRPr="003454C3" w:rsidRDefault="00027ACF" w:rsidP="00027ACF">
      <w:pPr>
        <w:numPr>
          <w:ilvl w:val="0"/>
          <w:numId w:val="9"/>
        </w:numPr>
        <w:suppressAutoHyphens/>
        <w:spacing w:line="360" w:lineRule="auto"/>
        <w:ind w:left="0" w:hanging="426"/>
        <w:contextualSpacing/>
        <w:rPr>
          <w:rFonts w:asciiTheme="minorHAnsi" w:hAnsiTheme="minorHAnsi" w:cstheme="minorHAnsi"/>
          <w:color w:val="2E74B5"/>
        </w:rPr>
      </w:pPr>
      <w:r w:rsidRPr="00006B22">
        <w:rPr>
          <w:rFonts w:asciiTheme="minorHAnsi" w:hAnsiTheme="minorHAnsi" w:cstheme="minorHAnsi"/>
        </w:rPr>
        <w:t>Powyższe wyjaśnienia nie wymagają dodatkowego czasu na wprowadzenie zmian w ofertach.</w:t>
      </w:r>
    </w:p>
    <w:p w:rsidR="00F83F7F" w:rsidRDefault="00027ACF" w:rsidP="001F1F84">
      <w:pPr>
        <w:pStyle w:val="Akapitzlist"/>
        <w:numPr>
          <w:ilvl w:val="0"/>
          <w:numId w:val="9"/>
        </w:numPr>
        <w:suppressAutoHyphens w:val="0"/>
        <w:spacing w:line="360" w:lineRule="auto"/>
        <w:ind w:left="0" w:hanging="426"/>
        <w:jc w:val="both"/>
        <w:rPr>
          <w:rFonts w:asciiTheme="minorHAnsi" w:hAnsiTheme="minorHAnsi" w:cstheme="minorHAnsi"/>
          <w:spacing w:val="-10"/>
        </w:rPr>
      </w:pPr>
      <w:r>
        <w:rPr>
          <w:rFonts w:asciiTheme="minorHAnsi" w:hAnsiTheme="minorHAnsi" w:cstheme="minorHAnsi"/>
          <w:spacing w:val="-10"/>
        </w:rPr>
        <w:t xml:space="preserve">Wyjaśnienia </w:t>
      </w:r>
      <w:r w:rsidRPr="00B72A18">
        <w:rPr>
          <w:rFonts w:asciiTheme="minorHAnsi" w:hAnsiTheme="minorHAnsi" w:cstheme="minorHAnsi"/>
          <w:spacing w:val="-10"/>
        </w:rPr>
        <w:t>treści SWZ, staj</w:t>
      </w:r>
      <w:r>
        <w:rPr>
          <w:rFonts w:asciiTheme="minorHAnsi" w:hAnsiTheme="minorHAnsi" w:cstheme="minorHAnsi"/>
          <w:spacing w:val="-10"/>
        </w:rPr>
        <w:t>ą</w:t>
      </w:r>
      <w:r w:rsidRPr="00B72A18">
        <w:rPr>
          <w:rFonts w:asciiTheme="minorHAnsi" w:hAnsiTheme="minorHAnsi" w:cstheme="minorHAnsi"/>
          <w:spacing w:val="-10"/>
        </w:rPr>
        <w:t xml:space="preserve"> się obowiązując</w:t>
      </w:r>
      <w:r>
        <w:rPr>
          <w:rFonts w:asciiTheme="minorHAnsi" w:hAnsiTheme="minorHAnsi" w:cstheme="minorHAnsi"/>
          <w:spacing w:val="-10"/>
        </w:rPr>
        <w:t>e</w:t>
      </w:r>
      <w:r w:rsidRPr="00B72A18">
        <w:rPr>
          <w:rFonts w:asciiTheme="minorHAnsi" w:hAnsiTheme="minorHAnsi" w:cstheme="minorHAnsi"/>
          <w:spacing w:val="-10"/>
        </w:rPr>
        <w:t xml:space="preserve"> dla wszystkich Wykonawców ubiegających się o udzielenie przedmiotowego zamówienia z dniem ich zamieszczenia na dedykowanej platformie zakupowej oraz stronie internetowej Zamawiającego w miejscu udostępnienia SWZ.</w:t>
      </w:r>
    </w:p>
    <w:p w:rsidR="00F83F7F" w:rsidRPr="00F83F7F" w:rsidRDefault="00F83F7F" w:rsidP="00F83F7F">
      <w:pPr>
        <w:rPr>
          <w:lang w:eastAsia="ar-SA"/>
        </w:rPr>
      </w:pPr>
    </w:p>
    <w:p w:rsidR="00F83F7F" w:rsidRDefault="00F83F7F" w:rsidP="00F83F7F">
      <w:pPr>
        <w:rPr>
          <w:lang w:eastAsia="ar-SA"/>
        </w:rPr>
      </w:pPr>
    </w:p>
    <w:p w:rsidR="00F83F7F" w:rsidRDefault="00F83F7F" w:rsidP="00F83F7F">
      <w:pPr>
        <w:tabs>
          <w:tab w:val="left" w:pos="7110"/>
        </w:tabs>
        <w:spacing w:line="240" w:lineRule="auto"/>
        <w:ind w:left="11" w:hanging="11"/>
        <w:rPr>
          <w:rFonts w:asciiTheme="minorHAnsi" w:hAnsiTheme="minorHAnsi" w:cstheme="minorHAnsi"/>
          <w:sz w:val="22"/>
        </w:rPr>
      </w:pPr>
      <w:r>
        <w:rPr>
          <w:lang w:eastAsia="ar-SA"/>
        </w:rPr>
        <w:tab/>
      </w:r>
      <w:r>
        <w:rPr>
          <w:lang w:eastAsia="ar-SA"/>
        </w:rPr>
        <w:tab/>
      </w:r>
      <w:r>
        <w:rPr>
          <w:rFonts w:asciiTheme="minorHAnsi" w:hAnsiTheme="minorHAnsi" w:cstheme="minorHAnsi"/>
          <w:sz w:val="22"/>
        </w:rPr>
        <w:t>WÓJT</w:t>
      </w:r>
    </w:p>
    <w:p w:rsidR="00F83F7F" w:rsidRDefault="00F83F7F" w:rsidP="00F83F7F">
      <w:pPr>
        <w:tabs>
          <w:tab w:val="left" w:pos="6521"/>
        </w:tabs>
        <w:spacing w:line="240" w:lineRule="auto"/>
        <w:ind w:left="11" w:hanging="11"/>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t xml:space="preserve"> Dariusz Fundator</w:t>
      </w:r>
    </w:p>
    <w:p w:rsidR="004679F9" w:rsidRPr="00F83F7F" w:rsidRDefault="004679F9" w:rsidP="00F83F7F">
      <w:pPr>
        <w:tabs>
          <w:tab w:val="left" w:pos="6825"/>
        </w:tabs>
        <w:rPr>
          <w:lang w:eastAsia="ar-SA"/>
        </w:rPr>
      </w:pPr>
      <w:bookmarkStart w:id="1" w:name="_GoBack"/>
      <w:bookmarkEnd w:id="1"/>
    </w:p>
    <w:sectPr w:rsidR="004679F9" w:rsidRPr="00F83F7F" w:rsidSect="00A74343">
      <w:headerReference w:type="default" r:id="rId7"/>
      <w:footerReference w:type="default" r:id="rId8"/>
      <w:pgSz w:w="11906" w:h="16838"/>
      <w:pgMar w:top="1560" w:right="1417" w:bottom="1417" w:left="1417" w:header="708" w:footer="1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450" w:rsidRDefault="00257450" w:rsidP="00257450">
      <w:pPr>
        <w:spacing w:line="240" w:lineRule="auto"/>
      </w:pPr>
      <w:r>
        <w:separator/>
      </w:r>
    </w:p>
  </w:endnote>
  <w:endnote w:type="continuationSeparator" w:id="0">
    <w:p w:rsidR="00257450" w:rsidRDefault="00257450" w:rsidP="00257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348" w:rsidRPr="00716663" w:rsidRDefault="00251530" w:rsidP="00DB0374">
    <w:pPr>
      <w:pStyle w:val="Stopka"/>
      <w:tabs>
        <w:tab w:val="clear" w:pos="4536"/>
      </w:tabs>
      <w:ind w:left="-284"/>
      <w:rPr>
        <w:color w:val="767171" w:themeColor="background2" w:themeShade="80"/>
        <w:sz w:val="16"/>
        <w:szCs w:val="16"/>
      </w:rPr>
    </w:pPr>
    <w:r w:rsidRPr="00716663">
      <w:rPr>
        <w:noProof/>
        <w:color w:val="767171" w:themeColor="background2" w:themeShade="80"/>
        <w:sz w:val="16"/>
        <w:szCs w:val="16"/>
        <w:lang w:eastAsia="pl-PL"/>
      </w:rPr>
      <mc:AlternateContent>
        <mc:Choice Requires="wps">
          <w:drawing>
            <wp:anchor distT="0" distB="0" distL="114300" distR="114300" simplePos="0" relativeHeight="251669504" behindDoc="0" locked="0" layoutInCell="1" allowOverlap="1" wp14:anchorId="3EE26E71" wp14:editId="0FB3BC32">
              <wp:simplePos x="0" y="0"/>
              <wp:positionH relativeFrom="column">
                <wp:posOffset>-294154</wp:posOffset>
              </wp:positionH>
              <wp:positionV relativeFrom="paragraph">
                <wp:posOffset>-56416</wp:posOffset>
              </wp:positionV>
              <wp:extent cx="2891641" cy="0"/>
              <wp:effectExtent l="0" t="0" r="23495" b="19050"/>
              <wp:wrapNone/>
              <wp:docPr id="203" name="Łącznik prosty 203"/>
              <wp:cNvGraphicFramePr/>
              <a:graphic xmlns:a="http://schemas.openxmlformats.org/drawingml/2006/main">
                <a:graphicData uri="http://schemas.microsoft.com/office/word/2010/wordprocessingShape">
                  <wps:wsp>
                    <wps:cNvCnPr/>
                    <wps:spPr>
                      <a:xfrm>
                        <a:off x="0" y="0"/>
                        <a:ext cx="2891641" cy="0"/>
                      </a:xfrm>
                      <a:prstGeom prst="line">
                        <a:avLst/>
                      </a:prstGeom>
                      <a:ln>
                        <a:solidFill>
                          <a:schemeClr val="bg2">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39E5439E" id="Łącznik prosty 20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3.15pt,-4.45pt" to="204.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" strokecolor="#aeaaaa [2414]" strokeweight=".5pt">
              <v:stroke joinstyle="miter"/>
            </v:line>
          </w:pict>
        </mc:Fallback>
      </mc:AlternateContent>
    </w:r>
    <w:r w:rsidR="00DB0374" w:rsidRPr="00716663">
      <w:rPr>
        <w:color w:val="767171" w:themeColor="background2" w:themeShade="80"/>
        <w:sz w:val="16"/>
        <w:szCs w:val="16"/>
      </w:rPr>
      <w:t>Urząd Gminy Białe Błota,   ul. Szubińska 7,   86-005 Białe Błota</w:t>
    </w:r>
  </w:p>
  <w:p w:rsidR="00DB0374" w:rsidRPr="00716663" w:rsidRDefault="00A74343" w:rsidP="00DB0374">
    <w:pPr>
      <w:pStyle w:val="Stopka"/>
      <w:tabs>
        <w:tab w:val="clear" w:pos="4536"/>
      </w:tabs>
      <w:ind w:left="-284"/>
      <w:rPr>
        <w:color w:val="767171" w:themeColor="background2" w:themeShade="80"/>
        <w:sz w:val="16"/>
        <w:szCs w:val="16"/>
      </w:rPr>
    </w:pPr>
    <w:r w:rsidRPr="00716663">
      <w:rPr>
        <w:color w:val="767171" w:themeColor="background2" w:themeShade="80"/>
        <w:sz w:val="16"/>
        <w:szCs w:val="16"/>
      </w:rPr>
      <w:t>tel.:</w:t>
    </w:r>
    <w:r w:rsidR="00EF33A9" w:rsidRPr="00716663">
      <w:rPr>
        <w:color w:val="767171" w:themeColor="background2" w:themeShade="80"/>
        <w:sz w:val="16"/>
        <w:szCs w:val="16"/>
      </w:rPr>
      <w:t xml:space="preserve"> 52 311 17 0</w:t>
    </w:r>
    <w:r w:rsidR="00DB0374" w:rsidRPr="00716663">
      <w:rPr>
        <w:color w:val="767171" w:themeColor="background2" w:themeShade="80"/>
        <w:sz w:val="16"/>
        <w:szCs w:val="16"/>
      </w:rPr>
      <w:t xml:space="preserve">0     e-mail: sekretariat@bialeblota.eu     </w:t>
    </w:r>
    <w:r w:rsidR="007C1ACB" w:rsidRPr="00716663">
      <w:rPr>
        <w:color w:val="767171" w:themeColor="background2" w:themeShade="80"/>
        <w:sz w:val="16"/>
        <w:szCs w:val="16"/>
      </w:rPr>
      <w:tab/>
    </w:r>
    <w:r w:rsidR="00DB0374" w:rsidRPr="00716663">
      <w:rPr>
        <w:b/>
        <w:color w:val="767171" w:themeColor="background2" w:themeShade="80"/>
        <w:sz w:val="16"/>
        <w:szCs w:val="16"/>
      </w:rPr>
      <w:t>bialeblota.pl</w:t>
    </w:r>
  </w:p>
  <w:p w:rsidR="00DB0374" w:rsidRPr="00716663" w:rsidRDefault="00DB0374" w:rsidP="00DB0374">
    <w:pPr>
      <w:pStyle w:val="Stopka"/>
      <w:tabs>
        <w:tab w:val="clear" w:pos="4536"/>
      </w:tabs>
      <w:jc w:val="center"/>
      <w:rPr>
        <w:color w:val="767171" w:themeColor="background2" w:themeShade="8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450" w:rsidRDefault="00257450" w:rsidP="00257450">
      <w:pPr>
        <w:spacing w:line="240" w:lineRule="auto"/>
      </w:pPr>
      <w:r>
        <w:separator/>
      </w:r>
    </w:p>
  </w:footnote>
  <w:footnote w:type="continuationSeparator" w:id="0">
    <w:p w:rsidR="00257450" w:rsidRDefault="00257450" w:rsidP="002574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450" w:rsidRDefault="00A74343">
    <w:pPr>
      <w:pStyle w:val="Nagwek"/>
    </w:pPr>
    <w:r>
      <w:rPr>
        <w:noProof/>
        <w:lang w:eastAsia="pl-PL"/>
      </w:rPr>
      <mc:AlternateContent>
        <mc:Choice Requires="wps">
          <w:drawing>
            <wp:anchor distT="45720" distB="45720" distL="114300" distR="114300" simplePos="0" relativeHeight="251667456" behindDoc="0" locked="0" layoutInCell="1" allowOverlap="1" wp14:anchorId="0B9BFBFD" wp14:editId="7A1EBD8C">
              <wp:simplePos x="0" y="0"/>
              <wp:positionH relativeFrom="column">
                <wp:posOffset>354330</wp:posOffset>
              </wp:positionH>
              <wp:positionV relativeFrom="paragraph">
                <wp:posOffset>31115</wp:posOffset>
              </wp:positionV>
              <wp:extent cx="1562735" cy="1404620"/>
              <wp:effectExtent l="0" t="0" r="0" b="0"/>
              <wp:wrapNone/>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1404620"/>
                      </a:xfrm>
                      <a:prstGeom prst="rect">
                        <a:avLst/>
                      </a:prstGeom>
                      <a:noFill/>
                      <a:ln w="9525">
                        <a:noFill/>
                        <a:miter lim="800000"/>
                        <a:headEnd/>
                        <a:tailEnd/>
                      </a:ln>
                    </wps:spPr>
                    <wps:txbx>
                      <w:txbxContent>
                        <w:p w:rsidR="000A4590" w:rsidRPr="00864595" w:rsidRDefault="00EF33A9" w:rsidP="00EF33A9">
                          <w:pPr>
                            <w:spacing w:line="240" w:lineRule="auto"/>
                            <w:ind w:left="11" w:hanging="11"/>
                            <w:jc w:val="left"/>
                            <w:rPr>
                              <w:rFonts w:asciiTheme="majorHAnsi" w:hAnsiTheme="majorHAnsi" w:cstheme="majorHAnsi"/>
                              <w:sz w:val="22"/>
                            </w:rPr>
                          </w:pPr>
                          <w:r w:rsidRPr="00864595">
                            <w:rPr>
                              <w:rFonts w:asciiTheme="majorHAnsi" w:hAnsiTheme="majorHAnsi" w:cstheme="majorHAnsi"/>
                              <w:sz w:val="22"/>
                            </w:rPr>
                            <w:t>Urząd Gminy Białe Błota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9BFBFD" id="_x0000_t202" coordsize="21600,21600" o:spt="202" path="m,l,21600r21600,l21600,xe">
              <v:stroke joinstyle="miter"/>
              <v:path gradientshapeok="t" o:connecttype="rect"/>
            </v:shapetype>
            <v:shape id="Pole tekstowe 2" o:spid="_x0000_s1026" type="#_x0000_t202" style="position:absolute;margin-left:27.9pt;margin-top:2.45pt;width:123.0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" filled="f" stroked="f">
              <v:textbox style="mso-fit-shape-to-text:t">
                <w:txbxContent>
                  <w:p w:rsidR="000A4590" w:rsidRPr="00864595" w:rsidRDefault="00EF33A9" w:rsidP="00EF33A9">
                    <w:pPr>
                      <w:spacing w:line="240" w:lineRule="auto"/>
                      <w:ind w:left="11" w:hanging="11"/>
                      <w:jc w:val="left"/>
                      <w:rPr>
                        <w:rFonts w:asciiTheme="majorHAnsi" w:hAnsiTheme="majorHAnsi" w:cstheme="majorHAnsi"/>
                        <w:sz w:val="22"/>
                      </w:rPr>
                    </w:pPr>
                    <w:r w:rsidRPr="00864595">
                      <w:rPr>
                        <w:rFonts w:asciiTheme="majorHAnsi" w:hAnsiTheme="majorHAnsi" w:cstheme="majorHAnsi"/>
                        <w:sz w:val="22"/>
                      </w:rPr>
                      <w:t>Urząd Gminy Białe Błota</w:t>
                    </w:r>
                  </w:p>
                </w:txbxContent>
              </v:textbox>
            </v:shape>
          </w:pict>
        </mc:Fallback>
      </mc:AlternateContent>
    </w:r>
    <w:r w:rsidRPr="00864595">
      <w:rPr>
        <w:noProof/>
        <w:lang w:eastAsia="pl-PL"/>
      </w:rPr>
      <w:drawing>
        <wp:anchor distT="0" distB="0" distL="114300" distR="114300" simplePos="0" relativeHeight="251670528" behindDoc="0" locked="0" layoutInCell="1" allowOverlap="1" wp14:anchorId="192A212F" wp14:editId="0047CF56">
          <wp:simplePos x="0" y="0"/>
          <wp:positionH relativeFrom="column">
            <wp:posOffset>-568325</wp:posOffset>
          </wp:positionH>
          <wp:positionV relativeFrom="paragraph">
            <wp:posOffset>304165</wp:posOffset>
          </wp:positionV>
          <wp:extent cx="5760720" cy="80010"/>
          <wp:effectExtent l="0" t="0" r="0"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760720" cy="80010"/>
                  </a:xfrm>
                  <a:prstGeom prst="rect">
                    <a:avLst/>
                  </a:prstGeom>
                </pic:spPr>
              </pic:pic>
            </a:graphicData>
          </a:graphic>
        </wp:anchor>
      </w:drawing>
    </w:r>
    <w:r w:rsidR="00864595">
      <w:rPr>
        <w:noProof/>
        <w:lang w:eastAsia="pl-PL"/>
      </w:rPr>
      <w:drawing>
        <wp:anchor distT="0" distB="0" distL="114300" distR="114300" simplePos="0" relativeHeight="251672576" behindDoc="0" locked="0" layoutInCell="1" allowOverlap="1" wp14:anchorId="55078963" wp14:editId="1D2E6D77">
          <wp:simplePos x="0" y="0"/>
          <wp:positionH relativeFrom="column">
            <wp:posOffset>-158750</wp:posOffset>
          </wp:positionH>
          <wp:positionV relativeFrom="paragraph">
            <wp:posOffset>-90805</wp:posOffset>
          </wp:positionV>
          <wp:extent cx="470535" cy="571500"/>
          <wp:effectExtent l="57150" t="76200" r="62865" b="7620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rb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70535" cy="571500"/>
                  </a:xfrm>
                  <a:prstGeom prst="rect">
                    <a:avLst/>
                  </a:prstGeom>
                  <a:effectLst>
                    <a:outerShdw sx="122000" sy="122000" algn="ctr" rotWithShape="0">
                      <a:schemeClr val="bg1"/>
                    </a:outerShdw>
                  </a:effectLst>
                </pic:spPr>
              </pic:pic>
            </a:graphicData>
          </a:graphic>
          <wp14:sizeRelH relativeFrom="margin">
            <wp14:pctWidth>0</wp14:pctWidth>
          </wp14:sizeRelH>
          <wp14:sizeRelV relativeFrom="margin">
            <wp14:pctHeight>0</wp14:pctHeight>
          </wp14:sizeRelV>
        </wp:anchor>
      </w:drawing>
    </w:r>
    <w:r w:rsidR="000A4590">
      <w:rPr>
        <w:noProof/>
        <w:lang w:eastAsia="pl-PL"/>
      </w:rPr>
      <mc:AlternateContent>
        <mc:Choice Requires="wps">
          <w:drawing>
            <wp:anchor distT="45720" distB="45720" distL="114300" distR="114300" simplePos="0" relativeHeight="251665408" behindDoc="0" locked="0" layoutInCell="1" allowOverlap="1" wp14:anchorId="705CA446" wp14:editId="2D17001A">
              <wp:simplePos x="0" y="0"/>
              <wp:positionH relativeFrom="column">
                <wp:posOffset>23495</wp:posOffset>
              </wp:positionH>
              <wp:positionV relativeFrom="paragraph">
                <wp:posOffset>1155700</wp:posOffset>
              </wp:positionV>
              <wp:extent cx="979805" cy="1404620"/>
              <wp:effectExtent l="0" t="0" r="0" b="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1404620"/>
                      </a:xfrm>
                      <a:prstGeom prst="rect">
                        <a:avLst/>
                      </a:prstGeom>
                      <a:noFill/>
                      <a:ln w="9525">
                        <a:noFill/>
                        <a:miter lim="800000"/>
                        <a:headEnd/>
                        <a:tailEnd/>
                      </a:ln>
                    </wps:spPr>
                    <wps:txbx>
                      <w:txbxContent>
                        <w:p w:rsidR="000A4590" w:rsidRPr="000A4590" w:rsidRDefault="000A4590" w:rsidP="000A4590">
                          <w:pPr>
                            <w:spacing w:line="240" w:lineRule="auto"/>
                            <w:ind w:left="11" w:hanging="11"/>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5CA446" id="_x0000_s1027" type="#_x0000_t202" style="position:absolute;margin-left:1.85pt;margin-top:91pt;width:77.1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" filled="f" stroked="f">
              <v:textbox style="mso-fit-shape-to-text:t">
                <w:txbxContent>
                  <w:p w:rsidR="000A4590" w:rsidRPr="000A4590" w:rsidRDefault="000A4590" w:rsidP="000A4590">
                    <w:pPr>
                      <w:spacing w:line="240" w:lineRule="auto"/>
                      <w:ind w:left="11" w:hanging="11"/>
                      <w:jc w:val="cente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72D1"/>
    <w:multiLevelType w:val="hybridMultilevel"/>
    <w:tmpl w:val="7EDE8252"/>
    <w:lvl w:ilvl="0" w:tplc="1316823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3A25EB"/>
    <w:multiLevelType w:val="hybridMultilevel"/>
    <w:tmpl w:val="A184C62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21EC012D"/>
    <w:multiLevelType w:val="hybridMultilevel"/>
    <w:tmpl w:val="85B857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D56F23"/>
    <w:multiLevelType w:val="multilevel"/>
    <w:tmpl w:val="CC7AEA5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3EE68EE"/>
    <w:multiLevelType w:val="multilevel"/>
    <w:tmpl w:val="6798D3AC"/>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FC81DF7"/>
    <w:multiLevelType w:val="hybridMultilevel"/>
    <w:tmpl w:val="61A80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154124"/>
    <w:multiLevelType w:val="multilevel"/>
    <w:tmpl w:val="456CB9C0"/>
    <w:lvl w:ilvl="0">
      <w:start w:val="1"/>
      <w:numFmt w:val="decimal"/>
      <w:lvlText w:val="%1."/>
      <w:lvlJc w:val="left"/>
      <w:pPr>
        <w:ind w:left="1778" w:hanging="360"/>
      </w:pPr>
      <w:rPr>
        <w:rFonts w:hint="default"/>
      </w:rPr>
    </w:lvl>
    <w:lvl w:ilvl="1">
      <w:start w:val="1"/>
      <w:numFmt w:val="decimal"/>
      <w:isLgl/>
      <w:lvlText w:val="%1.%2."/>
      <w:lvlJc w:val="left"/>
      <w:pPr>
        <w:ind w:left="360" w:hanging="360"/>
      </w:pPr>
      <w:rPr>
        <w:rFonts w:hint="default"/>
        <w:b w:val="0"/>
        <w:i w:val="0"/>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510E401A"/>
    <w:multiLevelType w:val="hybridMultilevel"/>
    <w:tmpl w:val="C7604CBC"/>
    <w:lvl w:ilvl="0" w:tplc="2564E5BE">
      <w:start w:val="1"/>
      <w:numFmt w:val="upperRoman"/>
      <w:lvlText w:val="%1."/>
      <w:lvlJc w:val="left"/>
      <w:pPr>
        <w:ind w:left="6249" w:hanging="72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5AE54516"/>
    <w:multiLevelType w:val="hybridMultilevel"/>
    <w:tmpl w:val="3A8C57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03A2857"/>
    <w:multiLevelType w:val="hybridMultilevel"/>
    <w:tmpl w:val="B984A97C"/>
    <w:lvl w:ilvl="0" w:tplc="A270239C">
      <w:start w:val="1"/>
      <w:numFmt w:val="decimal"/>
      <w:lvlText w:val="%1."/>
      <w:lvlJc w:val="left"/>
      <w:pPr>
        <w:ind w:left="1130" w:hanging="420"/>
      </w:pPr>
      <w:rPr>
        <w:rFonts w:cs="Times New Roman" w:hint="default"/>
      </w:rPr>
    </w:lvl>
    <w:lvl w:ilvl="1" w:tplc="AC70E0BA">
      <w:start w:val="8"/>
      <w:numFmt w:val="decimal"/>
      <w:lvlText w:val="%2)"/>
      <w:lvlJc w:val="left"/>
      <w:pPr>
        <w:tabs>
          <w:tab w:val="num" w:pos="1931"/>
        </w:tabs>
        <w:ind w:left="1931" w:hanging="360"/>
      </w:pPr>
      <w:rPr>
        <w:rFonts w:cs="Times New Roman" w:hint="default"/>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num w:numId="1">
    <w:abstractNumId w:val="2"/>
  </w:num>
  <w:num w:numId="2">
    <w:abstractNumId w:val="8"/>
  </w:num>
  <w:num w:numId="3">
    <w:abstractNumId w:val="6"/>
  </w:num>
  <w:num w:numId="4">
    <w:abstractNumId w:val="5"/>
  </w:num>
  <w:num w:numId="5">
    <w:abstractNumId w:val="1"/>
  </w:num>
  <w:num w:numId="6">
    <w:abstractNumId w:val="9"/>
  </w:num>
  <w:num w:numId="7">
    <w:abstractNumId w:val="4"/>
  </w:num>
  <w:num w:numId="8">
    <w:abstractNumId w:val="0"/>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450"/>
    <w:rsid w:val="000025BF"/>
    <w:rsid w:val="00027356"/>
    <w:rsid w:val="00027ACF"/>
    <w:rsid w:val="00050395"/>
    <w:rsid w:val="000924F3"/>
    <w:rsid w:val="00094C7E"/>
    <w:rsid w:val="000A4590"/>
    <w:rsid w:val="000D1C4A"/>
    <w:rsid w:val="001F1F84"/>
    <w:rsid w:val="00251530"/>
    <w:rsid w:val="00256348"/>
    <w:rsid w:val="00257450"/>
    <w:rsid w:val="002B605B"/>
    <w:rsid w:val="002E25C8"/>
    <w:rsid w:val="003106C6"/>
    <w:rsid w:val="003D6534"/>
    <w:rsid w:val="003E75E8"/>
    <w:rsid w:val="00461337"/>
    <w:rsid w:val="004679F9"/>
    <w:rsid w:val="00495D45"/>
    <w:rsid w:val="004C520C"/>
    <w:rsid w:val="00550469"/>
    <w:rsid w:val="005A6C5E"/>
    <w:rsid w:val="005B5C4C"/>
    <w:rsid w:val="005F14F9"/>
    <w:rsid w:val="005F265F"/>
    <w:rsid w:val="006217A5"/>
    <w:rsid w:val="00622956"/>
    <w:rsid w:val="00626F7D"/>
    <w:rsid w:val="006B1823"/>
    <w:rsid w:val="006E7146"/>
    <w:rsid w:val="00716663"/>
    <w:rsid w:val="00791F02"/>
    <w:rsid w:val="00796D11"/>
    <w:rsid w:val="007C1ACB"/>
    <w:rsid w:val="00864595"/>
    <w:rsid w:val="00867292"/>
    <w:rsid w:val="008E2B64"/>
    <w:rsid w:val="008E79AC"/>
    <w:rsid w:val="009C33D7"/>
    <w:rsid w:val="00A416F6"/>
    <w:rsid w:val="00A51899"/>
    <w:rsid w:val="00A74343"/>
    <w:rsid w:val="00AC779A"/>
    <w:rsid w:val="00B61275"/>
    <w:rsid w:val="00B65E7B"/>
    <w:rsid w:val="00B73776"/>
    <w:rsid w:val="00BA6BCE"/>
    <w:rsid w:val="00C3658B"/>
    <w:rsid w:val="00D26A0E"/>
    <w:rsid w:val="00D26F7D"/>
    <w:rsid w:val="00DB0374"/>
    <w:rsid w:val="00E23FC0"/>
    <w:rsid w:val="00EC031C"/>
    <w:rsid w:val="00EF33A9"/>
    <w:rsid w:val="00F83F7F"/>
    <w:rsid w:val="00F92F1B"/>
    <w:rsid w:val="00FD1F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chartTrackingRefBased/>
  <w15:docId w15:val="{CE0C8B6D-85CE-4450-B58B-27D44950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7450"/>
    <w:pPr>
      <w:spacing w:after="0" w:line="352" w:lineRule="auto"/>
      <w:ind w:left="10" w:hanging="10"/>
      <w:jc w:val="both"/>
    </w:pPr>
    <w:rPr>
      <w:rFonts w:ascii="Times New Roman" w:eastAsia="Times New Roman" w:hAnsi="Times New Roman" w:cs="Times New Roman"/>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NagwekZnak">
    <w:name w:val="Nagłówek Znak"/>
    <w:basedOn w:val="Domylnaczcionkaakapitu"/>
    <w:link w:val="Nagwek"/>
    <w:uiPriority w:val="99"/>
    <w:rsid w:val="00257450"/>
  </w:style>
  <w:style w:type="paragraph" w:styleId="Stopka">
    <w:name w:val="footer"/>
    <w:basedOn w:val="Normalny"/>
    <w:link w:val="Stopka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StopkaZnak">
    <w:name w:val="Stopka Znak"/>
    <w:basedOn w:val="Domylnaczcionkaakapitu"/>
    <w:link w:val="Stopka"/>
    <w:uiPriority w:val="99"/>
    <w:rsid w:val="00257450"/>
  </w:style>
  <w:style w:type="paragraph" w:styleId="Tekstdymka">
    <w:name w:val="Balloon Text"/>
    <w:basedOn w:val="Normalny"/>
    <w:link w:val="TekstdymkaZnak"/>
    <w:uiPriority w:val="99"/>
    <w:semiHidden/>
    <w:unhideWhenUsed/>
    <w:rsid w:val="00B65E7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5E7B"/>
    <w:rPr>
      <w:rFonts w:ascii="Segoe UI" w:eastAsia="Times New Roman" w:hAnsi="Segoe UI" w:cs="Segoe UI"/>
      <w:color w:val="000000"/>
      <w:sz w:val="18"/>
      <w:szCs w:val="18"/>
      <w:lang w:eastAsia="pl-PL"/>
    </w:rPr>
  </w:style>
  <w:style w:type="character" w:styleId="Hipercze">
    <w:name w:val="Hyperlink"/>
    <w:basedOn w:val="Domylnaczcionkaakapitu"/>
    <w:uiPriority w:val="99"/>
    <w:unhideWhenUsed/>
    <w:rsid w:val="00DB0374"/>
    <w:rPr>
      <w:color w:val="0563C1" w:themeColor="hyperlink"/>
      <w:u w:val="single"/>
    </w:rPr>
  </w:style>
  <w:style w:type="paragraph" w:styleId="NormalnyWeb">
    <w:name w:val="Normal (Web)"/>
    <w:basedOn w:val="Normalny"/>
    <w:uiPriority w:val="99"/>
    <w:unhideWhenUsed/>
    <w:rsid w:val="00A74343"/>
    <w:pPr>
      <w:spacing w:before="100" w:beforeAutospacing="1" w:after="100" w:afterAutospacing="1" w:line="240" w:lineRule="auto"/>
      <w:ind w:left="0" w:firstLine="0"/>
      <w:jc w:val="left"/>
    </w:pPr>
    <w:rPr>
      <w:color w:val="auto"/>
      <w:szCs w:val="24"/>
    </w:rPr>
  </w:style>
  <w:style w:type="paragraph" w:styleId="Lista">
    <w:name w:val="List"/>
    <w:basedOn w:val="Tekstpodstawowy"/>
    <w:rsid w:val="005F265F"/>
    <w:pPr>
      <w:suppressAutoHyphens/>
      <w:spacing w:line="240" w:lineRule="auto"/>
      <w:ind w:left="0" w:firstLine="0"/>
      <w:jc w:val="left"/>
    </w:pPr>
    <w:rPr>
      <w:rFonts w:cs="Tahoma"/>
      <w:color w:val="auto"/>
      <w:szCs w:val="24"/>
      <w:lang w:eastAsia="ar-SA"/>
    </w:rPr>
  </w:style>
  <w:style w:type="paragraph" w:styleId="Akapitzlist">
    <w:name w:val="List Paragraph"/>
    <w:aliases w:val="Podsis rysunku,Akapit z listą numerowaną,List Paragraph1,L1,Numerowanie,Akapit z listą5,normalny tekst,List Paragraph,Normal2"/>
    <w:basedOn w:val="Normalny"/>
    <w:link w:val="AkapitzlistZnak"/>
    <w:qFormat/>
    <w:rsid w:val="005F265F"/>
    <w:pPr>
      <w:suppressAutoHyphens/>
      <w:spacing w:line="240" w:lineRule="auto"/>
      <w:ind w:left="720" w:firstLine="0"/>
      <w:contextualSpacing/>
      <w:jc w:val="left"/>
    </w:pPr>
    <w:rPr>
      <w:color w:val="auto"/>
      <w:szCs w:val="24"/>
      <w:lang w:eastAsia="ar-SA"/>
    </w:rPr>
  </w:style>
  <w:style w:type="character" w:customStyle="1" w:styleId="AkapitzlistZnak">
    <w:name w:val="Akapit z listą Znak"/>
    <w:aliases w:val="Podsis rysunku Znak,Akapit z listą numerowaną Znak,List Paragraph1 Znak,L1 Znak,Numerowanie Znak,Akapit z listą5 Znak,normalny tekst Znak,List Paragraph Znak,Normal2 Znak"/>
    <w:link w:val="Akapitzlist"/>
    <w:qFormat/>
    <w:rsid w:val="005F265F"/>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rsid w:val="005F265F"/>
    <w:pPr>
      <w:suppressAutoHyphens/>
      <w:spacing w:after="120" w:line="240" w:lineRule="auto"/>
      <w:ind w:left="0" w:firstLine="0"/>
      <w:jc w:val="left"/>
    </w:pPr>
    <w:rPr>
      <w:color w:val="auto"/>
      <w:sz w:val="16"/>
      <w:szCs w:val="16"/>
      <w:lang w:eastAsia="ar-SA"/>
    </w:rPr>
  </w:style>
  <w:style w:type="character" w:customStyle="1" w:styleId="Tekstpodstawowy3Znak">
    <w:name w:val="Tekst podstawowy 3 Znak"/>
    <w:basedOn w:val="Domylnaczcionkaakapitu"/>
    <w:link w:val="Tekstpodstawowy3"/>
    <w:rsid w:val="005F265F"/>
    <w:rPr>
      <w:rFonts w:ascii="Times New Roman" w:eastAsia="Times New Roman" w:hAnsi="Times New Roman" w:cs="Times New Roman"/>
      <w:sz w:val="16"/>
      <w:szCs w:val="16"/>
      <w:lang w:eastAsia="ar-SA"/>
    </w:rPr>
  </w:style>
  <w:style w:type="character" w:customStyle="1" w:styleId="Teksttreci">
    <w:name w:val="Tekst treści_"/>
    <w:basedOn w:val="Domylnaczcionkaakapitu"/>
    <w:link w:val="Teksttreci0"/>
    <w:rsid w:val="005F265F"/>
    <w:rPr>
      <w:rFonts w:ascii="Verdana" w:eastAsia="Verdana" w:hAnsi="Verdana" w:cs="Verdana"/>
      <w:shd w:val="clear" w:color="auto" w:fill="FFFFFF"/>
    </w:rPr>
  </w:style>
  <w:style w:type="paragraph" w:customStyle="1" w:styleId="Teksttreci0">
    <w:name w:val="Tekst treści"/>
    <w:basedOn w:val="Normalny"/>
    <w:link w:val="Teksttreci"/>
    <w:rsid w:val="005F265F"/>
    <w:pPr>
      <w:widowControl w:val="0"/>
      <w:shd w:val="clear" w:color="auto" w:fill="FFFFFF"/>
      <w:spacing w:after="100" w:line="240" w:lineRule="auto"/>
      <w:ind w:left="0" w:firstLine="0"/>
      <w:jc w:val="left"/>
    </w:pPr>
    <w:rPr>
      <w:rFonts w:ascii="Verdana" w:eastAsia="Verdana" w:hAnsi="Verdana" w:cs="Verdana"/>
      <w:color w:val="auto"/>
      <w:sz w:val="22"/>
      <w:lang w:eastAsia="en-US"/>
    </w:rPr>
  </w:style>
  <w:style w:type="paragraph" w:styleId="Tekstpodstawowy">
    <w:name w:val="Body Text"/>
    <w:basedOn w:val="Normalny"/>
    <w:link w:val="TekstpodstawowyZnak"/>
    <w:uiPriority w:val="99"/>
    <w:semiHidden/>
    <w:unhideWhenUsed/>
    <w:rsid w:val="005F265F"/>
    <w:pPr>
      <w:spacing w:after="120"/>
    </w:pPr>
  </w:style>
  <w:style w:type="character" w:customStyle="1" w:styleId="TekstpodstawowyZnak">
    <w:name w:val="Tekst podstawowy Znak"/>
    <w:basedOn w:val="Domylnaczcionkaakapitu"/>
    <w:link w:val="Tekstpodstawowy"/>
    <w:uiPriority w:val="99"/>
    <w:semiHidden/>
    <w:rsid w:val="005F265F"/>
    <w:rPr>
      <w:rFonts w:ascii="Times New Roman" w:eastAsia="Times New Roman" w:hAnsi="Times New Roman" w:cs="Times New Roman"/>
      <w:color w:val="000000"/>
      <w:sz w:val="24"/>
      <w:lang w:eastAsia="pl-PL"/>
    </w:rPr>
  </w:style>
  <w:style w:type="paragraph" w:customStyle="1" w:styleId="dowiadomoci">
    <w:name w:val="do wiadomości"/>
    <w:basedOn w:val="Tekstpodstawowy"/>
    <w:link w:val="dowiadomociZnak"/>
    <w:rsid w:val="00027ACF"/>
    <w:pPr>
      <w:spacing w:after="0" w:line="240" w:lineRule="auto"/>
      <w:ind w:left="0" w:firstLine="0"/>
      <w:jc w:val="left"/>
    </w:pPr>
    <w:rPr>
      <w:rFonts w:ascii="Arial" w:hAnsi="Arial"/>
      <w:color w:val="auto"/>
      <w:sz w:val="20"/>
      <w:szCs w:val="20"/>
    </w:rPr>
  </w:style>
  <w:style w:type="character" w:customStyle="1" w:styleId="dowiadomociZnak">
    <w:name w:val="do wiadomości Znak"/>
    <w:basedOn w:val="Domylnaczcionkaakapitu"/>
    <w:link w:val="dowiadomoci"/>
    <w:rsid w:val="00027ACF"/>
    <w:rPr>
      <w:rFonts w:ascii="Arial" w:eastAsia="Times New Roman" w:hAnsi="Arial" w:cs="Times New Roman"/>
      <w:sz w:val="20"/>
      <w:szCs w:val="20"/>
      <w:lang w:eastAsia="pl-PL"/>
    </w:rPr>
  </w:style>
  <w:style w:type="character" w:customStyle="1" w:styleId="csae06bbdb1">
    <w:name w:val="csae06bbdb1"/>
    <w:basedOn w:val="Domylnaczcionkaakapitu"/>
    <w:rsid w:val="000025BF"/>
    <w:rPr>
      <w:rFonts w:ascii="Times New Roman" w:hAnsi="Times New Roman" w:cs="Times New Roman" w:hint="default"/>
      <w:b w:val="0"/>
      <w:bCs w:val="0"/>
      <w:i w:val="0"/>
      <w:iCs w:val="0"/>
      <w:color w:val="000000"/>
      <w:sz w:val="24"/>
      <w:szCs w:val="24"/>
      <w:shd w:val="clear" w:color="auto" w:fill="FFFFFF"/>
    </w:rPr>
  </w:style>
  <w:style w:type="paragraph" w:customStyle="1" w:styleId="cs95e872d0">
    <w:name w:val="cs95e872d0"/>
    <w:basedOn w:val="Normalny"/>
    <w:rsid w:val="000025BF"/>
    <w:pPr>
      <w:spacing w:line="240" w:lineRule="auto"/>
      <w:ind w:left="0" w:firstLine="0"/>
      <w:jc w:val="left"/>
    </w:pPr>
    <w:rPr>
      <w:color w:val="auto"/>
      <w:szCs w:val="24"/>
    </w:rPr>
  </w:style>
  <w:style w:type="character" w:customStyle="1" w:styleId="cs9d249ccb1">
    <w:name w:val="cs9d249ccb1"/>
    <w:basedOn w:val="Domylnaczcionkaakapitu"/>
    <w:rsid w:val="000025BF"/>
    <w:rPr>
      <w:rFonts w:ascii="Times New Roman" w:hAnsi="Times New Roman" w:cs="Times New Roman" w:hint="default"/>
      <w:b w:val="0"/>
      <w:bCs w:val="0"/>
      <w:i w:val="0"/>
      <w:iCs w:val="0"/>
      <w:color w:val="000000"/>
      <w:sz w:val="24"/>
      <w:szCs w:val="24"/>
      <w:shd w:val="clear" w:color="auto" w:fill="auto"/>
    </w:rPr>
  </w:style>
  <w:style w:type="character" w:customStyle="1" w:styleId="cs2e101ac81">
    <w:name w:val="cs2e101ac81"/>
    <w:basedOn w:val="Domylnaczcionkaakapitu"/>
    <w:rsid w:val="00791F02"/>
    <w:rPr>
      <w:rFonts w:ascii="Times New Roman" w:hAnsi="Times New Roman" w:cs="Times New Roman" w:hint="default"/>
      <w:b w:val="0"/>
      <w:bCs w:val="0"/>
      <w:i w:val="0"/>
      <w:iCs w:val="0"/>
      <w:color w:val="FF0000"/>
      <w:sz w:val="24"/>
      <w:szCs w:val="24"/>
      <w:shd w:val="clear" w:color="auto" w:fill="auto"/>
    </w:rPr>
  </w:style>
  <w:style w:type="character" w:customStyle="1" w:styleId="cs1b16eeb51">
    <w:name w:val="cs1b16eeb51"/>
    <w:basedOn w:val="Domylnaczcionkaakapitu"/>
    <w:rsid w:val="00BA6BCE"/>
    <w:rPr>
      <w:rFonts w:ascii="Calibri" w:hAnsi="Calibri" w:cs="Calibri" w:hint="default"/>
      <w:b w:val="0"/>
      <w:bCs w:val="0"/>
      <w:i w:val="0"/>
      <w:iCs w:val="0"/>
      <w:color w:val="000000"/>
      <w:sz w:val="22"/>
      <w:szCs w:val="22"/>
    </w:rPr>
  </w:style>
  <w:style w:type="paragraph" w:customStyle="1" w:styleId="cse630b307">
    <w:name w:val="cse630b307"/>
    <w:basedOn w:val="Normalny"/>
    <w:rsid w:val="00BA6BCE"/>
    <w:pPr>
      <w:spacing w:after="160" w:line="240" w:lineRule="auto"/>
      <w:ind w:left="0" w:firstLine="0"/>
      <w:jc w:val="left"/>
    </w:pPr>
    <w:rPr>
      <w:rFonts w:ascii="Calibri" w:eastAsiaTheme="minorHAnsi" w:hAnsi="Calibri" w:cs="Calibri"/>
      <w:color w:val="auto"/>
      <w:sz w:val="22"/>
    </w:rPr>
  </w:style>
  <w:style w:type="paragraph" w:customStyle="1" w:styleId="csd15247b9">
    <w:name w:val="csd15247b9"/>
    <w:basedOn w:val="Normalny"/>
    <w:rsid w:val="004C520C"/>
    <w:pPr>
      <w:spacing w:line="240" w:lineRule="auto"/>
      <w:ind w:left="0" w:firstLine="0"/>
      <w:jc w:val="left"/>
    </w:pPr>
    <w:rPr>
      <w:rFonts w:ascii="Calibri" w:eastAsiaTheme="minorHAnsi" w:hAnsi="Calibri" w:cs="Calibri"/>
      <w:color w:val="auto"/>
      <w:sz w:val="22"/>
    </w:rPr>
  </w:style>
  <w:style w:type="character" w:customStyle="1" w:styleId="cs1841f01e1">
    <w:name w:val="cs1841f01e1"/>
    <w:basedOn w:val="Domylnaczcionkaakapitu"/>
    <w:rsid w:val="005B5C4C"/>
    <w:rPr>
      <w:rFonts w:ascii="Calibri" w:hAnsi="Calibri" w:cs="Calibri" w:hint="default"/>
      <w:b/>
      <w:bCs/>
      <w:i/>
      <w:iCs/>
      <w:color w:val="7030A0"/>
      <w:sz w:val="24"/>
      <w:szCs w:val="24"/>
      <w:shd w:val="clear" w:color="auto" w:fill="auto"/>
    </w:rPr>
  </w:style>
  <w:style w:type="character" w:customStyle="1" w:styleId="csfbf85d6b1">
    <w:name w:val="csfbf85d6b1"/>
    <w:basedOn w:val="Domylnaczcionkaakapitu"/>
    <w:rsid w:val="00C3658B"/>
    <w:rPr>
      <w:rFonts w:ascii="Times New Roman" w:hAnsi="Times New Roman" w:cs="Times New Roman" w:hint="default"/>
      <w:b w:val="0"/>
      <w:bCs w:val="0"/>
      <w:i w:val="0"/>
      <w:iCs w:val="0"/>
      <w:color w:val="FF0000"/>
      <w:sz w:val="24"/>
      <w:szCs w:val="24"/>
      <w:shd w:val="clear" w:color="auto" w:fill="FFFFFF"/>
    </w:rPr>
  </w:style>
  <w:style w:type="character" w:customStyle="1" w:styleId="cs8938fff31">
    <w:name w:val="cs8938fff31"/>
    <w:basedOn w:val="Domylnaczcionkaakapitu"/>
    <w:rsid w:val="00C3658B"/>
    <w:rPr>
      <w:rFonts w:ascii="Times New Roman" w:hAnsi="Times New Roman" w:cs="Times New Roman" w:hint="default"/>
      <w:b w:val="0"/>
      <w:bCs w:val="0"/>
      <w:i w:val="0"/>
      <w:iCs w:val="0"/>
      <w:color w:val="4472C4"/>
      <w:sz w:val="24"/>
      <w:szCs w:val="24"/>
      <w:shd w:val="clear" w:color="auto" w:fill="FFFFFF"/>
    </w:rPr>
  </w:style>
  <w:style w:type="character" w:customStyle="1" w:styleId="cs917671a81">
    <w:name w:val="cs917671a81"/>
    <w:basedOn w:val="Domylnaczcionkaakapitu"/>
    <w:rsid w:val="00AC779A"/>
    <w:rPr>
      <w:rFonts w:ascii="Calibri" w:hAnsi="Calibri" w:cs="Calibri" w:hint="default"/>
      <w:b w:val="0"/>
      <w:bCs w:val="0"/>
      <w:i w:val="0"/>
      <w:iCs w:val="0"/>
      <w:color w:val="4472C4"/>
      <w:sz w:val="22"/>
      <w:szCs w:val="22"/>
      <w:shd w:val="clear" w:color="auto" w:fill="auto"/>
    </w:rPr>
  </w:style>
  <w:style w:type="character" w:customStyle="1" w:styleId="cs739783b11">
    <w:name w:val="cs739783b11"/>
    <w:basedOn w:val="Domylnaczcionkaakapitu"/>
    <w:rsid w:val="003E75E8"/>
    <w:rPr>
      <w:rFonts w:ascii="Calibri" w:hAnsi="Calibri" w:cs="Calibri" w:hint="default"/>
      <w:b w:val="0"/>
      <w:bCs w:val="0"/>
      <w:i w:val="0"/>
      <w:iCs w:val="0"/>
      <w:color w:val="4472C4"/>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788584">
      <w:bodyDiv w:val="1"/>
      <w:marLeft w:val="0"/>
      <w:marRight w:val="0"/>
      <w:marTop w:val="0"/>
      <w:marBottom w:val="0"/>
      <w:divBdr>
        <w:top w:val="none" w:sz="0" w:space="0" w:color="auto"/>
        <w:left w:val="none" w:sz="0" w:space="0" w:color="auto"/>
        <w:bottom w:val="none" w:sz="0" w:space="0" w:color="auto"/>
        <w:right w:val="none" w:sz="0" w:space="0" w:color="auto"/>
      </w:divBdr>
    </w:div>
    <w:div w:id="688415714">
      <w:bodyDiv w:val="1"/>
      <w:marLeft w:val="0"/>
      <w:marRight w:val="0"/>
      <w:marTop w:val="0"/>
      <w:marBottom w:val="0"/>
      <w:divBdr>
        <w:top w:val="none" w:sz="0" w:space="0" w:color="auto"/>
        <w:left w:val="none" w:sz="0" w:space="0" w:color="auto"/>
        <w:bottom w:val="none" w:sz="0" w:space="0" w:color="auto"/>
        <w:right w:val="none" w:sz="0" w:space="0" w:color="auto"/>
      </w:divBdr>
    </w:div>
    <w:div w:id="943922458">
      <w:bodyDiv w:val="1"/>
      <w:marLeft w:val="0"/>
      <w:marRight w:val="0"/>
      <w:marTop w:val="0"/>
      <w:marBottom w:val="0"/>
      <w:divBdr>
        <w:top w:val="none" w:sz="0" w:space="0" w:color="auto"/>
        <w:left w:val="none" w:sz="0" w:space="0" w:color="auto"/>
        <w:bottom w:val="none" w:sz="0" w:space="0" w:color="auto"/>
        <w:right w:val="none" w:sz="0" w:space="0" w:color="auto"/>
      </w:divBdr>
    </w:div>
    <w:div w:id="1092824451">
      <w:bodyDiv w:val="1"/>
      <w:marLeft w:val="0"/>
      <w:marRight w:val="0"/>
      <w:marTop w:val="0"/>
      <w:marBottom w:val="0"/>
      <w:divBdr>
        <w:top w:val="none" w:sz="0" w:space="0" w:color="auto"/>
        <w:left w:val="none" w:sz="0" w:space="0" w:color="auto"/>
        <w:bottom w:val="none" w:sz="0" w:space="0" w:color="auto"/>
        <w:right w:val="none" w:sz="0" w:space="0" w:color="auto"/>
      </w:divBdr>
    </w:div>
    <w:div w:id="1516923321">
      <w:bodyDiv w:val="1"/>
      <w:marLeft w:val="0"/>
      <w:marRight w:val="0"/>
      <w:marTop w:val="0"/>
      <w:marBottom w:val="0"/>
      <w:divBdr>
        <w:top w:val="none" w:sz="0" w:space="0" w:color="auto"/>
        <w:left w:val="none" w:sz="0" w:space="0" w:color="auto"/>
        <w:bottom w:val="none" w:sz="0" w:space="0" w:color="auto"/>
        <w:right w:val="none" w:sz="0" w:space="0" w:color="auto"/>
      </w:divBdr>
    </w:div>
    <w:div w:id="1751387773">
      <w:bodyDiv w:val="1"/>
      <w:marLeft w:val="0"/>
      <w:marRight w:val="0"/>
      <w:marTop w:val="0"/>
      <w:marBottom w:val="0"/>
      <w:divBdr>
        <w:top w:val="none" w:sz="0" w:space="0" w:color="auto"/>
        <w:left w:val="none" w:sz="0" w:space="0" w:color="auto"/>
        <w:bottom w:val="none" w:sz="0" w:space="0" w:color="auto"/>
        <w:right w:val="none" w:sz="0" w:space="0" w:color="auto"/>
      </w:divBdr>
    </w:div>
    <w:div w:id="1830439213">
      <w:bodyDiv w:val="1"/>
      <w:marLeft w:val="0"/>
      <w:marRight w:val="0"/>
      <w:marTop w:val="0"/>
      <w:marBottom w:val="0"/>
      <w:divBdr>
        <w:top w:val="none" w:sz="0" w:space="0" w:color="auto"/>
        <w:left w:val="none" w:sz="0" w:space="0" w:color="auto"/>
        <w:bottom w:val="none" w:sz="0" w:space="0" w:color="auto"/>
        <w:right w:val="none" w:sz="0" w:space="0" w:color="auto"/>
      </w:divBdr>
    </w:div>
    <w:div w:id="1875003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449</TotalTime>
  <Pages>4</Pages>
  <Words>991</Words>
  <Characters>5950</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sp. Pater</dc:creator>
  <cp:keywords/>
  <dc:description/>
  <cp:lastModifiedBy>Katarzyna KM. Mazur-Skoczylas</cp:lastModifiedBy>
  <cp:revision>16</cp:revision>
  <cp:lastPrinted>2023-05-18T07:01:00Z</cp:lastPrinted>
  <dcterms:created xsi:type="dcterms:W3CDTF">2023-05-02T11:52:00Z</dcterms:created>
  <dcterms:modified xsi:type="dcterms:W3CDTF">2023-05-18T10:36:00Z</dcterms:modified>
</cp:coreProperties>
</file>