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8D7087" w:rsidRPr="00F03198" w:rsidRDefault="00314B66" w:rsidP="002A0A6D">
      <w:pPr>
        <w:spacing w:line="360" w:lineRule="auto"/>
        <w:jc w:val="both"/>
        <w:rPr>
          <w:b/>
        </w:rPr>
      </w:pPr>
      <w:r w:rsidRPr="00C667FB">
        <w:rPr>
          <w:b/>
          <w:u w:val="single"/>
        </w:rPr>
        <w:t>Nr sprawy:</w:t>
      </w:r>
      <w:r w:rsidRPr="00F03198">
        <w:rPr>
          <w:b/>
        </w:rPr>
        <w:t xml:space="preserve">   RZP.271.</w:t>
      </w:r>
      <w:r w:rsidR="00F03198" w:rsidRPr="00F03198">
        <w:rPr>
          <w:b/>
        </w:rPr>
        <w:t>24</w:t>
      </w:r>
      <w:r w:rsidRPr="00F03198">
        <w:rPr>
          <w:b/>
        </w:rPr>
        <w:t>.20</w:t>
      </w:r>
      <w:r w:rsidR="00FD2D3F" w:rsidRPr="00F03198">
        <w:rPr>
          <w:b/>
        </w:rPr>
        <w:t>2</w:t>
      </w:r>
      <w:r w:rsidR="00F03198" w:rsidRPr="00F03198">
        <w:rPr>
          <w:b/>
        </w:rPr>
        <w:t>3</w:t>
      </w:r>
      <w:r w:rsidR="001443A5" w:rsidRPr="00F03198">
        <w:rPr>
          <w:b/>
        </w:rPr>
        <w:t>.ZP3</w:t>
      </w:r>
      <w:r w:rsidR="00F36455" w:rsidRPr="00F03198">
        <w:rPr>
          <w:b/>
        </w:rPr>
        <w:tab/>
      </w:r>
      <w:r w:rsidR="00F36455" w:rsidRPr="00F03198">
        <w:rPr>
          <w:b/>
        </w:rPr>
        <w:tab/>
      </w:r>
      <w:r w:rsidR="00F36455" w:rsidRPr="00F03198">
        <w:rPr>
          <w:b/>
        </w:rPr>
        <w:tab/>
      </w:r>
      <w:r w:rsidR="00F36455" w:rsidRPr="00F03198">
        <w:rPr>
          <w:b/>
        </w:rPr>
        <w:tab/>
      </w:r>
      <w:r w:rsidR="00886430" w:rsidRPr="00F03198">
        <w:rPr>
          <w:b/>
        </w:rPr>
        <w:t xml:space="preserve">             </w:t>
      </w:r>
    </w:p>
    <w:p w:rsidR="00314B66" w:rsidRPr="00F03198" w:rsidRDefault="00314B66" w:rsidP="002A0A6D">
      <w:pPr>
        <w:spacing w:line="360" w:lineRule="auto"/>
        <w:jc w:val="right"/>
        <w:rPr>
          <w:b/>
        </w:rPr>
      </w:pPr>
      <w:r w:rsidRPr="00F03198">
        <w:t xml:space="preserve">Białe Błota, dnia </w:t>
      </w:r>
      <w:r w:rsidR="00F03198" w:rsidRPr="00F03198">
        <w:t>….0</w:t>
      </w:r>
      <w:r w:rsidR="00C81D71">
        <w:t>7</w:t>
      </w:r>
      <w:r w:rsidR="00532AB3" w:rsidRPr="00F03198">
        <w:t>.2023</w:t>
      </w:r>
      <w:r w:rsidRPr="00F03198">
        <w:t xml:space="preserve"> r.</w:t>
      </w:r>
    </w:p>
    <w:p w:rsidR="00314B66" w:rsidRPr="00F03198" w:rsidRDefault="00314B66" w:rsidP="002A0A6D">
      <w:pPr>
        <w:spacing w:line="360" w:lineRule="auto"/>
        <w:jc w:val="both"/>
        <w:rPr>
          <w:b/>
        </w:rPr>
      </w:pPr>
    </w:p>
    <w:p w:rsidR="00314B66" w:rsidRPr="00F03198" w:rsidRDefault="00314B66" w:rsidP="002A0A6D">
      <w:pPr>
        <w:spacing w:line="360" w:lineRule="auto"/>
        <w:jc w:val="both"/>
      </w:pPr>
      <w:r w:rsidRPr="00F03198">
        <w:t xml:space="preserve">Dotyczy postępowania pn.: </w:t>
      </w:r>
    </w:p>
    <w:p w:rsidR="00F92899" w:rsidRDefault="009E161A" w:rsidP="002A0A6D">
      <w:pPr>
        <w:pStyle w:val="Akapitzlist"/>
        <w:spacing w:line="360" w:lineRule="auto"/>
        <w:ind w:left="0"/>
        <w:jc w:val="both"/>
        <w:rPr>
          <w:b/>
        </w:rPr>
      </w:pPr>
      <w:r w:rsidRPr="00F03198">
        <w:rPr>
          <w:b/>
        </w:rPr>
        <w:t>Budowa przedszkola wraz z infrastrukturą towarzysząc</w:t>
      </w:r>
      <w:r w:rsidR="008D7087" w:rsidRPr="00F03198">
        <w:rPr>
          <w:b/>
        </w:rPr>
        <w:t>ą przy ul. Kościelnej w Cielu w </w:t>
      </w:r>
      <w:r w:rsidRPr="00F03198">
        <w:rPr>
          <w:b/>
        </w:rPr>
        <w:t>formule zaprojektuj i wybuduj w ramach zadania pn. „Projekt i budowa przedszkola przy ul. Kościelnej w Cielu”.</w:t>
      </w:r>
    </w:p>
    <w:p w:rsidR="00F03198" w:rsidRPr="00F03198" w:rsidRDefault="00F03198" w:rsidP="002A0A6D">
      <w:pPr>
        <w:pStyle w:val="Akapitzlist"/>
        <w:spacing w:line="360" w:lineRule="auto"/>
        <w:ind w:left="0"/>
        <w:jc w:val="both"/>
        <w:rPr>
          <w:b/>
        </w:rPr>
      </w:pPr>
    </w:p>
    <w:p w:rsidR="00F03198" w:rsidRPr="00C667FB" w:rsidRDefault="008D1FB6" w:rsidP="002A0A6D">
      <w:pPr>
        <w:pStyle w:val="Akapitzlist"/>
        <w:spacing w:line="360" w:lineRule="auto"/>
        <w:ind w:left="0"/>
        <w:jc w:val="center"/>
        <w:rPr>
          <w:b/>
        </w:rPr>
      </w:pPr>
      <w:r>
        <w:rPr>
          <w:b/>
        </w:rPr>
        <w:t>WYJAŚNIENIA</w:t>
      </w:r>
      <w:r w:rsidR="00A3778C" w:rsidRPr="00F03198">
        <w:rPr>
          <w:b/>
        </w:rPr>
        <w:t xml:space="preserve"> </w:t>
      </w:r>
      <w:r w:rsidR="002F64C4">
        <w:rPr>
          <w:b/>
        </w:rPr>
        <w:t>NR 2 WRAZ ZE ZMIANĄ SWZ</w:t>
      </w:r>
    </w:p>
    <w:p w:rsidR="00E02176" w:rsidRPr="00C667FB" w:rsidRDefault="004C1778" w:rsidP="00891FA4">
      <w:pPr>
        <w:pStyle w:val="dowiadomoci"/>
        <w:numPr>
          <w:ilvl w:val="0"/>
          <w:numId w:val="2"/>
        </w:numPr>
        <w:spacing w:line="360" w:lineRule="auto"/>
        <w:ind w:left="0" w:hanging="426"/>
        <w:jc w:val="both"/>
        <w:rPr>
          <w:rFonts w:ascii="Times New Roman" w:hAnsi="Times New Roman"/>
          <w:spacing w:val="-8"/>
          <w:sz w:val="24"/>
          <w:szCs w:val="24"/>
          <w:lang w:eastAsia="ar-SA"/>
        </w:rPr>
      </w:pPr>
      <w:r w:rsidRPr="00C667FB">
        <w:rPr>
          <w:rFonts w:ascii="Times New Roman" w:hAnsi="Times New Roman"/>
          <w:spacing w:val="-8"/>
          <w:sz w:val="24"/>
          <w:szCs w:val="24"/>
          <w:lang w:eastAsia="ar-SA"/>
        </w:rPr>
        <w:t xml:space="preserve">W związku ze zwróceniem się Wykonawców do Zamawiającego o wyjaśnienie </w:t>
      </w:r>
      <w:r w:rsidR="00FD4FE2" w:rsidRPr="00C667FB">
        <w:rPr>
          <w:rFonts w:ascii="Times New Roman" w:hAnsi="Times New Roman"/>
          <w:spacing w:val="-8"/>
          <w:sz w:val="24"/>
          <w:szCs w:val="24"/>
          <w:lang w:eastAsia="ar-SA"/>
        </w:rPr>
        <w:t>SWZ</w:t>
      </w:r>
      <w:r w:rsidRPr="00C667FB">
        <w:rPr>
          <w:rFonts w:ascii="Times New Roman" w:hAnsi="Times New Roman"/>
          <w:spacing w:val="-8"/>
          <w:sz w:val="24"/>
          <w:szCs w:val="24"/>
          <w:lang w:eastAsia="ar-SA"/>
        </w:rPr>
        <w:t xml:space="preserve">, </w:t>
      </w:r>
      <w:r w:rsidR="00FD4FE2" w:rsidRPr="00C667FB">
        <w:rPr>
          <w:rFonts w:ascii="Times New Roman" w:hAnsi="Times New Roman"/>
          <w:spacing w:val="-8"/>
          <w:sz w:val="24"/>
          <w:szCs w:val="24"/>
          <w:lang w:eastAsia="ar-SA"/>
        </w:rPr>
        <w:t xml:space="preserve">działając w trybie art. 284 ust. 1 oraz ust. 2 ustawy z dnia 11 września 2019 r. Prawo Zamówień Publicznych (dalej zwana ustawą </w:t>
      </w:r>
      <w:proofErr w:type="spellStart"/>
      <w:r w:rsidR="00FD4FE2" w:rsidRPr="00C667FB">
        <w:rPr>
          <w:rFonts w:ascii="Times New Roman" w:hAnsi="Times New Roman"/>
          <w:spacing w:val="-8"/>
          <w:sz w:val="24"/>
          <w:szCs w:val="24"/>
          <w:lang w:eastAsia="ar-SA"/>
        </w:rPr>
        <w:t>Pzp</w:t>
      </w:r>
      <w:proofErr w:type="spellEnd"/>
      <w:r w:rsidR="00FD4FE2" w:rsidRPr="00C667FB">
        <w:rPr>
          <w:rFonts w:ascii="Times New Roman" w:hAnsi="Times New Roman"/>
          <w:spacing w:val="-8"/>
          <w:sz w:val="24"/>
          <w:szCs w:val="24"/>
          <w:lang w:eastAsia="ar-SA"/>
        </w:rPr>
        <w:t>), Zamawiający przekazuje treść zapytań wraz z wyjaśnieniami:</w:t>
      </w:r>
    </w:p>
    <w:p w:rsidR="00FD4FE2" w:rsidRPr="00C667FB" w:rsidRDefault="002D2170" w:rsidP="00891FA4">
      <w:pPr>
        <w:spacing w:line="360" w:lineRule="auto"/>
        <w:jc w:val="both"/>
        <w:rPr>
          <w:color w:val="FF0000"/>
        </w:rPr>
      </w:pPr>
      <w:bookmarkStart w:id="0" w:name="_Hlk72131992"/>
      <w:bookmarkStart w:id="1" w:name="_Hlk89338287"/>
      <w:r w:rsidRPr="00C667FB">
        <w:rPr>
          <w:color w:val="FF0000"/>
        </w:rPr>
        <w:t xml:space="preserve">Pytania- zestaw </w:t>
      </w:r>
      <w:r w:rsidR="008D1FB6">
        <w:rPr>
          <w:color w:val="FF0000"/>
        </w:rPr>
        <w:t>4</w:t>
      </w:r>
    </w:p>
    <w:p w:rsidR="00BE056B" w:rsidRPr="00C667FB" w:rsidRDefault="00BE056B" w:rsidP="00891FA4">
      <w:pPr>
        <w:spacing w:line="360" w:lineRule="auto"/>
        <w:jc w:val="both"/>
        <w:rPr>
          <w:b/>
          <w:i/>
          <w:spacing w:val="-8"/>
          <w:lang w:eastAsia="pl-PL"/>
        </w:rPr>
      </w:pPr>
      <w:r w:rsidRPr="00C667FB">
        <w:rPr>
          <w:b/>
          <w:i/>
          <w:spacing w:val="-8"/>
          <w:lang w:eastAsia="pl-PL"/>
        </w:rPr>
        <w:t>Pytanie 1.</w:t>
      </w:r>
    </w:p>
    <w:p w:rsidR="00C667FB" w:rsidRPr="00C667FB" w:rsidRDefault="008D1FB6" w:rsidP="00D03F88">
      <w:pPr>
        <w:suppressAutoHyphens w:val="0"/>
        <w:spacing w:line="360" w:lineRule="auto"/>
        <w:jc w:val="both"/>
      </w:pPr>
      <w:r>
        <w:t>Proszę o potwierdzenie, że technologia kuchni tj</w:t>
      </w:r>
      <w:r w:rsidR="00C07DC9">
        <w:t>.</w:t>
      </w:r>
      <w:r>
        <w:t xml:space="preserve"> urządzenie i meble kuchenne wchodzą w zakres oferty.</w:t>
      </w:r>
    </w:p>
    <w:bookmarkEnd w:id="0"/>
    <w:p w:rsidR="00C94D02" w:rsidRDefault="00F03198" w:rsidP="00D03F88">
      <w:pPr>
        <w:spacing w:line="360" w:lineRule="auto"/>
        <w:jc w:val="both"/>
        <w:rPr>
          <w:b/>
          <w:i/>
          <w:color w:val="2F5496" w:themeColor="accent5" w:themeShade="BF"/>
        </w:rPr>
      </w:pPr>
      <w:r w:rsidRPr="00C667FB">
        <w:rPr>
          <w:b/>
          <w:i/>
          <w:color w:val="2F5496" w:themeColor="accent5" w:themeShade="BF"/>
        </w:rPr>
        <w:t>Odpowiedź 1.</w:t>
      </w:r>
    </w:p>
    <w:p w:rsidR="00CB081F" w:rsidRPr="000A05D2" w:rsidRDefault="00CB081F" w:rsidP="00D03F88">
      <w:pPr>
        <w:spacing w:line="360" w:lineRule="auto"/>
        <w:jc w:val="both"/>
        <w:rPr>
          <w:rFonts w:cstheme="minorHAnsi"/>
          <w:b/>
          <w:i/>
          <w:color w:val="2F5496" w:themeColor="accent5" w:themeShade="BF"/>
          <w:shd w:val="clear" w:color="auto" w:fill="FFFFFF"/>
        </w:rPr>
      </w:pPr>
      <w:r w:rsidRPr="000A05D2">
        <w:rPr>
          <w:rFonts w:cstheme="minorHAnsi"/>
          <w:b/>
          <w:i/>
          <w:color w:val="2F5496" w:themeColor="accent5" w:themeShade="BF"/>
          <w:shd w:val="clear" w:color="auto" w:fill="FFFFFF"/>
        </w:rPr>
        <w:t>Technologia kuchni gastronomicznej dla projektowanego przedszkola jest również przedmiotem opracowania i zamówienia wraz z wyposażeniem tj. urządzeniami i meblami kuchennymi.</w:t>
      </w:r>
    </w:p>
    <w:p w:rsidR="00CB081F" w:rsidRPr="00C667FB" w:rsidRDefault="00CB081F" w:rsidP="00891FA4">
      <w:pPr>
        <w:spacing w:line="360" w:lineRule="auto"/>
        <w:jc w:val="both"/>
        <w:rPr>
          <w:b/>
          <w:i/>
          <w:color w:val="2F5496" w:themeColor="accent5" w:themeShade="BF"/>
        </w:rPr>
      </w:pPr>
    </w:p>
    <w:p w:rsidR="008D1FB6" w:rsidRPr="00C667FB" w:rsidRDefault="008D1FB6" w:rsidP="00891FA4">
      <w:pPr>
        <w:spacing w:line="360" w:lineRule="auto"/>
        <w:jc w:val="both"/>
        <w:rPr>
          <w:b/>
          <w:i/>
          <w:spacing w:val="-8"/>
          <w:lang w:eastAsia="pl-PL"/>
        </w:rPr>
      </w:pPr>
      <w:r w:rsidRPr="00C667FB">
        <w:rPr>
          <w:b/>
          <w:i/>
          <w:spacing w:val="-8"/>
          <w:lang w:eastAsia="pl-PL"/>
        </w:rPr>
        <w:t xml:space="preserve">Pytanie </w:t>
      </w:r>
      <w:r>
        <w:rPr>
          <w:b/>
          <w:i/>
          <w:spacing w:val="-8"/>
          <w:lang w:eastAsia="pl-PL"/>
        </w:rPr>
        <w:t>2</w:t>
      </w:r>
      <w:r w:rsidRPr="00C667FB">
        <w:rPr>
          <w:b/>
          <w:i/>
          <w:spacing w:val="-8"/>
          <w:lang w:eastAsia="pl-PL"/>
        </w:rPr>
        <w:t>.</w:t>
      </w:r>
    </w:p>
    <w:p w:rsidR="008D1FB6" w:rsidRPr="00C667FB" w:rsidRDefault="008D1FB6" w:rsidP="00D03F88">
      <w:pPr>
        <w:suppressAutoHyphens w:val="0"/>
        <w:spacing w:line="360" w:lineRule="auto"/>
        <w:jc w:val="both"/>
      </w:pPr>
      <w:r>
        <w:t>Czy akcesoria Sali konsumpcyjnej ( np. łyżki, widelce, talerze, kubki itp.) oraz drobny sprzęt kuchenny ( np. garnki, patelnie, miski, noże chochle itp. ) wchodzą w zakres oferty?</w:t>
      </w:r>
    </w:p>
    <w:p w:rsidR="008D1FB6" w:rsidRDefault="008D1FB6" w:rsidP="00D03F88">
      <w:pPr>
        <w:spacing w:line="360" w:lineRule="auto"/>
        <w:jc w:val="both"/>
        <w:rPr>
          <w:b/>
          <w:i/>
          <w:color w:val="2F5496" w:themeColor="accent5" w:themeShade="BF"/>
        </w:rPr>
      </w:pPr>
      <w:r w:rsidRPr="00C667FB">
        <w:rPr>
          <w:b/>
          <w:i/>
          <w:color w:val="2F5496" w:themeColor="accent5" w:themeShade="BF"/>
        </w:rPr>
        <w:t xml:space="preserve">Odpowiedź </w:t>
      </w:r>
      <w:r>
        <w:rPr>
          <w:b/>
          <w:i/>
          <w:color w:val="2F5496" w:themeColor="accent5" w:themeShade="BF"/>
        </w:rPr>
        <w:t>2</w:t>
      </w:r>
      <w:r w:rsidRPr="00C667FB">
        <w:rPr>
          <w:b/>
          <w:i/>
          <w:color w:val="2F5496" w:themeColor="accent5" w:themeShade="BF"/>
        </w:rPr>
        <w:t>.</w:t>
      </w:r>
    </w:p>
    <w:p w:rsidR="00CB081F" w:rsidRPr="002F64C4" w:rsidRDefault="00CB081F" w:rsidP="00D03F88">
      <w:pPr>
        <w:spacing w:line="360" w:lineRule="auto"/>
        <w:jc w:val="both"/>
        <w:rPr>
          <w:rFonts w:cstheme="minorHAnsi"/>
          <w:b/>
          <w:i/>
          <w:color w:val="2F5496" w:themeColor="accent5" w:themeShade="BF"/>
          <w:shd w:val="clear" w:color="auto" w:fill="FFFFFF"/>
        </w:rPr>
      </w:pPr>
      <w:r w:rsidRPr="002F64C4">
        <w:rPr>
          <w:rFonts w:cstheme="minorHAnsi"/>
          <w:b/>
          <w:i/>
          <w:color w:val="2F5496" w:themeColor="accent5" w:themeShade="BF"/>
          <w:shd w:val="clear" w:color="auto" w:fill="FFFFFF"/>
        </w:rPr>
        <w:t>Drobny sprzęt wyposażenia gastronomicznego np. łyżki, widelce, talerze, kubki oraz kuchennego np.: garnki, patelnie, miski, noże, chochle</w:t>
      </w:r>
      <w:r w:rsidR="00D03F88" w:rsidRPr="002F64C4">
        <w:rPr>
          <w:rFonts w:cstheme="minorHAnsi"/>
          <w:b/>
          <w:i/>
          <w:color w:val="2F5496" w:themeColor="accent5" w:themeShade="BF"/>
          <w:shd w:val="clear" w:color="auto" w:fill="FFFFFF"/>
        </w:rPr>
        <w:t>,</w:t>
      </w:r>
      <w:r w:rsidRPr="002F64C4">
        <w:rPr>
          <w:rFonts w:cstheme="minorHAnsi"/>
          <w:b/>
          <w:i/>
          <w:color w:val="2F5496" w:themeColor="accent5" w:themeShade="BF"/>
          <w:shd w:val="clear" w:color="auto" w:fill="FFFFFF"/>
        </w:rPr>
        <w:t xml:space="preserve"> nie są objęte zamówieniem</w:t>
      </w:r>
      <w:r w:rsidR="002F64C4" w:rsidRPr="002F64C4">
        <w:rPr>
          <w:rFonts w:cstheme="minorHAnsi"/>
          <w:b/>
          <w:i/>
          <w:color w:val="2F5496" w:themeColor="accent5" w:themeShade="BF"/>
          <w:shd w:val="clear" w:color="auto" w:fill="FFFFFF"/>
        </w:rPr>
        <w:t>.</w:t>
      </w:r>
    </w:p>
    <w:p w:rsidR="00CB081F" w:rsidRPr="00C667FB" w:rsidRDefault="00CB081F" w:rsidP="00891FA4">
      <w:pPr>
        <w:spacing w:line="360" w:lineRule="auto"/>
        <w:jc w:val="both"/>
        <w:rPr>
          <w:b/>
          <w:i/>
          <w:color w:val="2F5496" w:themeColor="accent5" w:themeShade="BF"/>
        </w:rPr>
      </w:pPr>
    </w:p>
    <w:p w:rsidR="008D1FB6" w:rsidRPr="00C667FB" w:rsidRDefault="008D1FB6" w:rsidP="00891FA4">
      <w:pPr>
        <w:spacing w:line="360" w:lineRule="auto"/>
        <w:jc w:val="both"/>
        <w:rPr>
          <w:b/>
          <w:i/>
          <w:spacing w:val="-8"/>
          <w:lang w:eastAsia="pl-PL"/>
        </w:rPr>
      </w:pPr>
      <w:r w:rsidRPr="00C667FB">
        <w:rPr>
          <w:b/>
          <w:i/>
          <w:spacing w:val="-8"/>
          <w:lang w:eastAsia="pl-PL"/>
        </w:rPr>
        <w:t xml:space="preserve">Pytanie </w:t>
      </w:r>
      <w:r>
        <w:rPr>
          <w:b/>
          <w:i/>
          <w:spacing w:val="-8"/>
          <w:lang w:eastAsia="pl-PL"/>
        </w:rPr>
        <w:t>3</w:t>
      </w:r>
      <w:r w:rsidRPr="00C667FB">
        <w:rPr>
          <w:b/>
          <w:i/>
          <w:spacing w:val="-8"/>
          <w:lang w:eastAsia="pl-PL"/>
        </w:rPr>
        <w:t>.</w:t>
      </w:r>
    </w:p>
    <w:p w:rsidR="008D1FB6" w:rsidRPr="00C667FB" w:rsidRDefault="008D1FB6" w:rsidP="00891FA4">
      <w:pPr>
        <w:suppressAutoHyphens w:val="0"/>
        <w:jc w:val="both"/>
      </w:pPr>
      <w:r>
        <w:t>Jeżeli akcesoria j/w wchodzą w zakres oferty , to dla I etapu realizacji na ile osób?</w:t>
      </w:r>
    </w:p>
    <w:p w:rsidR="008D1FB6" w:rsidRDefault="008D1FB6" w:rsidP="00891FA4">
      <w:pPr>
        <w:spacing w:line="360" w:lineRule="auto"/>
        <w:jc w:val="both"/>
        <w:rPr>
          <w:b/>
          <w:i/>
          <w:color w:val="2F5496" w:themeColor="accent5" w:themeShade="BF"/>
        </w:rPr>
      </w:pPr>
      <w:r w:rsidRPr="00C667FB">
        <w:rPr>
          <w:b/>
          <w:i/>
          <w:color w:val="2F5496" w:themeColor="accent5" w:themeShade="BF"/>
        </w:rPr>
        <w:t xml:space="preserve">Odpowiedź </w:t>
      </w:r>
      <w:r>
        <w:rPr>
          <w:b/>
          <w:i/>
          <w:color w:val="2F5496" w:themeColor="accent5" w:themeShade="BF"/>
        </w:rPr>
        <w:t>3</w:t>
      </w:r>
      <w:r w:rsidRPr="00C667FB">
        <w:rPr>
          <w:b/>
          <w:i/>
          <w:color w:val="2F5496" w:themeColor="accent5" w:themeShade="BF"/>
        </w:rPr>
        <w:t>.</w:t>
      </w:r>
    </w:p>
    <w:p w:rsidR="00D03F88" w:rsidRPr="002F64C4" w:rsidRDefault="006B61DA" w:rsidP="006B61DA">
      <w:pPr>
        <w:spacing w:line="360" w:lineRule="auto"/>
        <w:jc w:val="both"/>
        <w:rPr>
          <w:rFonts w:cstheme="minorHAnsi"/>
          <w:b/>
          <w:i/>
          <w:color w:val="2F5496" w:themeColor="accent5" w:themeShade="BF"/>
          <w:shd w:val="clear" w:color="auto" w:fill="FFFFFF"/>
        </w:rPr>
      </w:pPr>
      <w:r w:rsidRPr="002F64C4">
        <w:rPr>
          <w:rFonts w:cstheme="minorHAnsi"/>
          <w:b/>
          <w:i/>
          <w:color w:val="2F5496" w:themeColor="accent5" w:themeShade="BF"/>
          <w:shd w:val="clear" w:color="auto" w:fill="FFFFFF"/>
        </w:rPr>
        <w:t>Drobny sprzęt wyposażenia gastronomicznego np. łyżki, widelce, talerze, kubki oraz kuchennego np.: garnki, patelnie, miski, noże, chochle, nie są objęte zamówieniem.</w:t>
      </w:r>
    </w:p>
    <w:p w:rsidR="006B61DA" w:rsidRDefault="006B61DA" w:rsidP="006B61DA">
      <w:pPr>
        <w:spacing w:line="360" w:lineRule="auto"/>
        <w:jc w:val="both"/>
        <w:rPr>
          <w:b/>
          <w:i/>
          <w:color w:val="2F5496" w:themeColor="accent5" w:themeShade="BF"/>
        </w:rPr>
      </w:pPr>
    </w:p>
    <w:p w:rsidR="002F64C4" w:rsidRPr="00C667FB" w:rsidRDefault="002F64C4" w:rsidP="006B61DA">
      <w:pPr>
        <w:spacing w:line="360" w:lineRule="auto"/>
        <w:jc w:val="both"/>
        <w:rPr>
          <w:b/>
          <w:i/>
          <w:color w:val="2F5496" w:themeColor="accent5" w:themeShade="BF"/>
        </w:rPr>
      </w:pPr>
    </w:p>
    <w:p w:rsidR="008D1FB6" w:rsidRPr="00C667FB" w:rsidRDefault="008D1FB6" w:rsidP="00891FA4">
      <w:pPr>
        <w:spacing w:line="360" w:lineRule="auto"/>
        <w:jc w:val="both"/>
        <w:rPr>
          <w:b/>
          <w:i/>
          <w:spacing w:val="-8"/>
          <w:lang w:eastAsia="pl-PL"/>
        </w:rPr>
      </w:pPr>
      <w:r w:rsidRPr="00C667FB">
        <w:rPr>
          <w:b/>
          <w:i/>
          <w:spacing w:val="-8"/>
          <w:lang w:eastAsia="pl-PL"/>
        </w:rPr>
        <w:lastRenderedPageBreak/>
        <w:t xml:space="preserve">Pytanie </w:t>
      </w:r>
      <w:r>
        <w:rPr>
          <w:b/>
          <w:i/>
          <w:spacing w:val="-8"/>
          <w:lang w:eastAsia="pl-PL"/>
        </w:rPr>
        <w:t>4</w:t>
      </w:r>
      <w:r w:rsidRPr="00C667FB">
        <w:rPr>
          <w:b/>
          <w:i/>
          <w:spacing w:val="-8"/>
          <w:lang w:eastAsia="pl-PL"/>
        </w:rPr>
        <w:t>.</w:t>
      </w:r>
    </w:p>
    <w:p w:rsidR="008D1FB6" w:rsidRPr="00C667FB" w:rsidRDefault="008D1FB6" w:rsidP="00891FA4">
      <w:pPr>
        <w:suppressAutoHyphens w:val="0"/>
        <w:jc w:val="both"/>
      </w:pPr>
      <w:r>
        <w:t>Czy droga pożarowa z placem manewrowych wchodzi w zakres oferty. Brak zapisu w OPZ.</w:t>
      </w:r>
    </w:p>
    <w:p w:rsidR="008D1FB6" w:rsidRDefault="008D1FB6" w:rsidP="00891FA4">
      <w:pPr>
        <w:spacing w:line="360" w:lineRule="auto"/>
        <w:jc w:val="both"/>
        <w:rPr>
          <w:b/>
          <w:i/>
          <w:color w:val="2F5496" w:themeColor="accent5" w:themeShade="BF"/>
        </w:rPr>
      </w:pPr>
      <w:r w:rsidRPr="00C667FB">
        <w:rPr>
          <w:b/>
          <w:i/>
          <w:color w:val="2F5496" w:themeColor="accent5" w:themeShade="BF"/>
        </w:rPr>
        <w:t xml:space="preserve">Odpowiedź </w:t>
      </w:r>
      <w:r>
        <w:rPr>
          <w:b/>
          <w:i/>
          <w:color w:val="2F5496" w:themeColor="accent5" w:themeShade="BF"/>
        </w:rPr>
        <w:t>4</w:t>
      </w:r>
      <w:r w:rsidRPr="00C667FB">
        <w:rPr>
          <w:b/>
          <w:i/>
          <w:color w:val="2F5496" w:themeColor="accent5" w:themeShade="BF"/>
        </w:rPr>
        <w:t>.</w:t>
      </w:r>
    </w:p>
    <w:p w:rsidR="006B61DA" w:rsidRPr="002F64C4" w:rsidRDefault="006B61DA" w:rsidP="006B61DA">
      <w:pPr>
        <w:spacing w:line="360" w:lineRule="auto"/>
        <w:jc w:val="both"/>
        <w:rPr>
          <w:b/>
          <w:i/>
          <w:color w:val="2F5496" w:themeColor="accent5" w:themeShade="BF"/>
        </w:rPr>
      </w:pPr>
      <w:r w:rsidRPr="002F64C4">
        <w:rPr>
          <w:b/>
          <w:i/>
          <w:color w:val="2F5496" w:themeColor="accent5" w:themeShade="BF"/>
          <w:shd w:val="clear" w:color="auto" w:fill="FFFFFF"/>
        </w:rPr>
        <w:t xml:space="preserve">Budowa drogi pożarowej wchodzi w zakres </w:t>
      </w:r>
      <w:r w:rsidR="002F64C4" w:rsidRPr="002F64C4">
        <w:rPr>
          <w:b/>
          <w:i/>
          <w:color w:val="2F5496" w:themeColor="accent5" w:themeShade="BF"/>
          <w:shd w:val="clear" w:color="auto" w:fill="FFFFFF"/>
        </w:rPr>
        <w:t>zamówienia</w:t>
      </w:r>
      <w:r w:rsidRPr="002F64C4">
        <w:rPr>
          <w:b/>
          <w:i/>
          <w:color w:val="2F5496" w:themeColor="accent5" w:themeShade="BF"/>
          <w:shd w:val="clear" w:color="auto" w:fill="FFFFFF"/>
        </w:rPr>
        <w:t xml:space="preserve">, ponieważ jest wymagana ze względu na klasyfikację pożarową budynku projektowanego przedszkola. Plac manewrowy </w:t>
      </w:r>
      <w:r w:rsidRPr="002F64C4">
        <w:rPr>
          <w:b/>
          <w:i/>
          <w:color w:val="2F5496" w:themeColor="accent5" w:themeShade="BF"/>
          <w:shd w:val="clear" w:color="auto" w:fill="FFFFFF"/>
        </w:rPr>
        <w:br/>
        <w:t>o wymiarach 20x20m jest elementem wymaganego dojazdu pożarowego i drogi pożarowej dla ww. obiektu. Lokalizacja projektowanej drogi pożarowej nie pokrywa się z terenem zarezerwowanym w Miejscowym Planie Zagospodarowania Przestrzennego pod drogę publiczną - ulicę klasy dojazdowej (KD-D) – ze względu na kolizję z rowem melioracyjnym.</w:t>
      </w:r>
    </w:p>
    <w:p w:rsidR="006B61DA" w:rsidRPr="006B61DA" w:rsidRDefault="006B61DA" w:rsidP="006B61DA">
      <w:pPr>
        <w:spacing w:line="360" w:lineRule="auto"/>
        <w:jc w:val="both"/>
        <w:rPr>
          <w:b/>
          <w:i/>
          <w:spacing w:val="-8"/>
          <w:lang w:eastAsia="pl-PL"/>
        </w:rPr>
      </w:pPr>
    </w:p>
    <w:p w:rsidR="008D1FB6" w:rsidRPr="006B61DA" w:rsidRDefault="008D1FB6" w:rsidP="006B61DA">
      <w:pPr>
        <w:spacing w:line="360" w:lineRule="auto"/>
        <w:jc w:val="both"/>
        <w:rPr>
          <w:b/>
          <w:i/>
          <w:spacing w:val="-8"/>
          <w:lang w:eastAsia="pl-PL"/>
        </w:rPr>
      </w:pPr>
      <w:r w:rsidRPr="006B61DA">
        <w:rPr>
          <w:b/>
          <w:i/>
          <w:spacing w:val="-8"/>
          <w:lang w:eastAsia="pl-PL"/>
        </w:rPr>
        <w:t>Pytanie 5.</w:t>
      </w:r>
    </w:p>
    <w:p w:rsidR="008D1FB6" w:rsidRPr="006B61DA" w:rsidRDefault="008D1FB6" w:rsidP="006B61DA">
      <w:pPr>
        <w:suppressAutoHyphens w:val="0"/>
        <w:spacing w:line="360" w:lineRule="auto"/>
        <w:jc w:val="both"/>
      </w:pPr>
      <w:r w:rsidRPr="006B61DA">
        <w:t>Proszę o informację, czy kanalizacja deszczowa w ul. Myśliwskiej w Cielu jest już wykonana do skrzyżowania z ul. Kościelną, czy jest w fazie projektowania? W którym miejscu przewidzieć podłączenie się do tej kanalizacji</w:t>
      </w:r>
      <w:r w:rsidR="00C81D71" w:rsidRPr="006B61DA">
        <w:t>?</w:t>
      </w:r>
    </w:p>
    <w:p w:rsidR="008D1FB6" w:rsidRPr="006B61DA" w:rsidRDefault="008D1FB6" w:rsidP="006B61DA">
      <w:pPr>
        <w:spacing w:line="360" w:lineRule="auto"/>
        <w:jc w:val="both"/>
        <w:rPr>
          <w:b/>
          <w:i/>
          <w:color w:val="2F5496" w:themeColor="accent5" w:themeShade="BF"/>
        </w:rPr>
      </w:pPr>
      <w:r w:rsidRPr="006B61DA">
        <w:rPr>
          <w:b/>
          <w:i/>
          <w:color w:val="2F5496" w:themeColor="accent5" w:themeShade="BF"/>
        </w:rPr>
        <w:t>Odpowiedź 5.</w:t>
      </w:r>
    </w:p>
    <w:p w:rsidR="006B61DA" w:rsidRPr="00910E1D" w:rsidRDefault="006B61DA" w:rsidP="006B61DA">
      <w:pPr>
        <w:suppressAutoHyphens w:val="0"/>
        <w:spacing w:after="160" w:line="360" w:lineRule="auto"/>
        <w:jc w:val="both"/>
        <w:rPr>
          <w:rFonts w:eastAsiaTheme="minorHAnsi"/>
          <w:b/>
          <w:i/>
          <w:color w:val="2F5496" w:themeColor="accent5" w:themeShade="BF"/>
          <w:shd w:val="clear" w:color="auto" w:fill="FFFFFF"/>
          <w:lang w:eastAsia="en-US"/>
        </w:rPr>
      </w:pPr>
      <w:r w:rsidRPr="00910E1D">
        <w:rPr>
          <w:rFonts w:eastAsiaTheme="minorHAnsi"/>
          <w:b/>
          <w:i/>
          <w:color w:val="2F5496" w:themeColor="accent5" w:themeShade="BF"/>
          <w:shd w:val="clear" w:color="auto" w:fill="FFFFFF"/>
          <w:lang w:eastAsia="en-US"/>
        </w:rPr>
        <w:t>Planowane jest podłączenie projektowanego obiektu do gminnej sieci kanalizacji deszczowej przez ul. Kościelną do ul. Myśliwskiej. Ul. Myśliwska w m. Ciele jest drogą gminną i posiada niezbędne uzbrojenie techniczne w postaci odebranej kanalizacji deszczowej.</w:t>
      </w:r>
    </w:p>
    <w:p w:rsidR="00C36CD8" w:rsidRPr="00C36CD8" w:rsidRDefault="00C36CD8" w:rsidP="00891FA4">
      <w:pPr>
        <w:spacing w:line="360" w:lineRule="auto"/>
        <w:jc w:val="both"/>
        <w:rPr>
          <w:b/>
          <w:i/>
          <w:color w:val="2F5496" w:themeColor="accent5" w:themeShade="BF"/>
        </w:rPr>
      </w:pPr>
    </w:p>
    <w:p w:rsidR="002A0A6D" w:rsidRPr="00F03198" w:rsidRDefault="002A0A6D" w:rsidP="00891FA4">
      <w:pPr>
        <w:spacing w:line="360" w:lineRule="auto"/>
        <w:jc w:val="both"/>
        <w:rPr>
          <w:color w:val="FF0000"/>
        </w:rPr>
      </w:pPr>
      <w:r w:rsidRPr="00F03198">
        <w:rPr>
          <w:color w:val="FF0000"/>
        </w:rPr>
        <w:t xml:space="preserve">Pytania- zestaw </w:t>
      </w:r>
      <w:r w:rsidR="008D1FB6">
        <w:rPr>
          <w:color w:val="FF0000"/>
        </w:rPr>
        <w:t>5</w:t>
      </w:r>
    </w:p>
    <w:p w:rsidR="00C94D02" w:rsidRDefault="00C94D02" w:rsidP="00891FA4">
      <w:pPr>
        <w:spacing w:line="360" w:lineRule="auto"/>
        <w:jc w:val="both"/>
        <w:rPr>
          <w:b/>
          <w:i/>
          <w:spacing w:val="-8"/>
          <w:lang w:eastAsia="pl-PL"/>
        </w:rPr>
      </w:pPr>
      <w:r w:rsidRPr="00F03198">
        <w:rPr>
          <w:b/>
          <w:i/>
          <w:spacing w:val="-8"/>
          <w:lang w:eastAsia="pl-PL"/>
        </w:rPr>
        <w:t xml:space="preserve">Pytanie </w:t>
      </w:r>
      <w:r w:rsidR="00F03198" w:rsidRPr="00F03198">
        <w:rPr>
          <w:b/>
          <w:i/>
          <w:spacing w:val="-8"/>
          <w:lang w:eastAsia="pl-PL"/>
        </w:rPr>
        <w:t>1</w:t>
      </w:r>
      <w:r w:rsidRPr="00F03198">
        <w:rPr>
          <w:b/>
          <w:i/>
          <w:spacing w:val="-8"/>
          <w:lang w:eastAsia="pl-PL"/>
        </w:rPr>
        <w:t>.</w:t>
      </w:r>
    </w:p>
    <w:p w:rsidR="009B4618" w:rsidRPr="00F03198" w:rsidRDefault="00C81D71" w:rsidP="00891FA4">
      <w:pPr>
        <w:spacing w:line="360" w:lineRule="auto"/>
        <w:jc w:val="both"/>
        <w:rPr>
          <w:b/>
          <w:i/>
          <w:spacing w:val="-8"/>
          <w:lang w:eastAsia="pl-PL"/>
        </w:rPr>
      </w:pPr>
      <w:r>
        <w:t>Do jakiej temperatury zewnętrznej przewiduje się pracę pomp ciepła? Czy pompy ciepła mają pracować tylko w okresach przejści</w:t>
      </w:r>
      <w:r w:rsidR="00022C93">
        <w:t>owych, czy są jakieś wymagania?</w:t>
      </w:r>
    </w:p>
    <w:p w:rsidR="002A0A6D" w:rsidRDefault="00C94D02" w:rsidP="00891FA4">
      <w:pPr>
        <w:spacing w:line="360" w:lineRule="auto"/>
        <w:jc w:val="both"/>
        <w:rPr>
          <w:b/>
          <w:i/>
          <w:color w:val="2F5496" w:themeColor="accent5" w:themeShade="BF"/>
        </w:rPr>
      </w:pPr>
      <w:r w:rsidRPr="00C36CD8">
        <w:rPr>
          <w:b/>
          <w:i/>
          <w:color w:val="2F5496" w:themeColor="accent5" w:themeShade="BF"/>
        </w:rPr>
        <w:t xml:space="preserve">Odpowiedź </w:t>
      </w:r>
      <w:r w:rsidR="00F03198" w:rsidRPr="00C36CD8">
        <w:rPr>
          <w:b/>
          <w:i/>
          <w:color w:val="2F5496" w:themeColor="accent5" w:themeShade="BF"/>
        </w:rPr>
        <w:t>1</w:t>
      </w:r>
      <w:r w:rsidRPr="00C36CD8">
        <w:rPr>
          <w:b/>
          <w:i/>
          <w:color w:val="2F5496" w:themeColor="accent5" w:themeShade="BF"/>
        </w:rPr>
        <w:t>.</w:t>
      </w:r>
    </w:p>
    <w:p w:rsidR="006B61DA" w:rsidRPr="00910E1D" w:rsidRDefault="006B61DA" w:rsidP="006B61DA">
      <w:pPr>
        <w:suppressAutoHyphens w:val="0"/>
        <w:spacing w:after="160" w:line="360" w:lineRule="auto"/>
        <w:jc w:val="both"/>
        <w:rPr>
          <w:rFonts w:eastAsiaTheme="minorHAnsi"/>
          <w:b/>
          <w:i/>
          <w:color w:val="2F5496" w:themeColor="accent5" w:themeShade="BF"/>
          <w:szCs w:val="22"/>
          <w:shd w:val="clear" w:color="auto" w:fill="FFFFFF"/>
          <w:lang w:eastAsia="en-US"/>
        </w:rPr>
      </w:pPr>
      <w:r w:rsidRPr="00910E1D">
        <w:rPr>
          <w:rFonts w:eastAsiaTheme="minorHAnsi"/>
          <w:b/>
          <w:i/>
          <w:color w:val="2F5496" w:themeColor="accent5" w:themeShade="BF"/>
          <w:szCs w:val="22"/>
          <w:shd w:val="clear" w:color="auto" w:fill="FFFFFF"/>
          <w:lang w:eastAsia="en-US"/>
        </w:rPr>
        <w:t>Pracę kaskadowego układu pomp ciepła powietrze/woda przewidziano w zakresie temperatur: średnia temp. wody na wylocie 35℃ (Klasa energetyczna A+++); temperatura wody na wylocie do 65 ℃; działanie w temperaturze zewnętrznej nawet tak niskiej jak -25 ℃.</w:t>
      </w:r>
    </w:p>
    <w:p w:rsidR="006B61DA" w:rsidRDefault="006B61DA" w:rsidP="00891FA4">
      <w:pPr>
        <w:spacing w:line="360" w:lineRule="auto"/>
        <w:jc w:val="both"/>
        <w:rPr>
          <w:b/>
          <w:i/>
          <w:color w:val="2F5496" w:themeColor="accent5" w:themeShade="BF"/>
        </w:rPr>
      </w:pPr>
    </w:p>
    <w:p w:rsidR="00022C93" w:rsidRPr="00C667FB" w:rsidRDefault="00022C93" w:rsidP="00891FA4">
      <w:pPr>
        <w:spacing w:line="360" w:lineRule="auto"/>
        <w:jc w:val="both"/>
        <w:rPr>
          <w:b/>
          <w:i/>
          <w:spacing w:val="-8"/>
          <w:lang w:eastAsia="pl-PL"/>
        </w:rPr>
      </w:pPr>
      <w:r w:rsidRPr="00C667FB">
        <w:rPr>
          <w:b/>
          <w:i/>
          <w:spacing w:val="-8"/>
          <w:lang w:eastAsia="pl-PL"/>
        </w:rPr>
        <w:t xml:space="preserve">Pytanie </w:t>
      </w:r>
      <w:r>
        <w:rPr>
          <w:b/>
          <w:i/>
          <w:spacing w:val="-8"/>
          <w:lang w:eastAsia="pl-PL"/>
        </w:rPr>
        <w:t>2</w:t>
      </w:r>
      <w:r w:rsidRPr="00C667FB">
        <w:rPr>
          <w:b/>
          <w:i/>
          <w:spacing w:val="-8"/>
          <w:lang w:eastAsia="pl-PL"/>
        </w:rPr>
        <w:t>.</w:t>
      </w:r>
    </w:p>
    <w:p w:rsidR="00022C93" w:rsidRPr="00C667FB" w:rsidRDefault="00022C93" w:rsidP="00891FA4">
      <w:pPr>
        <w:suppressAutoHyphens w:val="0"/>
        <w:jc w:val="both"/>
      </w:pPr>
      <w:r>
        <w:t>W opisie jest wzmianka nt. klimatyzacji serwerowni. Czy Zamawiający przewiduje klimatyzację pomieszczeń takich jak sala wielofunkcyjna, oddziały, pokój nauczycielski i pom. biurowe?</w:t>
      </w:r>
    </w:p>
    <w:p w:rsidR="00022C93" w:rsidRDefault="00022C93" w:rsidP="00891FA4">
      <w:pPr>
        <w:spacing w:line="360" w:lineRule="auto"/>
        <w:jc w:val="both"/>
        <w:rPr>
          <w:b/>
          <w:i/>
          <w:color w:val="2F5496" w:themeColor="accent5" w:themeShade="BF"/>
        </w:rPr>
      </w:pPr>
      <w:r w:rsidRPr="00C667FB">
        <w:rPr>
          <w:b/>
          <w:i/>
          <w:color w:val="2F5496" w:themeColor="accent5" w:themeShade="BF"/>
        </w:rPr>
        <w:t xml:space="preserve">Odpowiedź </w:t>
      </w:r>
      <w:r>
        <w:rPr>
          <w:b/>
          <w:i/>
          <w:color w:val="2F5496" w:themeColor="accent5" w:themeShade="BF"/>
        </w:rPr>
        <w:t>2</w:t>
      </w:r>
      <w:r w:rsidRPr="00C667FB">
        <w:rPr>
          <w:b/>
          <w:i/>
          <w:color w:val="2F5496" w:themeColor="accent5" w:themeShade="BF"/>
        </w:rPr>
        <w:t>.</w:t>
      </w:r>
    </w:p>
    <w:p w:rsidR="006B61DA" w:rsidRPr="00910E1D" w:rsidRDefault="006B61DA" w:rsidP="00891FA4">
      <w:pPr>
        <w:spacing w:line="360" w:lineRule="auto"/>
        <w:jc w:val="both"/>
        <w:rPr>
          <w:b/>
          <w:i/>
          <w:color w:val="2F5496" w:themeColor="accent5" w:themeShade="BF"/>
        </w:rPr>
      </w:pPr>
      <w:r w:rsidRPr="00910E1D">
        <w:rPr>
          <w:rFonts w:cstheme="minorHAnsi"/>
          <w:b/>
          <w:i/>
          <w:color w:val="2F5496" w:themeColor="accent5" w:themeShade="BF"/>
          <w:shd w:val="clear" w:color="auto" w:fill="FFFFFF"/>
        </w:rPr>
        <w:t>Program funkcjonalno-użytkowy przewiduje klimatyzację tylko dla pomieszczenia serwerowni w projektowanym przedszkolu.</w:t>
      </w:r>
    </w:p>
    <w:p w:rsidR="00022C93" w:rsidRPr="00C667FB" w:rsidRDefault="00022C93" w:rsidP="00891FA4">
      <w:pPr>
        <w:spacing w:line="360" w:lineRule="auto"/>
        <w:jc w:val="both"/>
        <w:rPr>
          <w:b/>
          <w:i/>
          <w:color w:val="2F5496" w:themeColor="accent5" w:themeShade="BF"/>
        </w:rPr>
      </w:pPr>
    </w:p>
    <w:p w:rsidR="00022C93" w:rsidRPr="00C667FB" w:rsidRDefault="00022C93" w:rsidP="00891FA4">
      <w:pPr>
        <w:spacing w:line="360" w:lineRule="auto"/>
        <w:jc w:val="both"/>
        <w:rPr>
          <w:b/>
          <w:i/>
          <w:spacing w:val="-8"/>
          <w:lang w:eastAsia="pl-PL"/>
        </w:rPr>
      </w:pPr>
      <w:r w:rsidRPr="00C667FB">
        <w:rPr>
          <w:b/>
          <w:i/>
          <w:spacing w:val="-8"/>
          <w:lang w:eastAsia="pl-PL"/>
        </w:rPr>
        <w:t xml:space="preserve">Pytanie </w:t>
      </w:r>
      <w:r>
        <w:rPr>
          <w:b/>
          <w:i/>
          <w:spacing w:val="-8"/>
          <w:lang w:eastAsia="pl-PL"/>
        </w:rPr>
        <w:t>3</w:t>
      </w:r>
      <w:r w:rsidRPr="00C667FB">
        <w:rPr>
          <w:b/>
          <w:i/>
          <w:spacing w:val="-8"/>
          <w:lang w:eastAsia="pl-PL"/>
        </w:rPr>
        <w:t>.</w:t>
      </w:r>
    </w:p>
    <w:p w:rsidR="00022C93" w:rsidRDefault="00022C93" w:rsidP="00891FA4">
      <w:pPr>
        <w:spacing w:line="360" w:lineRule="auto"/>
        <w:jc w:val="both"/>
      </w:pPr>
      <w:r>
        <w:t>Potrzebny będzie projekt technologii kuchni, a w związku z tym pytanie - jakie rodzaje okapów przewiduje Zamawiający, czy powinny być wyposażone we wiązki wychwytujące i filtry wysokosprawne?</w:t>
      </w:r>
    </w:p>
    <w:p w:rsidR="00022C93" w:rsidRPr="00C667FB" w:rsidRDefault="00022C93" w:rsidP="00891FA4">
      <w:pPr>
        <w:spacing w:line="360" w:lineRule="auto"/>
        <w:jc w:val="both"/>
        <w:rPr>
          <w:b/>
          <w:i/>
          <w:color w:val="2F5496" w:themeColor="accent5" w:themeShade="BF"/>
        </w:rPr>
      </w:pPr>
      <w:r w:rsidRPr="00C667FB">
        <w:rPr>
          <w:b/>
          <w:i/>
          <w:color w:val="2F5496" w:themeColor="accent5" w:themeShade="BF"/>
        </w:rPr>
        <w:t xml:space="preserve">Odpowiedź </w:t>
      </w:r>
      <w:r>
        <w:rPr>
          <w:b/>
          <w:i/>
          <w:color w:val="2F5496" w:themeColor="accent5" w:themeShade="BF"/>
        </w:rPr>
        <w:t>3</w:t>
      </w:r>
      <w:r w:rsidRPr="00C667FB">
        <w:rPr>
          <w:b/>
          <w:i/>
          <w:color w:val="2F5496" w:themeColor="accent5" w:themeShade="BF"/>
        </w:rPr>
        <w:t>.</w:t>
      </w:r>
    </w:p>
    <w:p w:rsidR="006B61DA" w:rsidRPr="00910E1D" w:rsidRDefault="006B61DA" w:rsidP="006B61DA">
      <w:pPr>
        <w:suppressAutoHyphens w:val="0"/>
        <w:spacing w:after="160" w:line="360" w:lineRule="auto"/>
        <w:jc w:val="both"/>
        <w:rPr>
          <w:rFonts w:eastAsiaTheme="minorHAnsi"/>
          <w:b/>
          <w:i/>
          <w:color w:val="2F5496" w:themeColor="accent5" w:themeShade="BF"/>
          <w:szCs w:val="22"/>
          <w:shd w:val="clear" w:color="auto" w:fill="FFFFFF"/>
          <w:lang w:eastAsia="en-US"/>
        </w:rPr>
      </w:pPr>
      <w:r w:rsidRPr="00910E1D">
        <w:rPr>
          <w:rFonts w:eastAsiaTheme="minorHAnsi"/>
          <w:b/>
          <w:i/>
          <w:color w:val="2F5496" w:themeColor="accent5" w:themeShade="BF"/>
          <w:szCs w:val="22"/>
          <w:shd w:val="clear" w:color="auto" w:fill="FFFFFF"/>
          <w:lang w:eastAsia="en-US"/>
        </w:rPr>
        <w:t>Projektowana technologia kuchni zakłada docelowo dużą liczbę wydawanych posiłków dla projektowanego przedszkola. Dobór okapów kuchennych musi uwzględniać systemy wychwytujące oraz filtry wysokosprawne.</w:t>
      </w:r>
    </w:p>
    <w:p w:rsidR="006B61DA" w:rsidRPr="00C36CD8" w:rsidRDefault="006B61DA" w:rsidP="00891FA4">
      <w:pPr>
        <w:spacing w:line="360" w:lineRule="auto"/>
        <w:jc w:val="both"/>
        <w:rPr>
          <w:b/>
          <w:i/>
          <w:color w:val="2F5496" w:themeColor="accent5" w:themeShade="BF"/>
        </w:rPr>
      </w:pPr>
    </w:p>
    <w:p w:rsidR="002A0A6D" w:rsidRPr="00F03198" w:rsidRDefault="002A0A6D" w:rsidP="00891FA4">
      <w:pPr>
        <w:spacing w:line="360" w:lineRule="auto"/>
        <w:jc w:val="both"/>
        <w:rPr>
          <w:color w:val="FF0000"/>
        </w:rPr>
      </w:pPr>
      <w:r w:rsidRPr="00F03198">
        <w:rPr>
          <w:color w:val="FF0000"/>
        </w:rPr>
        <w:t xml:space="preserve">Pytania- zestaw </w:t>
      </w:r>
      <w:r w:rsidR="008D1FB6">
        <w:rPr>
          <w:color w:val="FF0000"/>
        </w:rPr>
        <w:t>6</w:t>
      </w:r>
    </w:p>
    <w:p w:rsidR="00807BF4" w:rsidRDefault="00807BF4" w:rsidP="00891FA4">
      <w:pPr>
        <w:spacing w:line="360" w:lineRule="auto"/>
        <w:jc w:val="both"/>
        <w:rPr>
          <w:b/>
          <w:i/>
          <w:spacing w:val="-8"/>
          <w:lang w:eastAsia="pl-PL"/>
        </w:rPr>
      </w:pPr>
      <w:r w:rsidRPr="00F03198">
        <w:rPr>
          <w:b/>
          <w:i/>
          <w:spacing w:val="-8"/>
          <w:lang w:eastAsia="pl-PL"/>
        </w:rPr>
        <w:t xml:space="preserve">Pytanie </w:t>
      </w:r>
      <w:r w:rsidR="00F03198" w:rsidRPr="00F03198">
        <w:rPr>
          <w:b/>
          <w:i/>
          <w:spacing w:val="-8"/>
          <w:lang w:eastAsia="pl-PL"/>
        </w:rPr>
        <w:t>1</w:t>
      </w:r>
      <w:r w:rsidRPr="00F03198">
        <w:rPr>
          <w:b/>
          <w:i/>
          <w:spacing w:val="-8"/>
          <w:lang w:eastAsia="pl-PL"/>
        </w:rPr>
        <w:t>.</w:t>
      </w:r>
    </w:p>
    <w:p w:rsidR="008D1FB6" w:rsidRPr="00904EAE" w:rsidRDefault="00652613" w:rsidP="00891FA4">
      <w:pPr>
        <w:suppressAutoHyphens w:val="0"/>
        <w:spacing w:line="276" w:lineRule="auto"/>
        <w:jc w:val="both"/>
        <w:rPr>
          <w:rFonts w:cs="Calibri"/>
          <w:iCs/>
          <w14:ligatures w14:val="standardContextual"/>
        </w:rPr>
      </w:pPr>
      <w:r w:rsidRPr="00904EAE">
        <w:rPr>
          <w:rFonts w:cs="Calibri"/>
          <w:iCs/>
          <w14:ligatures w14:val="standardContextual"/>
        </w:rPr>
        <w:t>Proszę o potwierdzenie, iż zgodnie z opisem przedmiotu zamówienia: Należy zaprojektować i wykonać system odprowadzania wody deszczowej podłączony do kanalizacji deszczowej w ulicy Myśliwskiej w Cielu. Dodatkowo proszę o określenie ilości wody deszczowej jaką będzie można odprowadzić do istniejącej kanalizacji.</w:t>
      </w:r>
    </w:p>
    <w:p w:rsidR="002E50C6" w:rsidRDefault="00807BF4" w:rsidP="00891FA4">
      <w:pPr>
        <w:spacing w:line="360" w:lineRule="auto"/>
        <w:jc w:val="both"/>
        <w:rPr>
          <w:b/>
          <w:i/>
          <w:color w:val="2F5496" w:themeColor="accent5" w:themeShade="BF"/>
        </w:rPr>
      </w:pPr>
      <w:r w:rsidRPr="002E50C6">
        <w:rPr>
          <w:b/>
          <w:i/>
          <w:color w:val="2F5496" w:themeColor="accent5" w:themeShade="BF"/>
        </w:rPr>
        <w:t xml:space="preserve">Odpowiedź </w:t>
      </w:r>
      <w:r w:rsidR="00F03198" w:rsidRPr="002E50C6">
        <w:rPr>
          <w:b/>
          <w:i/>
          <w:color w:val="2F5496" w:themeColor="accent5" w:themeShade="BF"/>
        </w:rPr>
        <w:t>1</w:t>
      </w:r>
      <w:r w:rsidRPr="002E50C6">
        <w:rPr>
          <w:b/>
          <w:i/>
          <w:color w:val="2F5496" w:themeColor="accent5" w:themeShade="BF"/>
        </w:rPr>
        <w:t>.</w:t>
      </w:r>
    </w:p>
    <w:p w:rsidR="006B61DA" w:rsidRPr="00910E1D" w:rsidRDefault="006B61DA" w:rsidP="006B61DA">
      <w:pPr>
        <w:suppressAutoHyphens w:val="0"/>
        <w:spacing w:after="160" w:line="360" w:lineRule="auto"/>
        <w:jc w:val="both"/>
        <w:rPr>
          <w:rFonts w:eastAsiaTheme="minorHAnsi"/>
          <w:b/>
          <w:i/>
          <w:color w:val="2F5496" w:themeColor="accent5" w:themeShade="BF"/>
          <w:szCs w:val="22"/>
          <w:shd w:val="clear" w:color="auto" w:fill="FFFFFF"/>
          <w:lang w:eastAsia="en-US"/>
        </w:rPr>
      </w:pPr>
      <w:r w:rsidRPr="00910E1D">
        <w:rPr>
          <w:rFonts w:eastAsiaTheme="minorHAnsi"/>
          <w:b/>
          <w:i/>
          <w:color w:val="2F5496" w:themeColor="accent5" w:themeShade="BF"/>
          <w:szCs w:val="22"/>
          <w:shd w:val="clear" w:color="auto" w:fill="FFFFFF"/>
          <w:lang w:eastAsia="en-US"/>
        </w:rPr>
        <w:t>Ze względu na wysoki poziom wód gruntowych w miejscu projektowanego budynku przedszkola wody opadowe w całości należy odprowadzić do kanalizacji deszczowej w ul. Myśliwskiej w m. Ciele. Kanalizacja deszczowa w ww. ulicy została zaprojektowana z zapasem i rezerwą dla innych ulic.</w:t>
      </w:r>
    </w:p>
    <w:p w:rsidR="00C04EEF" w:rsidRPr="002E50C6" w:rsidRDefault="00C04EEF" w:rsidP="00891FA4">
      <w:pPr>
        <w:spacing w:line="360" w:lineRule="auto"/>
        <w:jc w:val="both"/>
        <w:rPr>
          <w:b/>
          <w:i/>
          <w:color w:val="2F5496" w:themeColor="accent5" w:themeShade="BF"/>
        </w:rPr>
      </w:pPr>
    </w:p>
    <w:p w:rsidR="00022C93" w:rsidRDefault="00022C93" w:rsidP="00891FA4">
      <w:pPr>
        <w:spacing w:line="360" w:lineRule="auto"/>
        <w:jc w:val="both"/>
        <w:rPr>
          <w:b/>
          <w:i/>
          <w:spacing w:val="-8"/>
          <w:lang w:eastAsia="pl-PL"/>
        </w:rPr>
      </w:pPr>
      <w:r w:rsidRPr="00C667FB">
        <w:rPr>
          <w:b/>
          <w:i/>
          <w:spacing w:val="-8"/>
          <w:lang w:eastAsia="pl-PL"/>
        </w:rPr>
        <w:t xml:space="preserve">Pytanie </w:t>
      </w:r>
      <w:r>
        <w:rPr>
          <w:b/>
          <w:i/>
          <w:spacing w:val="-8"/>
          <w:lang w:eastAsia="pl-PL"/>
        </w:rPr>
        <w:t>2</w:t>
      </w:r>
      <w:r w:rsidRPr="00C667FB">
        <w:rPr>
          <w:b/>
          <w:i/>
          <w:spacing w:val="-8"/>
          <w:lang w:eastAsia="pl-PL"/>
        </w:rPr>
        <w:t>.</w:t>
      </w:r>
    </w:p>
    <w:p w:rsidR="00652613" w:rsidRPr="00904EAE" w:rsidRDefault="00652613" w:rsidP="00891FA4">
      <w:pPr>
        <w:suppressAutoHyphens w:val="0"/>
        <w:spacing w:line="276" w:lineRule="auto"/>
        <w:jc w:val="both"/>
        <w:rPr>
          <w:rFonts w:cs="Calibri"/>
          <w:iCs/>
          <w14:ligatures w14:val="standardContextual"/>
        </w:rPr>
      </w:pPr>
      <w:r w:rsidRPr="00904EAE">
        <w:rPr>
          <w:rFonts w:cs="Calibri"/>
          <w:iCs/>
          <w14:ligatures w14:val="standardContextual"/>
        </w:rPr>
        <w:t xml:space="preserve">Zgodnie z zapisami PFU str.23 określono, iż równoważy poziom dźwięku przenikającego do oddziałów przedszkolnych ze wszystkich źródeł hałasu łącznie nie powinien przekraczać 40 decybeli, w tym przenikający od wyposażenia technicznego oraz innych urządzeń w budynku i poza budynkiem – 35 decybeli. Podczas przeprowadzonej wizji lokalnej zauważyliśmy, że firma </w:t>
      </w:r>
      <w:proofErr w:type="spellStart"/>
      <w:r w:rsidRPr="00904EAE">
        <w:rPr>
          <w:rFonts w:cs="Calibri"/>
          <w:iCs/>
          <w14:ligatures w14:val="standardContextual"/>
        </w:rPr>
        <w:t>Bohamet</w:t>
      </w:r>
      <w:proofErr w:type="spellEnd"/>
      <w:r w:rsidRPr="00904EAE">
        <w:rPr>
          <w:rFonts w:cs="Calibri"/>
          <w:iCs/>
          <w14:ligatures w14:val="standardContextual"/>
        </w:rPr>
        <w:t xml:space="preserve"> jest źródłem emisji hałasu. Proszę o podanie jaką ilość decybeli mające źródło hałasu w firmie </w:t>
      </w:r>
      <w:proofErr w:type="spellStart"/>
      <w:r w:rsidRPr="00904EAE">
        <w:rPr>
          <w:rFonts w:cs="Calibri"/>
          <w:iCs/>
          <w14:ligatures w14:val="standardContextual"/>
        </w:rPr>
        <w:t>Bohamet</w:t>
      </w:r>
      <w:proofErr w:type="spellEnd"/>
      <w:r w:rsidRPr="00904EAE">
        <w:rPr>
          <w:rFonts w:cs="Calibri"/>
          <w:iCs/>
          <w14:ligatures w14:val="standardContextual"/>
        </w:rPr>
        <w:t xml:space="preserve"> należy przewidzieć w swoich obliczeniach. </w:t>
      </w:r>
    </w:p>
    <w:p w:rsidR="00022C93" w:rsidRDefault="00022C93" w:rsidP="00891FA4">
      <w:pPr>
        <w:spacing w:line="360" w:lineRule="auto"/>
        <w:jc w:val="both"/>
        <w:rPr>
          <w:b/>
          <w:i/>
          <w:color w:val="2F5496" w:themeColor="accent5" w:themeShade="BF"/>
        </w:rPr>
      </w:pPr>
      <w:r w:rsidRPr="00C667FB">
        <w:rPr>
          <w:b/>
          <w:i/>
          <w:color w:val="2F5496" w:themeColor="accent5" w:themeShade="BF"/>
        </w:rPr>
        <w:t xml:space="preserve">Odpowiedź </w:t>
      </w:r>
      <w:r>
        <w:rPr>
          <w:b/>
          <w:i/>
          <w:color w:val="2F5496" w:themeColor="accent5" w:themeShade="BF"/>
        </w:rPr>
        <w:t>2</w:t>
      </w:r>
      <w:r w:rsidRPr="00C667FB">
        <w:rPr>
          <w:b/>
          <w:i/>
          <w:color w:val="2F5496" w:themeColor="accent5" w:themeShade="BF"/>
        </w:rPr>
        <w:t>.</w:t>
      </w:r>
    </w:p>
    <w:p w:rsidR="00C04EEF" w:rsidRPr="00910E1D" w:rsidRDefault="006B61DA" w:rsidP="00891FA4">
      <w:pPr>
        <w:spacing w:line="360" w:lineRule="auto"/>
        <w:jc w:val="both"/>
        <w:rPr>
          <w:b/>
          <w:i/>
          <w:color w:val="2F5496" w:themeColor="accent5" w:themeShade="BF"/>
        </w:rPr>
      </w:pPr>
      <w:r w:rsidRPr="00910E1D">
        <w:rPr>
          <w:rFonts w:cstheme="minorHAnsi"/>
          <w:b/>
          <w:i/>
          <w:color w:val="2F5496" w:themeColor="accent5" w:themeShade="BF"/>
          <w:shd w:val="clear" w:color="auto" w:fill="FFFFFF"/>
        </w:rPr>
        <w:t xml:space="preserve">Zamawiający wymaga spełnienia zapisu dot. maks. 40dB równoważnego poziomu dźwięku przenikającego ze wszystkich źródeł hałasu do oddziałów przedszkolnych. Wszelkie pomiary </w:t>
      </w:r>
      <w:r w:rsidRPr="00910E1D">
        <w:rPr>
          <w:rFonts w:cstheme="minorHAnsi"/>
          <w:b/>
          <w:i/>
          <w:color w:val="2F5496" w:themeColor="accent5" w:themeShade="BF"/>
          <w:shd w:val="clear" w:color="auto" w:fill="FFFFFF"/>
        </w:rPr>
        <w:br/>
        <w:t>i sprawdzenia stanu istniejącego tła akustycznego pozostają po stronie Wykonawcy.</w:t>
      </w:r>
    </w:p>
    <w:p w:rsidR="006B61DA" w:rsidRDefault="006B61DA" w:rsidP="00891FA4">
      <w:pPr>
        <w:spacing w:line="360" w:lineRule="auto"/>
        <w:jc w:val="both"/>
        <w:rPr>
          <w:b/>
          <w:i/>
          <w:color w:val="2F5496" w:themeColor="accent5" w:themeShade="BF"/>
        </w:rPr>
      </w:pPr>
    </w:p>
    <w:p w:rsidR="00910E1D" w:rsidRPr="00C667FB" w:rsidRDefault="00910E1D" w:rsidP="00891FA4">
      <w:pPr>
        <w:spacing w:line="360" w:lineRule="auto"/>
        <w:jc w:val="both"/>
        <w:rPr>
          <w:b/>
          <w:i/>
          <w:color w:val="2F5496" w:themeColor="accent5" w:themeShade="BF"/>
        </w:rPr>
      </w:pPr>
    </w:p>
    <w:p w:rsidR="00022C93" w:rsidRDefault="00022C93" w:rsidP="00891FA4">
      <w:pPr>
        <w:spacing w:line="360" w:lineRule="auto"/>
        <w:jc w:val="both"/>
        <w:rPr>
          <w:b/>
          <w:i/>
          <w:spacing w:val="-8"/>
          <w:lang w:eastAsia="pl-PL"/>
        </w:rPr>
      </w:pPr>
      <w:r w:rsidRPr="00C667FB">
        <w:rPr>
          <w:b/>
          <w:i/>
          <w:spacing w:val="-8"/>
          <w:lang w:eastAsia="pl-PL"/>
        </w:rPr>
        <w:lastRenderedPageBreak/>
        <w:t xml:space="preserve">Pytanie </w:t>
      </w:r>
      <w:r>
        <w:rPr>
          <w:b/>
          <w:i/>
          <w:spacing w:val="-8"/>
          <w:lang w:eastAsia="pl-PL"/>
        </w:rPr>
        <w:t>3</w:t>
      </w:r>
      <w:r w:rsidRPr="00C667FB">
        <w:rPr>
          <w:b/>
          <w:i/>
          <w:spacing w:val="-8"/>
          <w:lang w:eastAsia="pl-PL"/>
        </w:rPr>
        <w:t>.</w:t>
      </w:r>
    </w:p>
    <w:p w:rsidR="00652613" w:rsidRPr="00904EAE" w:rsidRDefault="00652613" w:rsidP="00891FA4">
      <w:pPr>
        <w:suppressAutoHyphens w:val="0"/>
        <w:spacing w:line="276" w:lineRule="auto"/>
        <w:jc w:val="both"/>
        <w:rPr>
          <w:rFonts w:cs="Calibri"/>
          <w:iCs/>
          <w14:ligatures w14:val="standardContextual"/>
        </w:rPr>
      </w:pPr>
      <w:r w:rsidRPr="00904EAE">
        <w:rPr>
          <w:rFonts w:cs="Calibri"/>
          <w:iCs/>
          <w14:ligatures w14:val="standardContextual"/>
        </w:rPr>
        <w:t xml:space="preserve">Proszę o informację, czy Wykonawcy mają przewidzieć bariery dźwiękochłonne dla hałasu emitowanego przez firmę </w:t>
      </w:r>
      <w:proofErr w:type="spellStart"/>
      <w:r w:rsidRPr="00904EAE">
        <w:rPr>
          <w:rFonts w:cs="Calibri"/>
          <w:iCs/>
          <w14:ligatures w14:val="standardContextual"/>
        </w:rPr>
        <w:t>Bohamet</w:t>
      </w:r>
      <w:proofErr w:type="spellEnd"/>
      <w:r w:rsidRPr="00904EAE">
        <w:rPr>
          <w:rFonts w:cs="Calibri"/>
          <w:iCs/>
          <w14:ligatures w14:val="standardContextual"/>
        </w:rPr>
        <w:t>.</w:t>
      </w:r>
    </w:p>
    <w:p w:rsidR="00022C93" w:rsidRDefault="00022C93" w:rsidP="00891FA4">
      <w:pPr>
        <w:spacing w:line="360" w:lineRule="auto"/>
        <w:jc w:val="both"/>
        <w:rPr>
          <w:b/>
          <w:i/>
          <w:color w:val="2F5496" w:themeColor="accent5" w:themeShade="BF"/>
        </w:rPr>
      </w:pPr>
      <w:r w:rsidRPr="00C667FB">
        <w:rPr>
          <w:b/>
          <w:i/>
          <w:color w:val="2F5496" w:themeColor="accent5" w:themeShade="BF"/>
        </w:rPr>
        <w:t xml:space="preserve">Odpowiedź </w:t>
      </w:r>
      <w:r>
        <w:rPr>
          <w:b/>
          <w:i/>
          <w:color w:val="2F5496" w:themeColor="accent5" w:themeShade="BF"/>
        </w:rPr>
        <w:t>3</w:t>
      </w:r>
      <w:r w:rsidRPr="00C667FB">
        <w:rPr>
          <w:b/>
          <w:i/>
          <w:color w:val="2F5496" w:themeColor="accent5" w:themeShade="BF"/>
        </w:rPr>
        <w:t>.</w:t>
      </w:r>
    </w:p>
    <w:p w:rsidR="00C04EEF" w:rsidRPr="00910E1D" w:rsidRDefault="006B61DA" w:rsidP="00891FA4">
      <w:pPr>
        <w:spacing w:line="360" w:lineRule="auto"/>
        <w:jc w:val="both"/>
        <w:rPr>
          <w:rFonts w:cstheme="minorHAnsi"/>
          <w:b/>
          <w:i/>
          <w:color w:val="2F5496" w:themeColor="accent5" w:themeShade="BF"/>
          <w:shd w:val="clear" w:color="auto" w:fill="FFFFFF"/>
        </w:rPr>
      </w:pPr>
      <w:r w:rsidRPr="00910E1D">
        <w:rPr>
          <w:rFonts w:cstheme="minorHAnsi"/>
          <w:b/>
          <w:i/>
          <w:color w:val="2F5496" w:themeColor="accent5" w:themeShade="BF"/>
          <w:shd w:val="clear" w:color="auto" w:fill="FFFFFF"/>
        </w:rPr>
        <w:t>Zamawiający wymaga spełnienia zapisu dot. maks. 40dB równoważnego poziomu dźwięku przenikającego ze wszystkich źródeł hałasu do oddziałów przedszkolnych. Zamawiający nie precyzuje zastosowania przez Wykonawców środków i rozwiązań technicznych niezbędnych do spełnienia ww. zapisu.</w:t>
      </w:r>
    </w:p>
    <w:p w:rsidR="006B61DA" w:rsidRPr="00C667FB" w:rsidRDefault="006B61DA" w:rsidP="00891FA4">
      <w:pPr>
        <w:spacing w:line="360" w:lineRule="auto"/>
        <w:jc w:val="both"/>
        <w:rPr>
          <w:b/>
          <w:i/>
          <w:color w:val="2F5496" w:themeColor="accent5" w:themeShade="BF"/>
        </w:rPr>
      </w:pPr>
    </w:p>
    <w:p w:rsidR="00022C93" w:rsidRPr="00C667FB" w:rsidRDefault="00022C93" w:rsidP="00891FA4">
      <w:pPr>
        <w:spacing w:line="360" w:lineRule="auto"/>
        <w:jc w:val="both"/>
        <w:rPr>
          <w:b/>
          <w:i/>
          <w:spacing w:val="-8"/>
          <w:lang w:eastAsia="pl-PL"/>
        </w:rPr>
      </w:pPr>
      <w:r w:rsidRPr="00C667FB">
        <w:rPr>
          <w:b/>
          <w:i/>
          <w:spacing w:val="-8"/>
          <w:lang w:eastAsia="pl-PL"/>
        </w:rPr>
        <w:t xml:space="preserve">Pytanie </w:t>
      </w:r>
      <w:r>
        <w:rPr>
          <w:b/>
          <w:i/>
          <w:spacing w:val="-8"/>
          <w:lang w:eastAsia="pl-PL"/>
        </w:rPr>
        <w:t>4</w:t>
      </w:r>
      <w:r w:rsidRPr="00C667FB">
        <w:rPr>
          <w:b/>
          <w:i/>
          <w:spacing w:val="-8"/>
          <w:lang w:eastAsia="pl-PL"/>
        </w:rPr>
        <w:t>.</w:t>
      </w:r>
    </w:p>
    <w:p w:rsidR="00022C93" w:rsidRPr="006B61DA" w:rsidRDefault="00652613" w:rsidP="006B61DA">
      <w:pPr>
        <w:suppressAutoHyphens w:val="0"/>
        <w:spacing w:line="276" w:lineRule="auto"/>
        <w:jc w:val="both"/>
        <w:rPr>
          <w:rFonts w:cs="Calibri"/>
          <w14:ligatures w14:val="standardContextual"/>
        </w:rPr>
      </w:pPr>
      <w:r w:rsidRPr="00960AFA">
        <w:rPr>
          <w:rFonts w:cs="Calibri"/>
          <w14:ligatures w14:val="standardContextual"/>
        </w:rPr>
        <w:t xml:space="preserve">Zgodnie z zapisami OPZ pkt. 9 Zamawiający wymaga, aby obiekt wyposażony został m.in. w instalację klimatyzacji. Proszę  o potwierdzenie, że instalacja klimatyzacji ma obejmować </w:t>
      </w:r>
      <w:r w:rsidRPr="00804F8D">
        <w:rPr>
          <w:rFonts w:cs="Calibri"/>
          <w14:ligatures w14:val="standardContextual"/>
        </w:rPr>
        <w:t>jedynie pomieszczenie serwerowni.</w:t>
      </w:r>
    </w:p>
    <w:p w:rsidR="00022C93" w:rsidRDefault="00022C93" w:rsidP="00891FA4">
      <w:pPr>
        <w:spacing w:line="360" w:lineRule="auto"/>
        <w:jc w:val="both"/>
        <w:rPr>
          <w:b/>
          <w:i/>
          <w:color w:val="2F5496" w:themeColor="accent5" w:themeShade="BF"/>
        </w:rPr>
      </w:pPr>
      <w:r w:rsidRPr="00C667FB">
        <w:rPr>
          <w:b/>
          <w:i/>
          <w:color w:val="2F5496" w:themeColor="accent5" w:themeShade="BF"/>
        </w:rPr>
        <w:t xml:space="preserve">Odpowiedź </w:t>
      </w:r>
      <w:r>
        <w:rPr>
          <w:b/>
          <w:i/>
          <w:color w:val="2F5496" w:themeColor="accent5" w:themeShade="BF"/>
        </w:rPr>
        <w:t>4</w:t>
      </w:r>
      <w:r w:rsidRPr="00C667FB">
        <w:rPr>
          <w:b/>
          <w:i/>
          <w:color w:val="2F5496" w:themeColor="accent5" w:themeShade="BF"/>
        </w:rPr>
        <w:t>.</w:t>
      </w:r>
    </w:p>
    <w:p w:rsidR="006B61DA" w:rsidRPr="00910E1D" w:rsidRDefault="006B61DA" w:rsidP="006B61DA">
      <w:pPr>
        <w:suppressAutoHyphens w:val="0"/>
        <w:spacing w:after="160" w:line="360" w:lineRule="auto"/>
        <w:jc w:val="both"/>
        <w:rPr>
          <w:rFonts w:eastAsiaTheme="minorHAnsi"/>
          <w:b/>
          <w:i/>
          <w:color w:val="2F5496" w:themeColor="accent5" w:themeShade="BF"/>
          <w:szCs w:val="22"/>
          <w:shd w:val="clear" w:color="auto" w:fill="FFFFFF"/>
          <w:lang w:eastAsia="en-US"/>
        </w:rPr>
      </w:pPr>
      <w:r w:rsidRPr="00910E1D">
        <w:rPr>
          <w:rFonts w:eastAsiaTheme="minorHAnsi"/>
          <w:b/>
          <w:i/>
          <w:color w:val="2F5496" w:themeColor="accent5" w:themeShade="BF"/>
          <w:szCs w:val="22"/>
          <w:shd w:val="clear" w:color="auto" w:fill="FFFFFF"/>
          <w:lang w:eastAsia="en-US"/>
        </w:rPr>
        <w:t>Instalacja klimatyzacji w projektowanym przedszkolu obejmuje i dotyczy tylko pomieszczenia serwerowni.</w:t>
      </w:r>
    </w:p>
    <w:p w:rsidR="00C04EEF" w:rsidRPr="00C667FB" w:rsidRDefault="00C04EEF" w:rsidP="00891FA4">
      <w:pPr>
        <w:spacing w:line="360" w:lineRule="auto"/>
        <w:jc w:val="both"/>
        <w:rPr>
          <w:b/>
          <w:i/>
          <w:color w:val="2F5496" w:themeColor="accent5" w:themeShade="BF"/>
        </w:rPr>
      </w:pPr>
    </w:p>
    <w:p w:rsidR="00022C93" w:rsidRPr="00C667FB" w:rsidRDefault="00022C93" w:rsidP="00891FA4">
      <w:pPr>
        <w:spacing w:line="360" w:lineRule="auto"/>
        <w:jc w:val="both"/>
        <w:rPr>
          <w:b/>
          <w:i/>
          <w:spacing w:val="-8"/>
          <w:lang w:eastAsia="pl-PL"/>
        </w:rPr>
      </w:pPr>
      <w:r w:rsidRPr="00C667FB">
        <w:rPr>
          <w:b/>
          <w:i/>
          <w:spacing w:val="-8"/>
          <w:lang w:eastAsia="pl-PL"/>
        </w:rPr>
        <w:t xml:space="preserve">Pytanie </w:t>
      </w:r>
      <w:r>
        <w:rPr>
          <w:b/>
          <w:i/>
          <w:spacing w:val="-8"/>
          <w:lang w:eastAsia="pl-PL"/>
        </w:rPr>
        <w:t>5</w:t>
      </w:r>
      <w:r w:rsidRPr="00C667FB">
        <w:rPr>
          <w:b/>
          <w:i/>
          <w:spacing w:val="-8"/>
          <w:lang w:eastAsia="pl-PL"/>
        </w:rPr>
        <w:t>.</w:t>
      </w:r>
    </w:p>
    <w:p w:rsidR="00652613" w:rsidRPr="00F24BA5" w:rsidRDefault="00652613" w:rsidP="00891FA4">
      <w:pPr>
        <w:suppressAutoHyphens w:val="0"/>
        <w:spacing w:line="276" w:lineRule="auto"/>
        <w:jc w:val="both"/>
        <w:rPr>
          <w:rFonts w:cs="Calibri"/>
          <w14:ligatures w14:val="standardContextual"/>
        </w:rPr>
      </w:pPr>
      <w:r w:rsidRPr="00804F8D">
        <w:rPr>
          <w:rFonts w:cs="Calibri"/>
          <w14:ligatures w14:val="standardContextual"/>
        </w:rPr>
        <w:t xml:space="preserve">Prosimy o stanowisko dotyczące pielęgnacji zieleni. </w:t>
      </w:r>
      <w:r>
        <w:rPr>
          <w:rFonts w:cs="Calibri"/>
          <w14:ligatures w14:val="standardContextual"/>
        </w:rPr>
        <w:t xml:space="preserve">Na jaki okres Wykonawca ma uwzględnić koszty z tego tytułu? Co dokładnie w ramach pielęgnacji ma uwzględnić w zakresie? </w:t>
      </w:r>
    </w:p>
    <w:p w:rsidR="00022C93" w:rsidRDefault="00022C93" w:rsidP="00891FA4">
      <w:pPr>
        <w:spacing w:line="360" w:lineRule="auto"/>
        <w:jc w:val="both"/>
        <w:rPr>
          <w:b/>
          <w:i/>
          <w:color w:val="2F5496" w:themeColor="accent5" w:themeShade="BF"/>
        </w:rPr>
      </w:pPr>
      <w:r w:rsidRPr="00C667FB">
        <w:rPr>
          <w:b/>
          <w:i/>
          <w:color w:val="2F5496" w:themeColor="accent5" w:themeShade="BF"/>
        </w:rPr>
        <w:t xml:space="preserve">Odpowiedź </w:t>
      </w:r>
      <w:r>
        <w:rPr>
          <w:b/>
          <w:i/>
          <w:color w:val="2F5496" w:themeColor="accent5" w:themeShade="BF"/>
        </w:rPr>
        <w:t>5</w:t>
      </w:r>
      <w:r w:rsidRPr="00C667FB">
        <w:rPr>
          <w:b/>
          <w:i/>
          <w:color w:val="2F5496" w:themeColor="accent5" w:themeShade="BF"/>
        </w:rPr>
        <w:t>.</w:t>
      </w:r>
    </w:p>
    <w:p w:rsidR="006B61DA" w:rsidRPr="00910E1D" w:rsidRDefault="006B61DA" w:rsidP="006B61DA">
      <w:pPr>
        <w:suppressAutoHyphens w:val="0"/>
        <w:spacing w:after="160" w:line="360" w:lineRule="auto"/>
        <w:jc w:val="both"/>
        <w:rPr>
          <w:rFonts w:eastAsiaTheme="minorHAnsi"/>
          <w:b/>
          <w:i/>
          <w:color w:val="2F5496" w:themeColor="accent5" w:themeShade="BF"/>
          <w:szCs w:val="22"/>
          <w:shd w:val="clear" w:color="auto" w:fill="FFFFFF"/>
          <w:lang w:eastAsia="en-US"/>
        </w:rPr>
      </w:pPr>
      <w:r w:rsidRPr="00910E1D">
        <w:rPr>
          <w:rFonts w:eastAsiaTheme="minorHAnsi"/>
          <w:b/>
          <w:i/>
          <w:color w:val="2F5496" w:themeColor="accent5" w:themeShade="BF"/>
          <w:szCs w:val="22"/>
          <w:lang w:eastAsia="en-US"/>
        </w:rPr>
        <w:t xml:space="preserve">Pielęgnacja terenów zielonych obejmuje czynności niezbędne do zachowania estetycznego wyglądu roślin </w:t>
      </w:r>
      <w:r w:rsidRPr="00910E1D">
        <w:rPr>
          <w:rFonts w:eastAsiaTheme="minorHAnsi"/>
          <w:b/>
          <w:i/>
          <w:color w:val="2F5496" w:themeColor="accent5" w:themeShade="BF"/>
          <w:szCs w:val="22"/>
          <w:shd w:val="clear" w:color="auto" w:fill="FFFFFF"/>
          <w:lang w:eastAsia="en-US"/>
        </w:rPr>
        <w:t>w okresie 12 miesięcy</w:t>
      </w:r>
      <w:r w:rsidRPr="00910E1D">
        <w:rPr>
          <w:rFonts w:eastAsiaTheme="minorHAnsi"/>
          <w:b/>
          <w:i/>
          <w:color w:val="2F5496" w:themeColor="accent5" w:themeShade="BF"/>
          <w:szCs w:val="22"/>
          <w:lang w:eastAsia="en-US"/>
        </w:rPr>
        <w:t>. </w:t>
      </w:r>
      <w:r w:rsidRPr="00910E1D">
        <w:rPr>
          <w:rFonts w:eastAsiaTheme="minorHAnsi"/>
          <w:b/>
          <w:i/>
          <w:color w:val="2F5496" w:themeColor="accent5" w:themeShade="BF"/>
          <w:szCs w:val="22"/>
          <w:shd w:val="clear" w:color="auto" w:fill="F5F5F5"/>
          <w:lang w:eastAsia="en-US"/>
        </w:rPr>
        <w:t xml:space="preserve">Prace pielęgnacyjne powinna wykonać wykwalifikowana i doświadczona kadra, gwarantując utrzymanie dobrego zdrowia i efektownego wyglądu roślin. Obejmuje utrzymanie </w:t>
      </w:r>
      <w:proofErr w:type="spellStart"/>
      <w:r w:rsidRPr="00910E1D">
        <w:rPr>
          <w:rFonts w:eastAsiaTheme="minorHAnsi"/>
          <w:b/>
          <w:i/>
          <w:color w:val="2F5496" w:themeColor="accent5" w:themeShade="BF"/>
          <w:szCs w:val="22"/>
          <w:shd w:val="clear" w:color="auto" w:fill="F5F5F5"/>
          <w:lang w:eastAsia="en-US"/>
        </w:rPr>
        <w:t>nasadzeń</w:t>
      </w:r>
      <w:proofErr w:type="spellEnd"/>
      <w:r w:rsidRPr="00910E1D">
        <w:rPr>
          <w:rFonts w:eastAsiaTheme="minorHAnsi"/>
          <w:b/>
          <w:i/>
          <w:color w:val="2F5496" w:themeColor="accent5" w:themeShade="BF"/>
          <w:szCs w:val="22"/>
          <w:shd w:val="clear" w:color="auto" w:fill="F5F5F5"/>
          <w:lang w:eastAsia="en-US"/>
        </w:rPr>
        <w:t xml:space="preserve">  z wymianą uschniętych w okresie 12 m-</w:t>
      </w:r>
      <w:proofErr w:type="spellStart"/>
      <w:r w:rsidRPr="00910E1D">
        <w:rPr>
          <w:rFonts w:eastAsiaTheme="minorHAnsi"/>
          <w:b/>
          <w:i/>
          <w:color w:val="2F5496" w:themeColor="accent5" w:themeShade="BF"/>
          <w:szCs w:val="22"/>
          <w:shd w:val="clear" w:color="auto" w:fill="F5F5F5"/>
          <w:lang w:eastAsia="en-US"/>
        </w:rPr>
        <w:t>cy</w:t>
      </w:r>
      <w:proofErr w:type="spellEnd"/>
      <w:r w:rsidRPr="00910E1D">
        <w:rPr>
          <w:rFonts w:eastAsiaTheme="minorHAnsi"/>
          <w:b/>
          <w:i/>
          <w:color w:val="2F5496" w:themeColor="accent5" w:themeShade="BF"/>
          <w:szCs w:val="22"/>
          <w:shd w:val="clear" w:color="auto" w:fill="F5F5F5"/>
          <w:lang w:eastAsia="en-US"/>
        </w:rPr>
        <w:t xml:space="preserve"> od dnia odbioru końcowego.</w:t>
      </w:r>
    </w:p>
    <w:p w:rsidR="00C04EEF" w:rsidRPr="00C667FB" w:rsidRDefault="00C04EEF" w:rsidP="00891FA4">
      <w:pPr>
        <w:spacing w:line="360" w:lineRule="auto"/>
        <w:jc w:val="both"/>
        <w:rPr>
          <w:b/>
          <w:i/>
          <w:color w:val="2F5496" w:themeColor="accent5" w:themeShade="BF"/>
        </w:rPr>
      </w:pPr>
    </w:p>
    <w:p w:rsidR="00022C93" w:rsidRDefault="00022C93" w:rsidP="00891FA4">
      <w:pPr>
        <w:spacing w:line="360" w:lineRule="auto"/>
        <w:jc w:val="both"/>
        <w:rPr>
          <w:b/>
          <w:i/>
          <w:spacing w:val="-8"/>
          <w:lang w:eastAsia="pl-PL"/>
        </w:rPr>
      </w:pPr>
      <w:r w:rsidRPr="00F03198">
        <w:rPr>
          <w:b/>
          <w:i/>
          <w:spacing w:val="-8"/>
          <w:lang w:eastAsia="pl-PL"/>
        </w:rPr>
        <w:t xml:space="preserve">Pytanie </w:t>
      </w:r>
      <w:r>
        <w:rPr>
          <w:b/>
          <w:i/>
          <w:spacing w:val="-8"/>
          <w:lang w:eastAsia="pl-PL"/>
        </w:rPr>
        <w:t>6.</w:t>
      </w:r>
    </w:p>
    <w:p w:rsidR="00B003BD" w:rsidRPr="00910E1D" w:rsidRDefault="00F24BA5" w:rsidP="00910E1D">
      <w:pPr>
        <w:suppressAutoHyphens w:val="0"/>
        <w:spacing w:line="276" w:lineRule="auto"/>
        <w:jc w:val="both"/>
        <w:rPr>
          <w:rFonts w:cs="Calibri"/>
          <w14:ligatures w14:val="standardContextual"/>
        </w:rPr>
      </w:pPr>
      <w:r w:rsidRPr="00960AFA">
        <w:rPr>
          <w:rFonts w:cs="Calibri"/>
          <w14:ligatures w14:val="standardContextual"/>
        </w:rPr>
        <w:t>Czy należy wycenić nagłośnienie zewnętrzne ? Jeśli tak to proszę o podanie specyfikacji. (pytanie nr 3 zestaw 14 zadane w poprzednim postępowaniu 20.01.2023r. )</w:t>
      </w:r>
    </w:p>
    <w:p w:rsidR="00022C93" w:rsidRDefault="00022C93" w:rsidP="00891FA4">
      <w:pPr>
        <w:spacing w:line="360" w:lineRule="auto"/>
        <w:jc w:val="both"/>
        <w:rPr>
          <w:b/>
          <w:i/>
          <w:color w:val="2F5496" w:themeColor="accent5" w:themeShade="BF"/>
        </w:rPr>
      </w:pPr>
      <w:r w:rsidRPr="002E50C6">
        <w:rPr>
          <w:b/>
          <w:i/>
          <w:color w:val="2F5496" w:themeColor="accent5" w:themeShade="BF"/>
        </w:rPr>
        <w:t xml:space="preserve">Odpowiedź </w:t>
      </w:r>
      <w:r>
        <w:rPr>
          <w:b/>
          <w:i/>
          <w:color w:val="2F5496" w:themeColor="accent5" w:themeShade="BF"/>
        </w:rPr>
        <w:t>6</w:t>
      </w:r>
      <w:r w:rsidRPr="002E50C6">
        <w:rPr>
          <w:b/>
          <w:i/>
          <w:color w:val="2F5496" w:themeColor="accent5" w:themeShade="BF"/>
        </w:rPr>
        <w:t>.</w:t>
      </w:r>
    </w:p>
    <w:p w:rsidR="006B61DA" w:rsidRPr="000A05D2" w:rsidRDefault="006B61DA" w:rsidP="00B003BD">
      <w:pPr>
        <w:suppressAutoHyphens w:val="0"/>
        <w:autoSpaceDE w:val="0"/>
        <w:autoSpaceDN w:val="0"/>
        <w:adjustRightInd w:val="0"/>
        <w:spacing w:line="360" w:lineRule="auto"/>
        <w:jc w:val="both"/>
        <w:rPr>
          <w:rFonts w:eastAsiaTheme="minorHAnsi"/>
          <w:b/>
          <w:i/>
          <w:color w:val="2F5496" w:themeColor="accent5" w:themeShade="BF"/>
          <w:szCs w:val="22"/>
          <w:lang w:eastAsia="en-US"/>
        </w:rPr>
      </w:pPr>
      <w:r w:rsidRPr="000A05D2">
        <w:rPr>
          <w:rFonts w:eastAsiaTheme="minorHAnsi"/>
          <w:b/>
          <w:i/>
          <w:color w:val="2F5496" w:themeColor="accent5" w:themeShade="BF"/>
          <w:szCs w:val="22"/>
          <w:shd w:val="clear" w:color="auto" w:fill="FFFFFF"/>
          <w:lang w:eastAsia="en-US"/>
        </w:rPr>
        <w:t>Nagłośnienie zewnętrzne. Zgodnie z PFU str. 49: „</w:t>
      </w:r>
      <w:r w:rsidRPr="000A05D2">
        <w:rPr>
          <w:rFonts w:eastAsiaTheme="minorHAnsi"/>
          <w:b/>
          <w:i/>
          <w:color w:val="2F5496" w:themeColor="accent5" w:themeShade="BF"/>
          <w:szCs w:val="22"/>
          <w:lang w:eastAsia="en-US"/>
        </w:rPr>
        <w:t xml:space="preserve">Sale wielofunkcyjną i sale integracji sensorycznej i </w:t>
      </w:r>
      <w:r w:rsidRPr="000A05D2">
        <w:rPr>
          <w:rFonts w:eastAsiaTheme="minorHAnsi"/>
          <w:b/>
          <w:i/>
          <w:color w:val="2F5496" w:themeColor="accent5" w:themeShade="BF"/>
          <w:szCs w:val="22"/>
          <w:u w:val="single"/>
          <w:lang w:eastAsia="en-US"/>
        </w:rPr>
        <w:t>teren zewnętrzny (oddzielne systemy)</w:t>
      </w:r>
      <w:r w:rsidRPr="000A05D2">
        <w:rPr>
          <w:rFonts w:eastAsiaTheme="minorHAnsi"/>
          <w:b/>
          <w:i/>
          <w:color w:val="2F5496" w:themeColor="accent5" w:themeShade="BF"/>
          <w:szCs w:val="22"/>
          <w:lang w:eastAsia="en-US"/>
        </w:rPr>
        <w:t xml:space="preserve"> należy wyposażyć w </w:t>
      </w:r>
      <w:r w:rsidRPr="000A05D2">
        <w:rPr>
          <w:rFonts w:eastAsiaTheme="minorHAnsi"/>
          <w:b/>
          <w:bCs/>
          <w:i/>
          <w:color w:val="2F5496" w:themeColor="accent5" w:themeShade="BF"/>
          <w:szCs w:val="22"/>
          <w:u w:val="single"/>
          <w:lang w:eastAsia="en-US"/>
        </w:rPr>
        <w:t>instalację nagłośnieniową</w:t>
      </w:r>
      <w:r w:rsidRPr="000A05D2">
        <w:rPr>
          <w:rFonts w:eastAsiaTheme="minorHAnsi"/>
          <w:b/>
          <w:i/>
          <w:color w:val="2F5496" w:themeColor="accent5" w:themeShade="BF"/>
          <w:szCs w:val="22"/>
          <w:lang w:eastAsia="en-US"/>
        </w:rPr>
        <w:t xml:space="preserve">. Należy zastosować głośniki wysokiej jakości, aby jakość dźwięku była bardzo </w:t>
      </w:r>
      <w:r w:rsidRPr="000A05D2">
        <w:rPr>
          <w:rFonts w:eastAsiaTheme="minorHAnsi"/>
          <w:b/>
          <w:i/>
          <w:color w:val="2F5496" w:themeColor="accent5" w:themeShade="BF"/>
          <w:szCs w:val="22"/>
          <w:lang w:eastAsia="en-US"/>
        </w:rPr>
        <w:lastRenderedPageBreak/>
        <w:t xml:space="preserve">dobrze rozumiana oraz mikrofonu </w:t>
      </w:r>
      <w:proofErr w:type="spellStart"/>
      <w:r w:rsidRPr="000A05D2">
        <w:rPr>
          <w:rFonts w:eastAsiaTheme="minorHAnsi"/>
          <w:b/>
          <w:i/>
          <w:color w:val="2F5496" w:themeColor="accent5" w:themeShade="BF"/>
          <w:szCs w:val="22"/>
          <w:lang w:eastAsia="en-US"/>
        </w:rPr>
        <w:t>doręcznego</w:t>
      </w:r>
      <w:proofErr w:type="spellEnd"/>
      <w:r w:rsidRPr="000A05D2">
        <w:rPr>
          <w:rFonts w:eastAsiaTheme="minorHAnsi"/>
          <w:b/>
          <w:i/>
          <w:color w:val="2F5496" w:themeColor="accent5" w:themeShade="BF"/>
          <w:szCs w:val="22"/>
          <w:lang w:eastAsia="en-US"/>
        </w:rPr>
        <w:t xml:space="preserve"> z wbudowanym nadajnikiem wieloczęstotliwościowym.” </w:t>
      </w:r>
    </w:p>
    <w:p w:rsidR="006B61DA" w:rsidRPr="000A05D2" w:rsidRDefault="006B61DA" w:rsidP="00B003BD">
      <w:pPr>
        <w:suppressAutoHyphens w:val="0"/>
        <w:autoSpaceDE w:val="0"/>
        <w:autoSpaceDN w:val="0"/>
        <w:adjustRightInd w:val="0"/>
        <w:spacing w:line="360" w:lineRule="auto"/>
        <w:jc w:val="both"/>
        <w:rPr>
          <w:rFonts w:eastAsiaTheme="minorHAnsi"/>
          <w:b/>
          <w:i/>
          <w:color w:val="2F5496" w:themeColor="accent5" w:themeShade="BF"/>
          <w:szCs w:val="22"/>
          <w:shd w:val="clear" w:color="auto" w:fill="FFFFFF"/>
          <w:lang w:eastAsia="en-US"/>
        </w:rPr>
      </w:pPr>
      <w:r w:rsidRPr="000A05D2">
        <w:rPr>
          <w:rFonts w:eastAsiaTheme="minorHAnsi"/>
          <w:b/>
          <w:i/>
          <w:color w:val="2F5496" w:themeColor="accent5" w:themeShade="BF"/>
          <w:szCs w:val="22"/>
          <w:lang w:eastAsia="en-US"/>
        </w:rPr>
        <w:t>Parametry nagłośnienia dobiera projektant tak, aby spełnić powyższe wymagania.</w:t>
      </w:r>
    </w:p>
    <w:p w:rsidR="00C04EEF" w:rsidRPr="00B003BD" w:rsidRDefault="00C04EEF" w:rsidP="00B003BD">
      <w:pPr>
        <w:spacing w:line="360" w:lineRule="auto"/>
        <w:jc w:val="both"/>
        <w:rPr>
          <w:b/>
          <w:i/>
          <w:color w:val="2F5496" w:themeColor="accent5" w:themeShade="BF"/>
          <w:sz w:val="28"/>
        </w:rPr>
      </w:pPr>
    </w:p>
    <w:p w:rsidR="00022C93" w:rsidRDefault="00022C93" w:rsidP="00891FA4">
      <w:pPr>
        <w:spacing w:line="360" w:lineRule="auto"/>
        <w:jc w:val="both"/>
        <w:rPr>
          <w:b/>
          <w:i/>
          <w:spacing w:val="-8"/>
          <w:lang w:eastAsia="pl-PL"/>
        </w:rPr>
      </w:pPr>
      <w:r w:rsidRPr="00C667FB">
        <w:rPr>
          <w:b/>
          <w:i/>
          <w:spacing w:val="-8"/>
          <w:lang w:eastAsia="pl-PL"/>
        </w:rPr>
        <w:t xml:space="preserve">Pytanie </w:t>
      </w:r>
      <w:r>
        <w:rPr>
          <w:b/>
          <w:i/>
          <w:spacing w:val="-8"/>
          <w:lang w:eastAsia="pl-PL"/>
        </w:rPr>
        <w:t>7</w:t>
      </w:r>
      <w:r w:rsidRPr="00C667FB">
        <w:rPr>
          <w:b/>
          <w:i/>
          <w:spacing w:val="-8"/>
          <w:lang w:eastAsia="pl-PL"/>
        </w:rPr>
        <w:t>.</w:t>
      </w:r>
    </w:p>
    <w:p w:rsidR="00F24BA5" w:rsidRPr="00C04EEF" w:rsidRDefault="00F24BA5" w:rsidP="00891FA4">
      <w:pPr>
        <w:suppressAutoHyphens w:val="0"/>
        <w:spacing w:after="160" w:line="276" w:lineRule="auto"/>
        <w:jc w:val="both"/>
        <w:rPr>
          <w:rFonts w:ascii="Calibri" w:hAnsi="Calibri" w:cs="Calibri"/>
          <w14:ligatures w14:val="standardContextual"/>
        </w:rPr>
      </w:pPr>
      <w:r w:rsidRPr="00C04EEF">
        <w:rPr>
          <w:rFonts w:cs="Calibri"/>
          <w14:ligatures w14:val="standardContextual"/>
        </w:rPr>
        <w:t xml:space="preserve">Prosimy o jednoznaczne stanowisko na jaki okres należy uwzględnić nadzór autorski ? </w:t>
      </w:r>
    </w:p>
    <w:p w:rsidR="00F24BA5" w:rsidRPr="00804F8D" w:rsidRDefault="00F24BA5" w:rsidP="00891FA4">
      <w:pPr>
        <w:spacing w:line="276" w:lineRule="auto"/>
        <w:jc w:val="both"/>
        <w:rPr>
          <w:rFonts w:cs="Calibri"/>
          <w:i/>
          <w:iCs/>
          <w14:ligatures w14:val="standardContextual"/>
        </w:rPr>
      </w:pPr>
      <w:r w:rsidRPr="00960AFA">
        <w:rPr>
          <w:rFonts w:cs="Calibri"/>
          <w14:ligatures w14:val="standardContextual"/>
        </w:rPr>
        <w:t>Zgodnie z OPZ</w:t>
      </w:r>
      <w:r w:rsidRPr="00960AFA">
        <w:t xml:space="preserve"> </w:t>
      </w:r>
      <w:r>
        <w:t xml:space="preserve">pkt. 13 </w:t>
      </w:r>
      <w:r w:rsidRPr="00960AFA">
        <w:t xml:space="preserve">zamówienie obejmuje </w:t>
      </w:r>
      <w:r w:rsidRPr="00960AFA">
        <w:rPr>
          <w:rFonts w:cs="Calibri"/>
          <w:i/>
          <w:iCs/>
          <w14:ligatures w14:val="standardContextual"/>
        </w:rPr>
        <w:t xml:space="preserve">sprawowanie nadzoru autorskiego nad realizacją robót budowlanych wynikających z opracowanej przez Wykonawcę dokumentacji projektowej (planowana realizacja robót: lata 2023-2025). </w:t>
      </w:r>
    </w:p>
    <w:p w:rsidR="00F24BA5" w:rsidRPr="00960AFA" w:rsidRDefault="00F24BA5" w:rsidP="00891FA4">
      <w:pPr>
        <w:tabs>
          <w:tab w:val="left" w:pos="284"/>
          <w:tab w:val="left" w:pos="502"/>
        </w:tabs>
        <w:spacing w:line="276" w:lineRule="auto"/>
        <w:ind w:left="284"/>
        <w:jc w:val="both"/>
        <w:rPr>
          <w:rFonts w:asciiTheme="minorHAnsi" w:hAnsiTheme="minorHAnsi" w:cs="Calibri"/>
          <w14:ligatures w14:val="standardContextual"/>
        </w:rPr>
      </w:pPr>
      <w:r w:rsidRPr="00960AFA">
        <w:rPr>
          <w:rFonts w:asciiTheme="minorHAnsi" w:hAnsiTheme="minorHAnsi" w:cs="Calibri"/>
          <w14:ligatures w14:val="standardContextual"/>
        </w:rPr>
        <w:t xml:space="preserve">Natomiast zgodnie z umową , paragraf 25 ust. 9 </w:t>
      </w:r>
    </w:p>
    <w:p w:rsidR="00F24BA5" w:rsidRPr="00C04EEF" w:rsidRDefault="00F24BA5" w:rsidP="00891FA4">
      <w:pPr>
        <w:tabs>
          <w:tab w:val="left" w:pos="284"/>
          <w:tab w:val="left" w:pos="502"/>
        </w:tabs>
        <w:spacing w:line="276" w:lineRule="auto"/>
        <w:ind w:left="284"/>
        <w:jc w:val="both"/>
        <w:rPr>
          <w:rFonts w:asciiTheme="minorHAnsi" w:hAnsiTheme="minorHAnsi" w:cs="Calibri"/>
          <w:i/>
          <w:iCs/>
          <w14:ligatures w14:val="standardContextual"/>
        </w:rPr>
      </w:pPr>
      <w:r w:rsidRPr="00960AFA">
        <w:rPr>
          <w:rFonts w:asciiTheme="minorHAnsi" w:hAnsiTheme="minorHAnsi" w:cs="Calibri"/>
          <w:i/>
          <w:iCs/>
          <w14:ligatures w14:val="standardContextual"/>
        </w:rPr>
        <w:t xml:space="preserve">W ramach Umowy i wynagrodzenia określonego w Umowie, do Wykonawcy należy </w:t>
      </w:r>
      <w:r w:rsidRPr="00960AFA">
        <w:rPr>
          <w:rFonts w:asciiTheme="minorHAnsi" w:hAnsiTheme="minorHAnsi" w:cs="Calibri"/>
          <w:i/>
          <w:iCs/>
          <w:u w:val="single"/>
          <w14:ligatures w14:val="standardContextual"/>
        </w:rPr>
        <w:t>pełnienie nadzoru autorskiego</w:t>
      </w:r>
      <w:r w:rsidRPr="00960AFA">
        <w:rPr>
          <w:rFonts w:asciiTheme="minorHAnsi" w:hAnsiTheme="minorHAnsi" w:cs="Calibri"/>
          <w:i/>
          <w:iCs/>
          <w14:ligatures w14:val="standardContextual"/>
        </w:rPr>
        <w:t xml:space="preserve"> przez cały okres realizacji przedsięwzięcia wskazanego w § 1 ust. 1, aż do uzyskania ostatecznego pozwolenia na użytkowanie przedmiotowego obiektu wybudowanego na podstawie projektu Wykonawcy, jednak nie dłużej niż przez okres 9 lat od uzyskania decyzji administracyjnej zezwalającej na realizację robót budowlanych będących przedmiotem niniejszej umowy.</w:t>
      </w:r>
    </w:p>
    <w:p w:rsidR="00F24BA5" w:rsidRDefault="00F24BA5" w:rsidP="00891FA4">
      <w:pPr>
        <w:spacing w:line="276" w:lineRule="auto"/>
        <w:jc w:val="both"/>
        <w:rPr>
          <w:rFonts w:cs="Calibri"/>
          <w14:ligatures w14:val="standardContextual"/>
        </w:rPr>
      </w:pPr>
      <w:r w:rsidRPr="00960AFA">
        <w:rPr>
          <w:rFonts w:cs="Calibri"/>
          <w14:ligatures w14:val="standardContextual"/>
        </w:rPr>
        <w:t>Prosimy o jednoznaczne stanowisko</w:t>
      </w:r>
      <w:r>
        <w:rPr>
          <w:rFonts w:cs="Calibri"/>
          <w14:ligatures w14:val="standardContextual"/>
        </w:rPr>
        <w:t xml:space="preserve"> . Na jaki okres Wykonawcy mają przyjąć pełnienie nadzoru autorskiego ? </w:t>
      </w:r>
    </w:p>
    <w:p w:rsidR="00F24BA5" w:rsidRDefault="00F24BA5" w:rsidP="00891FA4">
      <w:pPr>
        <w:spacing w:line="276" w:lineRule="auto"/>
        <w:jc w:val="both"/>
        <w:rPr>
          <w:rFonts w:cs="Calibri"/>
          <w14:ligatures w14:val="standardContextual"/>
        </w:rPr>
      </w:pPr>
      <w:r>
        <w:rPr>
          <w:rFonts w:cs="Calibri"/>
          <w14:ligatures w14:val="standardContextual"/>
        </w:rPr>
        <w:t xml:space="preserve">Jeśli na okres 9 lat to jaka ma być częstotliwość wizyt na budowie / naradach w każdym roku ? </w:t>
      </w:r>
    </w:p>
    <w:p w:rsidR="00F24BA5" w:rsidRPr="00F24BA5" w:rsidRDefault="00F24BA5" w:rsidP="00891FA4">
      <w:pPr>
        <w:spacing w:line="276" w:lineRule="auto"/>
        <w:jc w:val="both"/>
        <w:rPr>
          <w:rFonts w:cs="Calibri"/>
          <w14:ligatures w14:val="standardContextual"/>
        </w:rPr>
      </w:pPr>
      <w:r>
        <w:rPr>
          <w:rFonts w:cs="Calibri"/>
          <w14:ligatures w14:val="standardContextual"/>
        </w:rPr>
        <w:t xml:space="preserve">Wnosimy o przedstawienie takiego stanowiska zamawiającego, które nie będzie skutkowało znacznym wzrostem wynagrodzenia ze względu na brak precyzyjnych wytycznych w określeniu przedmiotowego zakresu . </w:t>
      </w:r>
    </w:p>
    <w:p w:rsidR="00022C93" w:rsidRDefault="00022C93" w:rsidP="00891FA4">
      <w:pPr>
        <w:spacing w:line="360" w:lineRule="auto"/>
        <w:jc w:val="both"/>
        <w:rPr>
          <w:b/>
          <w:i/>
          <w:color w:val="2F5496" w:themeColor="accent5" w:themeShade="BF"/>
        </w:rPr>
      </w:pPr>
      <w:r w:rsidRPr="00C667FB">
        <w:rPr>
          <w:b/>
          <w:i/>
          <w:color w:val="2F5496" w:themeColor="accent5" w:themeShade="BF"/>
        </w:rPr>
        <w:t xml:space="preserve">Odpowiedź </w:t>
      </w:r>
      <w:r>
        <w:rPr>
          <w:b/>
          <w:i/>
          <w:color w:val="2F5496" w:themeColor="accent5" w:themeShade="BF"/>
        </w:rPr>
        <w:t>7</w:t>
      </w:r>
      <w:r w:rsidRPr="00C667FB">
        <w:rPr>
          <w:b/>
          <w:i/>
          <w:color w:val="2F5496" w:themeColor="accent5" w:themeShade="BF"/>
        </w:rPr>
        <w:t>.</w:t>
      </w:r>
      <w:r w:rsidR="00910E1D">
        <w:rPr>
          <w:b/>
          <w:i/>
          <w:color w:val="2F5496" w:themeColor="accent5" w:themeShade="BF"/>
        </w:rPr>
        <w:t xml:space="preserve"> (</w:t>
      </w:r>
      <w:r w:rsidR="00910E1D" w:rsidRPr="00910E1D">
        <w:rPr>
          <w:b/>
          <w:i/>
          <w:color w:val="C00000"/>
        </w:rPr>
        <w:t>załącznik</w:t>
      </w:r>
      <w:r w:rsidR="00910E1D">
        <w:rPr>
          <w:b/>
          <w:i/>
          <w:color w:val="2F5496" w:themeColor="accent5" w:themeShade="BF"/>
        </w:rPr>
        <w:t>)</w:t>
      </w:r>
    </w:p>
    <w:p w:rsidR="000A05D2" w:rsidRPr="000A05D2" w:rsidRDefault="00910E1D" w:rsidP="000A05D2">
      <w:pPr>
        <w:suppressAutoHyphens w:val="0"/>
        <w:autoSpaceDE w:val="0"/>
        <w:autoSpaceDN w:val="0"/>
        <w:adjustRightInd w:val="0"/>
        <w:spacing w:line="360" w:lineRule="auto"/>
        <w:jc w:val="both"/>
        <w:rPr>
          <w:b/>
          <w:i/>
          <w:color w:val="2F5496" w:themeColor="accent5" w:themeShade="BF"/>
        </w:rPr>
      </w:pPr>
      <w:r w:rsidRPr="000A05D2">
        <w:rPr>
          <w:rFonts w:eastAsiaTheme="minorHAnsi"/>
          <w:b/>
          <w:i/>
          <w:color w:val="2F5496" w:themeColor="accent5" w:themeShade="BF"/>
          <w:shd w:val="clear" w:color="auto" w:fill="FFFFFF"/>
          <w:lang w:eastAsia="en-US"/>
        </w:rPr>
        <w:t xml:space="preserve">Zamawiający zmienia treść </w:t>
      </w:r>
      <w:r w:rsidRPr="000A05D2">
        <w:rPr>
          <w:b/>
          <w:i/>
          <w:color w:val="2F5496" w:themeColor="accent5" w:themeShade="BF"/>
        </w:rPr>
        <w:t>§ 25 ust.9 Umow</w:t>
      </w:r>
      <w:r w:rsidR="000A05D2">
        <w:rPr>
          <w:b/>
          <w:i/>
          <w:color w:val="2F5496" w:themeColor="accent5" w:themeShade="BF"/>
        </w:rPr>
        <w:t>y, który otrzymuje brzmienie:</w:t>
      </w:r>
    </w:p>
    <w:p w:rsidR="00910E1D" w:rsidRPr="000A05D2" w:rsidRDefault="000A05D2" w:rsidP="000A05D2">
      <w:pPr>
        <w:suppressAutoHyphens w:val="0"/>
        <w:autoSpaceDE w:val="0"/>
        <w:autoSpaceDN w:val="0"/>
        <w:adjustRightInd w:val="0"/>
        <w:spacing w:line="360" w:lineRule="auto"/>
        <w:jc w:val="both"/>
        <w:rPr>
          <w:b/>
          <w:i/>
          <w:color w:val="2F5496" w:themeColor="accent5" w:themeShade="BF"/>
        </w:rPr>
      </w:pPr>
      <w:r w:rsidRPr="000A05D2">
        <w:rPr>
          <w:b/>
          <w:i/>
          <w:color w:val="2F5496" w:themeColor="accent5" w:themeShade="BF"/>
        </w:rPr>
        <w:t>„</w:t>
      </w:r>
      <w:r w:rsidRPr="000A05D2">
        <w:rPr>
          <w:b/>
          <w:i/>
          <w:color w:val="2F5496" w:themeColor="accent5" w:themeShade="BF"/>
        </w:rPr>
        <w:t>W ramach Umowy i wynagrodzenia określonego w Umowie, do Wykonawcy należy pełnienie nadzoru autorskiego przez cały okres realizacji prac będących przedmiotem niniejszej umowy, aż do uzyskania ostatecznego pozwolenia na użytkowanie.</w:t>
      </w:r>
      <w:r w:rsidRPr="000A05D2">
        <w:rPr>
          <w:b/>
          <w:i/>
          <w:color w:val="2F5496" w:themeColor="accent5" w:themeShade="BF"/>
        </w:rPr>
        <w:t>”</w:t>
      </w:r>
    </w:p>
    <w:p w:rsidR="00B003BD" w:rsidRPr="000A05D2" w:rsidRDefault="00910E1D" w:rsidP="00910E1D">
      <w:pPr>
        <w:suppressAutoHyphens w:val="0"/>
        <w:autoSpaceDE w:val="0"/>
        <w:autoSpaceDN w:val="0"/>
        <w:adjustRightInd w:val="0"/>
        <w:spacing w:line="360" w:lineRule="auto"/>
        <w:jc w:val="both"/>
        <w:rPr>
          <w:rFonts w:eastAsiaTheme="minorHAnsi"/>
          <w:b/>
          <w:i/>
          <w:color w:val="2F5496" w:themeColor="accent5" w:themeShade="BF"/>
          <w:lang w:eastAsia="en-US"/>
        </w:rPr>
      </w:pPr>
      <w:r w:rsidRPr="000A05D2">
        <w:rPr>
          <w:b/>
          <w:i/>
          <w:color w:val="2F5496" w:themeColor="accent5" w:themeShade="BF"/>
        </w:rPr>
        <w:t xml:space="preserve">Ujednolicony tekst umowy w załączeniu. </w:t>
      </w:r>
    </w:p>
    <w:p w:rsidR="00C04EEF" w:rsidRPr="00C667FB" w:rsidRDefault="00C04EEF" w:rsidP="00891FA4">
      <w:pPr>
        <w:spacing w:line="360" w:lineRule="auto"/>
        <w:jc w:val="both"/>
        <w:rPr>
          <w:b/>
          <w:i/>
          <w:color w:val="2F5496" w:themeColor="accent5" w:themeShade="BF"/>
        </w:rPr>
      </w:pPr>
    </w:p>
    <w:p w:rsidR="00022C93" w:rsidRDefault="00022C93" w:rsidP="00891FA4">
      <w:pPr>
        <w:spacing w:line="360" w:lineRule="auto"/>
        <w:jc w:val="both"/>
        <w:rPr>
          <w:b/>
          <w:i/>
          <w:spacing w:val="-8"/>
          <w:lang w:eastAsia="pl-PL"/>
        </w:rPr>
      </w:pPr>
      <w:r w:rsidRPr="00C667FB">
        <w:rPr>
          <w:b/>
          <w:i/>
          <w:spacing w:val="-8"/>
          <w:lang w:eastAsia="pl-PL"/>
        </w:rPr>
        <w:t xml:space="preserve">Pytanie </w:t>
      </w:r>
      <w:r>
        <w:rPr>
          <w:b/>
          <w:i/>
          <w:spacing w:val="-8"/>
          <w:lang w:eastAsia="pl-PL"/>
        </w:rPr>
        <w:t>8</w:t>
      </w:r>
      <w:r w:rsidRPr="00C667FB">
        <w:rPr>
          <w:b/>
          <w:i/>
          <w:spacing w:val="-8"/>
          <w:lang w:eastAsia="pl-PL"/>
        </w:rPr>
        <w:t>.</w:t>
      </w:r>
    </w:p>
    <w:p w:rsidR="00F24BA5" w:rsidRDefault="00F24BA5" w:rsidP="00891FA4">
      <w:pPr>
        <w:suppressAutoHyphens w:val="0"/>
        <w:spacing w:line="276" w:lineRule="auto"/>
        <w:jc w:val="both"/>
        <w:rPr>
          <w:rFonts w:cs="Calibri"/>
          <w14:ligatures w14:val="standardContextual"/>
        </w:rPr>
      </w:pPr>
      <w:r>
        <w:rPr>
          <w:rFonts w:cs="Calibri"/>
          <w14:ligatures w14:val="standardContextual"/>
        </w:rPr>
        <w:t>Zgodnie z umową paragraf 8 ust.16 pkt 3) w trakcie realizacji robót należy bezwzględnie prowadzić stały monitoring sąsiadującej zabudowy.</w:t>
      </w:r>
    </w:p>
    <w:p w:rsidR="00F24BA5" w:rsidRPr="00F24BA5" w:rsidRDefault="00F24BA5" w:rsidP="00891FA4">
      <w:pPr>
        <w:spacing w:line="276" w:lineRule="auto"/>
        <w:ind w:left="502"/>
        <w:jc w:val="both"/>
        <w:rPr>
          <w:rFonts w:cs="Calibri"/>
          <w14:ligatures w14:val="standardContextual"/>
        </w:rPr>
      </w:pPr>
      <w:r>
        <w:rPr>
          <w:rFonts w:cs="Calibri"/>
          <w14:ligatures w14:val="standardContextual"/>
        </w:rPr>
        <w:t xml:space="preserve">Prosimy o uszczegółowienie : jakie dokładnie  zabudowania należy monitorować ? </w:t>
      </w:r>
    </w:p>
    <w:p w:rsidR="00022C93" w:rsidRPr="00B003BD" w:rsidRDefault="00022C93" w:rsidP="00B003BD">
      <w:pPr>
        <w:spacing w:line="360" w:lineRule="auto"/>
        <w:jc w:val="both"/>
        <w:rPr>
          <w:b/>
          <w:i/>
          <w:color w:val="2F5496" w:themeColor="accent5" w:themeShade="BF"/>
        </w:rPr>
      </w:pPr>
      <w:r w:rsidRPr="00B003BD">
        <w:rPr>
          <w:b/>
          <w:i/>
          <w:color w:val="2F5496" w:themeColor="accent5" w:themeShade="BF"/>
        </w:rPr>
        <w:t>Odpowiedź 8.</w:t>
      </w:r>
    </w:p>
    <w:p w:rsidR="00B003BD" w:rsidRPr="00AA1C1E" w:rsidRDefault="00B003BD" w:rsidP="00B003BD">
      <w:pPr>
        <w:suppressAutoHyphens w:val="0"/>
        <w:spacing w:after="160" w:line="360" w:lineRule="auto"/>
        <w:jc w:val="both"/>
        <w:rPr>
          <w:rFonts w:eastAsiaTheme="minorHAnsi"/>
          <w:b/>
          <w:i/>
          <w:color w:val="2F5496" w:themeColor="accent5" w:themeShade="BF"/>
          <w:shd w:val="clear" w:color="auto" w:fill="FFFFFF"/>
          <w:lang w:eastAsia="en-US"/>
        </w:rPr>
      </w:pPr>
      <w:r w:rsidRPr="00AA1C1E">
        <w:rPr>
          <w:rFonts w:eastAsiaTheme="minorHAnsi"/>
          <w:b/>
          <w:i/>
          <w:color w:val="2F5496" w:themeColor="accent5" w:themeShade="BF"/>
          <w:shd w:val="clear" w:color="auto" w:fill="FFFFFF"/>
          <w:lang w:eastAsia="en-US"/>
        </w:rPr>
        <w:t>Zapis umowy dotyczy ogólnie wszelkich obiektów budowlanych znajdujących się na jednej działce objętej inwestycją. Na terenie dz. 97/2 obręb Ciele znajduje się ceglany budynek ujęty w gminnej ewidencji zabytków.</w:t>
      </w:r>
    </w:p>
    <w:p w:rsidR="00C04EEF" w:rsidRDefault="00C04EEF" w:rsidP="00891FA4">
      <w:pPr>
        <w:spacing w:line="360" w:lineRule="auto"/>
        <w:jc w:val="both"/>
        <w:rPr>
          <w:b/>
          <w:i/>
          <w:color w:val="2F5496" w:themeColor="accent5" w:themeShade="BF"/>
        </w:rPr>
      </w:pPr>
    </w:p>
    <w:p w:rsidR="00AA1C1E" w:rsidRDefault="00AA1C1E" w:rsidP="00891FA4">
      <w:pPr>
        <w:spacing w:line="360" w:lineRule="auto"/>
        <w:jc w:val="both"/>
        <w:rPr>
          <w:b/>
          <w:i/>
          <w:color w:val="2F5496" w:themeColor="accent5" w:themeShade="BF"/>
        </w:rPr>
      </w:pPr>
    </w:p>
    <w:p w:rsidR="00AA1C1E" w:rsidRPr="00C667FB" w:rsidRDefault="00AA1C1E" w:rsidP="00891FA4">
      <w:pPr>
        <w:spacing w:line="360" w:lineRule="auto"/>
        <w:jc w:val="both"/>
        <w:rPr>
          <w:b/>
          <w:i/>
          <w:color w:val="2F5496" w:themeColor="accent5" w:themeShade="BF"/>
        </w:rPr>
      </w:pPr>
    </w:p>
    <w:p w:rsidR="00022C93" w:rsidRPr="00C667FB" w:rsidRDefault="00022C93" w:rsidP="00891FA4">
      <w:pPr>
        <w:spacing w:line="360" w:lineRule="auto"/>
        <w:jc w:val="both"/>
        <w:rPr>
          <w:b/>
          <w:i/>
          <w:spacing w:val="-8"/>
          <w:lang w:eastAsia="pl-PL"/>
        </w:rPr>
      </w:pPr>
      <w:r w:rsidRPr="00C667FB">
        <w:rPr>
          <w:b/>
          <w:i/>
          <w:spacing w:val="-8"/>
          <w:lang w:eastAsia="pl-PL"/>
        </w:rPr>
        <w:t xml:space="preserve">Pytanie </w:t>
      </w:r>
      <w:r>
        <w:rPr>
          <w:b/>
          <w:i/>
          <w:spacing w:val="-8"/>
          <w:lang w:eastAsia="pl-PL"/>
        </w:rPr>
        <w:t>9</w:t>
      </w:r>
      <w:r w:rsidRPr="00C667FB">
        <w:rPr>
          <w:b/>
          <w:i/>
          <w:spacing w:val="-8"/>
          <w:lang w:eastAsia="pl-PL"/>
        </w:rPr>
        <w:t>.</w:t>
      </w:r>
    </w:p>
    <w:p w:rsidR="00C66C8B" w:rsidRDefault="00C66C8B" w:rsidP="00891FA4">
      <w:pPr>
        <w:suppressAutoHyphens w:val="0"/>
        <w:spacing w:line="276" w:lineRule="auto"/>
        <w:jc w:val="both"/>
        <w:rPr>
          <w:rFonts w:cs="Calibri"/>
          <w14:ligatures w14:val="standardContextual"/>
        </w:rPr>
      </w:pPr>
      <w:r>
        <w:rPr>
          <w:rFonts w:cs="Calibri"/>
          <w14:ligatures w14:val="standardContextual"/>
        </w:rPr>
        <w:t>Zgodnie z umową oraz SWZ gwarancja jakości , która to stanowi kryterium oceny ofert dotyczy wykonanych robót budowlanych.</w:t>
      </w:r>
    </w:p>
    <w:p w:rsidR="00C66C8B" w:rsidRDefault="00C66C8B" w:rsidP="00891FA4">
      <w:pPr>
        <w:spacing w:line="276" w:lineRule="auto"/>
        <w:jc w:val="both"/>
        <w:rPr>
          <w:rFonts w:cs="Calibri"/>
          <w14:ligatures w14:val="standardContextual"/>
        </w:rPr>
      </w:pPr>
      <w:r>
        <w:rPr>
          <w:rFonts w:cs="Calibri"/>
          <w14:ligatures w14:val="standardContextual"/>
        </w:rPr>
        <w:t>Prosimy o potwierdzenie, że gwarancja jakości na wykonane roboty budowlane,  która to  podlega kryterium oceny ofert nie dotyczy urządzeń.</w:t>
      </w:r>
    </w:p>
    <w:p w:rsidR="00022C93" w:rsidRPr="00C04EEF" w:rsidRDefault="00C66C8B" w:rsidP="00891FA4">
      <w:pPr>
        <w:spacing w:line="276" w:lineRule="auto"/>
        <w:jc w:val="both"/>
        <w:rPr>
          <w:rFonts w:cs="Calibri"/>
          <w14:ligatures w14:val="standardContextual"/>
        </w:rPr>
      </w:pPr>
      <w:r>
        <w:rPr>
          <w:rFonts w:cs="Calibri"/>
          <w14:ligatures w14:val="standardContextual"/>
        </w:rPr>
        <w:t>Proponujemy, aby gwarancja na urządzenia  była zgodna z kartą producenta lecz nie krótsza niż 36 m-</w:t>
      </w:r>
      <w:proofErr w:type="spellStart"/>
      <w:r>
        <w:rPr>
          <w:rFonts w:cs="Calibri"/>
          <w14:ligatures w14:val="standardContextual"/>
        </w:rPr>
        <w:t>cy</w:t>
      </w:r>
      <w:proofErr w:type="spellEnd"/>
      <w:r>
        <w:rPr>
          <w:rFonts w:cs="Calibri"/>
          <w14:ligatures w14:val="standardContextual"/>
        </w:rPr>
        <w:t>.</w:t>
      </w:r>
    </w:p>
    <w:p w:rsidR="00022C93" w:rsidRPr="00B003BD" w:rsidRDefault="00022C93" w:rsidP="00B003BD">
      <w:pPr>
        <w:spacing w:line="360" w:lineRule="auto"/>
        <w:jc w:val="both"/>
        <w:rPr>
          <w:b/>
          <w:i/>
          <w:color w:val="2F5496" w:themeColor="accent5" w:themeShade="BF"/>
        </w:rPr>
      </w:pPr>
      <w:r w:rsidRPr="00B003BD">
        <w:rPr>
          <w:b/>
          <w:i/>
          <w:color w:val="2F5496" w:themeColor="accent5" w:themeShade="BF"/>
        </w:rPr>
        <w:t>Odpowiedź 9.</w:t>
      </w:r>
    </w:p>
    <w:p w:rsidR="00B003BD" w:rsidRDefault="00B003BD" w:rsidP="00AA1C1E">
      <w:pPr>
        <w:suppressAutoHyphens w:val="0"/>
        <w:spacing w:after="160" w:line="360" w:lineRule="auto"/>
        <w:jc w:val="both"/>
        <w:rPr>
          <w:rFonts w:eastAsiaTheme="minorHAnsi"/>
          <w:b/>
          <w:i/>
          <w:color w:val="2F5496" w:themeColor="accent5" w:themeShade="BF"/>
          <w:shd w:val="clear" w:color="auto" w:fill="FFFFFF"/>
          <w:lang w:eastAsia="en-US"/>
        </w:rPr>
      </w:pPr>
      <w:r w:rsidRPr="00AA1C1E">
        <w:rPr>
          <w:rFonts w:eastAsiaTheme="minorHAnsi"/>
          <w:b/>
          <w:i/>
          <w:color w:val="2F5496" w:themeColor="accent5" w:themeShade="BF"/>
          <w:shd w:val="clear" w:color="auto" w:fill="FFFFFF"/>
          <w:lang w:eastAsia="en-US"/>
        </w:rPr>
        <w:t>Gwarancja jakości na wykonane roboty budowlane nie obejmuje urządzeń, dla których gwarancja jest zgodna z kartą producenta, lecz nie krótsza niż 36 miesięcy.</w:t>
      </w:r>
    </w:p>
    <w:p w:rsidR="00714960" w:rsidRPr="00AA1C1E" w:rsidRDefault="00714960" w:rsidP="00AA1C1E">
      <w:pPr>
        <w:suppressAutoHyphens w:val="0"/>
        <w:spacing w:after="160" w:line="360" w:lineRule="auto"/>
        <w:jc w:val="both"/>
        <w:rPr>
          <w:rFonts w:eastAsiaTheme="minorHAnsi"/>
          <w:b/>
          <w:i/>
          <w:color w:val="2F5496" w:themeColor="accent5" w:themeShade="BF"/>
          <w:shd w:val="clear" w:color="auto" w:fill="FFFFFF"/>
          <w:lang w:eastAsia="en-US"/>
        </w:rPr>
      </w:pPr>
    </w:p>
    <w:p w:rsidR="00022C93" w:rsidRDefault="00022C93" w:rsidP="00891FA4">
      <w:pPr>
        <w:spacing w:line="360" w:lineRule="auto"/>
        <w:jc w:val="both"/>
        <w:rPr>
          <w:b/>
          <w:i/>
          <w:spacing w:val="-8"/>
          <w:lang w:eastAsia="pl-PL"/>
        </w:rPr>
      </w:pPr>
      <w:r w:rsidRPr="00C667FB">
        <w:rPr>
          <w:b/>
          <w:i/>
          <w:spacing w:val="-8"/>
          <w:lang w:eastAsia="pl-PL"/>
        </w:rPr>
        <w:t xml:space="preserve">Pytanie </w:t>
      </w:r>
      <w:r>
        <w:rPr>
          <w:b/>
          <w:i/>
          <w:spacing w:val="-8"/>
          <w:lang w:eastAsia="pl-PL"/>
        </w:rPr>
        <w:t>10</w:t>
      </w:r>
      <w:r w:rsidRPr="00C667FB">
        <w:rPr>
          <w:b/>
          <w:i/>
          <w:spacing w:val="-8"/>
          <w:lang w:eastAsia="pl-PL"/>
        </w:rPr>
        <w:t>.</w:t>
      </w:r>
    </w:p>
    <w:p w:rsidR="00C66C8B" w:rsidRPr="00960AFA" w:rsidRDefault="00C66C8B" w:rsidP="00891FA4">
      <w:pPr>
        <w:suppressAutoHyphens w:val="0"/>
        <w:spacing w:line="276" w:lineRule="auto"/>
        <w:jc w:val="both"/>
        <w:rPr>
          <w:rFonts w:cs="Calibri"/>
          <w14:ligatures w14:val="standardContextual"/>
        </w:rPr>
      </w:pPr>
      <w:r w:rsidRPr="00960AFA">
        <w:rPr>
          <w:rFonts w:cs="Calibri"/>
          <w14:ligatures w14:val="standardContextual"/>
        </w:rPr>
        <w:t>W PFU na str. 41 zapisano:</w:t>
      </w:r>
    </w:p>
    <w:p w:rsidR="00C66C8B" w:rsidRPr="00960AFA" w:rsidRDefault="00C66C8B" w:rsidP="00891FA4">
      <w:pPr>
        <w:spacing w:line="276" w:lineRule="auto"/>
        <w:jc w:val="both"/>
        <w:rPr>
          <w:rFonts w:cs="Calibri"/>
          <w14:ligatures w14:val="standardContextual"/>
        </w:rPr>
      </w:pPr>
      <w:r w:rsidRPr="00960AFA">
        <w:rPr>
          <w:rFonts w:cs="Calibri"/>
          <w14:ligatures w14:val="standardContextual"/>
        </w:rPr>
        <w:t>„Należy wykonać ogrzewanie elektryczne rynien i powierzchni dachu”</w:t>
      </w:r>
    </w:p>
    <w:p w:rsidR="00F24BA5" w:rsidRPr="00E2429C" w:rsidRDefault="00C66C8B" w:rsidP="00E2429C">
      <w:pPr>
        <w:spacing w:line="276" w:lineRule="auto"/>
        <w:jc w:val="both"/>
        <w:rPr>
          <w:rFonts w:cs="Calibri"/>
          <w14:ligatures w14:val="standardContextual"/>
        </w:rPr>
      </w:pPr>
      <w:r w:rsidRPr="00960AFA">
        <w:rPr>
          <w:rFonts w:cs="Calibri"/>
          <w14:ligatures w14:val="standardContextual"/>
        </w:rPr>
        <w:t xml:space="preserve">Na jakiej powierzchni dachu należy wykonać ogrzewanie elektryczne? Jaki jest cel </w:t>
      </w:r>
      <w:proofErr w:type="spellStart"/>
      <w:r w:rsidRPr="00960AFA">
        <w:rPr>
          <w:rFonts w:cs="Calibri"/>
          <w14:ligatures w14:val="standardContextual"/>
        </w:rPr>
        <w:t>ww</w:t>
      </w:r>
      <w:proofErr w:type="spellEnd"/>
      <w:r w:rsidRPr="00960AFA">
        <w:rPr>
          <w:rFonts w:cs="Calibri"/>
          <w14:ligatures w14:val="standardContextual"/>
        </w:rPr>
        <w:t xml:space="preserve"> ogrzewania? (pytanie nr 8 zestaw 16 zadane w poprzednim postępowaniu 20.01.2023r. )</w:t>
      </w:r>
    </w:p>
    <w:p w:rsidR="00022C93" w:rsidRDefault="00022C93" w:rsidP="00891FA4">
      <w:pPr>
        <w:spacing w:line="360" w:lineRule="auto"/>
        <w:jc w:val="both"/>
        <w:rPr>
          <w:b/>
          <w:i/>
          <w:color w:val="2F5496" w:themeColor="accent5" w:themeShade="BF"/>
        </w:rPr>
      </w:pPr>
      <w:r w:rsidRPr="00C667FB">
        <w:rPr>
          <w:b/>
          <w:i/>
          <w:color w:val="2F5496" w:themeColor="accent5" w:themeShade="BF"/>
        </w:rPr>
        <w:t xml:space="preserve">Odpowiedź </w:t>
      </w:r>
      <w:r>
        <w:rPr>
          <w:b/>
          <w:i/>
          <w:color w:val="2F5496" w:themeColor="accent5" w:themeShade="BF"/>
        </w:rPr>
        <w:t>10</w:t>
      </w:r>
      <w:r w:rsidRPr="00C667FB">
        <w:rPr>
          <w:b/>
          <w:i/>
          <w:color w:val="2F5496" w:themeColor="accent5" w:themeShade="BF"/>
        </w:rPr>
        <w:t>.</w:t>
      </w:r>
    </w:p>
    <w:p w:rsidR="00E2429C" w:rsidRPr="00AA1C1E" w:rsidRDefault="00E2429C" w:rsidP="00E2429C">
      <w:pPr>
        <w:suppressAutoHyphens w:val="0"/>
        <w:spacing w:after="160" w:line="360" w:lineRule="auto"/>
        <w:jc w:val="both"/>
        <w:rPr>
          <w:rFonts w:eastAsiaTheme="minorHAnsi"/>
          <w:b/>
          <w:i/>
          <w:color w:val="2F5496" w:themeColor="accent5" w:themeShade="BF"/>
          <w:shd w:val="clear" w:color="auto" w:fill="FFFFFF"/>
          <w:lang w:eastAsia="en-US"/>
        </w:rPr>
      </w:pPr>
      <w:r w:rsidRPr="00AA1C1E">
        <w:rPr>
          <w:rFonts w:eastAsiaTheme="minorHAnsi"/>
          <w:b/>
          <w:i/>
          <w:color w:val="2F5496" w:themeColor="accent5" w:themeShade="BF"/>
          <w:shd w:val="clear" w:color="auto" w:fill="FFFFFF"/>
          <w:lang w:eastAsia="en-US"/>
        </w:rPr>
        <w:t>„Ogrzewanie elektryczne rynien i powierzchni dachu” – narażonych na gromadzenie śniegu i lodu w przypadku zaistnienia ww. możliwości ze względu na kształt budynku oraz przyjęte rozwiązania projektowe dot. odprowadzenia wody deszczowej z dachu i gromadzenia śniegu w okresie zimowym na dachu projektowanego budynku.</w:t>
      </w:r>
    </w:p>
    <w:p w:rsidR="00E2429C" w:rsidRPr="00C667FB" w:rsidRDefault="00E2429C" w:rsidP="00891FA4">
      <w:pPr>
        <w:spacing w:line="360" w:lineRule="auto"/>
        <w:jc w:val="both"/>
        <w:rPr>
          <w:b/>
          <w:i/>
          <w:color w:val="2F5496" w:themeColor="accent5" w:themeShade="BF"/>
        </w:rPr>
      </w:pPr>
    </w:p>
    <w:p w:rsidR="00022C93" w:rsidRDefault="00022C93" w:rsidP="00891FA4">
      <w:pPr>
        <w:spacing w:line="360" w:lineRule="auto"/>
        <w:jc w:val="both"/>
        <w:rPr>
          <w:b/>
          <w:i/>
          <w:spacing w:val="-8"/>
          <w:lang w:eastAsia="pl-PL"/>
        </w:rPr>
      </w:pPr>
      <w:r w:rsidRPr="00C667FB">
        <w:rPr>
          <w:b/>
          <w:i/>
          <w:spacing w:val="-8"/>
          <w:lang w:eastAsia="pl-PL"/>
        </w:rPr>
        <w:t xml:space="preserve">Pytanie </w:t>
      </w:r>
      <w:r>
        <w:rPr>
          <w:b/>
          <w:i/>
          <w:spacing w:val="-8"/>
          <w:lang w:eastAsia="pl-PL"/>
        </w:rPr>
        <w:t>11</w:t>
      </w:r>
      <w:r w:rsidRPr="00C667FB">
        <w:rPr>
          <w:b/>
          <w:i/>
          <w:spacing w:val="-8"/>
          <w:lang w:eastAsia="pl-PL"/>
        </w:rPr>
        <w:t>.</w:t>
      </w:r>
    </w:p>
    <w:p w:rsidR="00F24BA5" w:rsidRDefault="00C66C8B" w:rsidP="00891FA4">
      <w:pPr>
        <w:suppressAutoHyphens w:val="0"/>
        <w:spacing w:line="276" w:lineRule="auto"/>
        <w:jc w:val="both"/>
        <w:rPr>
          <w:rFonts w:cs="Calibri"/>
          <w14:ligatures w14:val="standardContextual"/>
        </w:rPr>
      </w:pPr>
      <w:r w:rsidRPr="00960AFA">
        <w:rPr>
          <w:rFonts w:cs="Calibri"/>
          <w14:ligatures w14:val="standardContextual"/>
        </w:rPr>
        <w:t>Prosimy o przedłożenie warunków technicznych przyłączenia mediów od gestorów poszczególnych sieci, inwentaryzacji stanu istniejącego, badań gruntowych oraz kopii mapy zasadniczej - wg rozporządzenia Ministra Infrastruktury z dnia 02.09.2004r. w sprawie szczegółowego zakresu i formy dokumentacji projektowej (w tym programu funkcjonalno-użytkowego PFU) w elementy powinny stanowić integralną część PFU a więc ich załączenie należy do Państwa obowiązków. Treść wspomnianych dokumentów ma znaczący wpływ na wycenę prac i nie może być scedowana na tym etapie na potencjalnego wykonawcę, gdyż nie jest on organizatorem przetargu. (pytanie nr 4 zestaw 17 zadane w poprzednim postępowaniu 20.01.2023r. )</w:t>
      </w:r>
    </w:p>
    <w:p w:rsidR="00714960" w:rsidRDefault="00714960" w:rsidP="00891FA4">
      <w:pPr>
        <w:suppressAutoHyphens w:val="0"/>
        <w:spacing w:line="276" w:lineRule="auto"/>
        <w:jc w:val="both"/>
        <w:rPr>
          <w:rFonts w:cs="Calibri"/>
          <w14:ligatures w14:val="standardContextual"/>
        </w:rPr>
      </w:pPr>
    </w:p>
    <w:p w:rsidR="00714960" w:rsidRPr="00C66C8B" w:rsidRDefault="00714960" w:rsidP="00891FA4">
      <w:pPr>
        <w:suppressAutoHyphens w:val="0"/>
        <w:spacing w:line="276" w:lineRule="auto"/>
        <w:jc w:val="both"/>
        <w:rPr>
          <w:rFonts w:cs="Calibri"/>
          <w14:ligatures w14:val="standardContextual"/>
        </w:rPr>
      </w:pPr>
    </w:p>
    <w:p w:rsidR="00022C93" w:rsidRDefault="00022C93" w:rsidP="00891FA4">
      <w:pPr>
        <w:spacing w:line="360" w:lineRule="auto"/>
        <w:jc w:val="both"/>
        <w:rPr>
          <w:b/>
          <w:i/>
          <w:color w:val="2F5496" w:themeColor="accent5" w:themeShade="BF"/>
        </w:rPr>
      </w:pPr>
      <w:r w:rsidRPr="00C667FB">
        <w:rPr>
          <w:b/>
          <w:i/>
          <w:color w:val="2F5496" w:themeColor="accent5" w:themeShade="BF"/>
        </w:rPr>
        <w:lastRenderedPageBreak/>
        <w:t xml:space="preserve">Odpowiedź </w:t>
      </w:r>
      <w:r>
        <w:rPr>
          <w:b/>
          <w:i/>
          <w:color w:val="2F5496" w:themeColor="accent5" w:themeShade="BF"/>
        </w:rPr>
        <w:t>11</w:t>
      </w:r>
      <w:r w:rsidRPr="00C667FB">
        <w:rPr>
          <w:b/>
          <w:i/>
          <w:color w:val="2F5496" w:themeColor="accent5" w:themeShade="BF"/>
        </w:rPr>
        <w:t>.</w:t>
      </w:r>
      <w:r w:rsidR="00952331">
        <w:rPr>
          <w:b/>
          <w:i/>
          <w:color w:val="2F5496" w:themeColor="accent5" w:themeShade="BF"/>
        </w:rPr>
        <w:t xml:space="preserve"> (</w:t>
      </w:r>
      <w:r w:rsidR="00952331" w:rsidRPr="00952331">
        <w:rPr>
          <w:b/>
          <w:i/>
          <w:color w:val="FF0000"/>
        </w:rPr>
        <w:t>załączniki</w:t>
      </w:r>
      <w:r w:rsidR="00952331">
        <w:rPr>
          <w:b/>
          <w:i/>
          <w:color w:val="2F5496" w:themeColor="accent5" w:themeShade="BF"/>
        </w:rPr>
        <w:t>)</w:t>
      </w:r>
    </w:p>
    <w:p w:rsidR="00C04EEF" w:rsidRPr="00AA1C1E" w:rsidRDefault="00E2429C" w:rsidP="00891FA4">
      <w:pPr>
        <w:spacing w:line="360" w:lineRule="auto"/>
        <w:jc w:val="both"/>
        <w:rPr>
          <w:rFonts w:cstheme="minorHAnsi"/>
          <w:b/>
          <w:i/>
          <w:color w:val="2F5496" w:themeColor="accent5" w:themeShade="BF"/>
          <w:shd w:val="clear" w:color="auto" w:fill="FFFFFF"/>
        </w:rPr>
      </w:pPr>
      <w:r w:rsidRPr="00AA1C1E">
        <w:rPr>
          <w:rFonts w:cstheme="minorHAnsi"/>
          <w:b/>
          <w:i/>
          <w:color w:val="2F5496" w:themeColor="accent5" w:themeShade="BF"/>
          <w:shd w:val="clear" w:color="auto" w:fill="FFFFFF"/>
        </w:rPr>
        <w:t>Dokumentacja badań podłoża gruntowego wraz z opinią geotechniczną wchodzi w skład PFU. Zamawiający załącza mapę do celów projektowych dla dz. 97/2 obręb Ciele oraz warunki techniczne przyłączenia do sieci elektroenergetycznej ENEA Operator Sp. Z o.o. nr 68331/2022/OD1/ZR1, warunki techniczne na przyłączenie do sieci wodociągowej i kanalizacyjnej ZWIUK. Na etapie projektowania budynku przedszkola należy zweryfikować otrzymane warunki techniczne , a w razie konieczności wystąpić o ich aktualizację.</w:t>
      </w:r>
    </w:p>
    <w:p w:rsidR="00E2429C" w:rsidRPr="00C667FB" w:rsidRDefault="00E2429C" w:rsidP="00891FA4">
      <w:pPr>
        <w:spacing w:line="360" w:lineRule="auto"/>
        <w:jc w:val="both"/>
        <w:rPr>
          <w:b/>
          <w:i/>
          <w:color w:val="2F5496" w:themeColor="accent5" w:themeShade="BF"/>
        </w:rPr>
      </w:pPr>
    </w:p>
    <w:p w:rsidR="00022C93" w:rsidRDefault="00022C93" w:rsidP="00891FA4">
      <w:pPr>
        <w:spacing w:line="360" w:lineRule="auto"/>
        <w:jc w:val="both"/>
        <w:rPr>
          <w:b/>
          <w:i/>
          <w:spacing w:val="-8"/>
          <w:lang w:eastAsia="pl-PL"/>
        </w:rPr>
      </w:pPr>
      <w:r w:rsidRPr="00C667FB">
        <w:rPr>
          <w:b/>
          <w:i/>
          <w:spacing w:val="-8"/>
          <w:lang w:eastAsia="pl-PL"/>
        </w:rPr>
        <w:t xml:space="preserve">Pytanie </w:t>
      </w:r>
      <w:r>
        <w:rPr>
          <w:b/>
          <w:i/>
          <w:spacing w:val="-8"/>
          <w:lang w:eastAsia="pl-PL"/>
        </w:rPr>
        <w:t>12</w:t>
      </w:r>
      <w:r w:rsidRPr="00C667FB">
        <w:rPr>
          <w:b/>
          <w:i/>
          <w:spacing w:val="-8"/>
          <w:lang w:eastAsia="pl-PL"/>
        </w:rPr>
        <w:t>.</w:t>
      </w:r>
    </w:p>
    <w:p w:rsidR="00C66C8B" w:rsidRPr="00960AFA" w:rsidRDefault="00C66C8B" w:rsidP="00300A13">
      <w:pPr>
        <w:suppressAutoHyphens w:val="0"/>
        <w:spacing w:line="360" w:lineRule="auto"/>
        <w:jc w:val="both"/>
        <w:rPr>
          <w:rFonts w:cs="Calibri"/>
          <w14:ligatures w14:val="standardContextual"/>
        </w:rPr>
      </w:pPr>
      <w:r w:rsidRPr="00960AFA">
        <w:rPr>
          <w:rFonts w:cs="Calibri"/>
          <w14:ligatures w14:val="standardContextual"/>
        </w:rPr>
        <w:t>Zgodnie z zapisami PFU str.12 pkt.1.3.: „(…) w Miejscowym Planie Zagospodarowania Przestrzennego zabezpieczono teren pod ulicę klasy dojazdowej, który to teren będzie częściowo utwardzony i posłuży jako droga pożarowa na potrzeby funkcjonowania projektowanego obiektu.”</w:t>
      </w:r>
    </w:p>
    <w:p w:rsidR="00C66C8B" w:rsidRPr="00960AFA" w:rsidRDefault="00C66C8B" w:rsidP="00300A13">
      <w:pPr>
        <w:spacing w:line="360" w:lineRule="auto"/>
        <w:jc w:val="both"/>
        <w:rPr>
          <w:rFonts w:cs="Calibri"/>
          <w14:ligatures w14:val="standardContextual"/>
        </w:rPr>
      </w:pPr>
      <w:r w:rsidRPr="00960AFA">
        <w:rPr>
          <w:rFonts w:cs="Calibri"/>
          <w14:ligatures w14:val="standardContextual"/>
        </w:rPr>
        <w:t xml:space="preserve">Natomiast zgodnie z zapisami PFU str. 50 pkt. 2.9.  „Należy zaprojektować i wykonać drogę pożarową o nawierzchni co najmniej utwardzonej (nacisk osi min 100kN) zakończonej placem manewrowym o wymiarach 20mx20xm.”  </w:t>
      </w:r>
    </w:p>
    <w:p w:rsidR="00F24BA5" w:rsidRPr="00C66C8B" w:rsidRDefault="00C66C8B" w:rsidP="00300A13">
      <w:pPr>
        <w:spacing w:line="360" w:lineRule="auto"/>
        <w:jc w:val="both"/>
        <w:rPr>
          <w:rFonts w:cs="Calibri"/>
          <w14:ligatures w14:val="standardContextual"/>
        </w:rPr>
      </w:pPr>
      <w:r w:rsidRPr="00960AFA">
        <w:rPr>
          <w:rFonts w:cs="Calibri"/>
          <w14:ligatures w14:val="standardContextual"/>
        </w:rPr>
        <w:t>Proszę o jednoznaczne stanowisko czy należy zaprojektować i wykonać drogę pożarową zgodnie z pkt. 2.9. PFU oraz z PZT? Czy będzie ona zabezpieczona zgodnie z Miejscowym Planem Zagospodarowania Przestrzennego? (pytanie nr 16 zestaw 24 zadane w poprzednim postępowaniu 24.01.2023r. )</w:t>
      </w:r>
    </w:p>
    <w:p w:rsidR="00022C93" w:rsidRDefault="00022C93" w:rsidP="00891FA4">
      <w:pPr>
        <w:spacing w:line="360" w:lineRule="auto"/>
        <w:jc w:val="both"/>
        <w:rPr>
          <w:b/>
          <w:i/>
          <w:color w:val="2F5496" w:themeColor="accent5" w:themeShade="BF"/>
        </w:rPr>
      </w:pPr>
      <w:r w:rsidRPr="00C667FB">
        <w:rPr>
          <w:b/>
          <w:i/>
          <w:color w:val="2F5496" w:themeColor="accent5" w:themeShade="BF"/>
        </w:rPr>
        <w:t xml:space="preserve">Odpowiedź </w:t>
      </w:r>
      <w:r>
        <w:rPr>
          <w:b/>
          <w:i/>
          <w:color w:val="2F5496" w:themeColor="accent5" w:themeShade="BF"/>
        </w:rPr>
        <w:t>12</w:t>
      </w:r>
      <w:r w:rsidRPr="00C667FB">
        <w:rPr>
          <w:b/>
          <w:i/>
          <w:color w:val="2F5496" w:themeColor="accent5" w:themeShade="BF"/>
        </w:rPr>
        <w:t>.</w:t>
      </w:r>
    </w:p>
    <w:p w:rsidR="00952331" w:rsidRPr="00AA1C1E" w:rsidRDefault="00952331" w:rsidP="00952331">
      <w:pPr>
        <w:suppressAutoHyphens w:val="0"/>
        <w:spacing w:after="160" w:line="360" w:lineRule="auto"/>
        <w:jc w:val="both"/>
        <w:rPr>
          <w:rFonts w:eastAsiaTheme="minorHAnsi"/>
          <w:b/>
          <w:i/>
          <w:color w:val="2F5496" w:themeColor="accent5" w:themeShade="BF"/>
          <w:szCs w:val="22"/>
          <w:shd w:val="clear" w:color="auto" w:fill="FFFFFF"/>
          <w:lang w:eastAsia="en-US"/>
        </w:rPr>
      </w:pPr>
      <w:r w:rsidRPr="00AA1C1E">
        <w:rPr>
          <w:rFonts w:eastAsiaTheme="minorHAnsi"/>
          <w:b/>
          <w:i/>
          <w:color w:val="2F5496" w:themeColor="accent5" w:themeShade="BF"/>
          <w:szCs w:val="22"/>
          <w:shd w:val="clear" w:color="auto" w:fill="FFFFFF"/>
          <w:lang w:eastAsia="en-US"/>
        </w:rPr>
        <w:t>Lokalizacja projektowanej drogi pożarowej wraz z placem manewrowym nie pokrywa się z terenem zarezerwowanym w Miejscowym Planie Zagospodarowania Przestrzennego pod drogę publiczną - ulicę klasy dojazdowej (KD-D) – ze względu na kolizję z rowem melioracyjnym i stanowi układ dróg wewnętrznych zagospodarowania terenu dz. 97/2 obręb Ciele.</w:t>
      </w:r>
    </w:p>
    <w:p w:rsidR="00C04EEF" w:rsidRPr="00C667FB" w:rsidRDefault="00C04EEF" w:rsidP="00891FA4">
      <w:pPr>
        <w:spacing w:line="360" w:lineRule="auto"/>
        <w:jc w:val="both"/>
        <w:rPr>
          <w:b/>
          <w:i/>
          <w:color w:val="2F5496" w:themeColor="accent5" w:themeShade="BF"/>
        </w:rPr>
      </w:pPr>
    </w:p>
    <w:p w:rsidR="00022C93" w:rsidRDefault="00022C93" w:rsidP="00891FA4">
      <w:pPr>
        <w:spacing w:line="360" w:lineRule="auto"/>
        <w:jc w:val="both"/>
        <w:rPr>
          <w:b/>
          <w:i/>
          <w:spacing w:val="-8"/>
          <w:lang w:eastAsia="pl-PL"/>
        </w:rPr>
      </w:pPr>
      <w:r w:rsidRPr="00C667FB">
        <w:rPr>
          <w:b/>
          <w:i/>
          <w:spacing w:val="-8"/>
          <w:lang w:eastAsia="pl-PL"/>
        </w:rPr>
        <w:t xml:space="preserve">Pytanie </w:t>
      </w:r>
      <w:r>
        <w:rPr>
          <w:b/>
          <w:i/>
          <w:spacing w:val="-8"/>
          <w:lang w:eastAsia="pl-PL"/>
        </w:rPr>
        <w:t>13</w:t>
      </w:r>
      <w:r w:rsidRPr="00C667FB">
        <w:rPr>
          <w:b/>
          <w:i/>
          <w:spacing w:val="-8"/>
          <w:lang w:eastAsia="pl-PL"/>
        </w:rPr>
        <w:t>.</w:t>
      </w:r>
    </w:p>
    <w:p w:rsidR="00F24BA5" w:rsidRDefault="00000A98" w:rsidP="00891FA4">
      <w:pPr>
        <w:suppressAutoHyphens w:val="0"/>
        <w:spacing w:line="276" w:lineRule="auto"/>
        <w:jc w:val="both"/>
        <w:rPr>
          <w:rFonts w:cs="Calibri"/>
          <w14:ligatures w14:val="standardContextual"/>
        </w:rPr>
      </w:pPr>
      <w:r w:rsidRPr="00960AFA">
        <w:rPr>
          <w:rFonts w:cs="Calibri"/>
          <w14:ligatures w14:val="standardContextual"/>
        </w:rPr>
        <w:t xml:space="preserve">Nawiązując do pytania powyżej, jeżeli zgodnie z Koncepcją funkcjonalną PZT Wykonawca ma zaprojektować i wykonać: „(…) drogę pożarową o nawierzchni co najmniej utwardzonej nacisk osi min 100kN) zakończonej placem manewrowym o wymiarach 20mx20xm.” to  wspomniany warunek zostanie spełniony poprzez zaprojektowanie i wykonanie np. drogi „szutrowej”. Czy taki rodzaj nawierzchni, powodujący pojawianie się kurzu i pyłu, będzie odpowiedni mając na uwadze rodzaj inwestycji, tj. przedszkole i obecność dzieci? </w:t>
      </w:r>
      <w:r w:rsidRPr="00960AFA">
        <w:rPr>
          <w:rFonts w:cs="Calibri"/>
          <w14:ligatures w14:val="standardContextual"/>
        </w:rPr>
        <w:br/>
        <w:t>Prosimy o szczegółowe określenie w jaki sposób ma zostać wykonana droga pożarowa przy terenie Przedszkola. (pytanie nr 17 zestaw 24 zadane w poprzednim postępowaniu 24.01.2023r. )</w:t>
      </w:r>
    </w:p>
    <w:p w:rsidR="00714960" w:rsidRPr="00000A98" w:rsidRDefault="00714960" w:rsidP="00891FA4">
      <w:pPr>
        <w:suppressAutoHyphens w:val="0"/>
        <w:spacing w:line="276" w:lineRule="auto"/>
        <w:jc w:val="both"/>
        <w:rPr>
          <w:rFonts w:cs="Calibri"/>
          <w14:ligatures w14:val="standardContextual"/>
        </w:rPr>
      </w:pPr>
    </w:p>
    <w:p w:rsidR="00022C93" w:rsidRDefault="00022C93" w:rsidP="00891FA4">
      <w:pPr>
        <w:spacing w:line="360" w:lineRule="auto"/>
        <w:jc w:val="both"/>
        <w:rPr>
          <w:b/>
          <w:i/>
          <w:color w:val="2F5496" w:themeColor="accent5" w:themeShade="BF"/>
        </w:rPr>
      </w:pPr>
      <w:r w:rsidRPr="00C667FB">
        <w:rPr>
          <w:b/>
          <w:i/>
          <w:color w:val="2F5496" w:themeColor="accent5" w:themeShade="BF"/>
        </w:rPr>
        <w:lastRenderedPageBreak/>
        <w:t xml:space="preserve">Odpowiedź </w:t>
      </w:r>
      <w:r>
        <w:rPr>
          <w:b/>
          <w:i/>
          <w:color w:val="2F5496" w:themeColor="accent5" w:themeShade="BF"/>
        </w:rPr>
        <w:t>13</w:t>
      </w:r>
      <w:r w:rsidRPr="00C667FB">
        <w:rPr>
          <w:b/>
          <w:i/>
          <w:color w:val="2F5496" w:themeColor="accent5" w:themeShade="BF"/>
        </w:rPr>
        <w:t>.</w:t>
      </w:r>
    </w:p>
    <w:p w:rsidR="00C04EEF" w:rsidRPr="00AA1C1E" w:rsidRDefault="00952331" w:rsidP="00891FA4">
      <w:pPr>
        <w:spacing w:line="360" w:lineRule="auto"/>
        <w:jc w:val="both"/>
        <w:rPr>
          <w:rFonts w:cstheme="minorHAnsi"/>
          <w:b/>
          <w:i/>
          <w:color w:val="2F5496" w:themeColor="accent5" w:themeShade="BF"/>
          <w:shd w:val="clear" w:color="auto" w:fill="FFFFFF"/>
        </w:rPr>
      </w:pPr>
      <w:r w:rsidRPr="00AA1C1E">
        <w:rPr>
          <w:rFonts w:cstheme="minorHAnsi"/>
          <w:b/>
          <w:i/>
          <w:color w:val="2F5496" w:themeColor="accent5" w:themeShade="BF"/>
          <w:shd w:val="clear" w:color="auto" w:fill="FFFFFF"/>
        </w:rPr>
        <w:t xml:space="preserve">Zamawiający oczekuje zagospodarowania terenu inwestycji budowy przedszkola </w:t>
      </w:r>
      <w:r w:rsidRPr="00AA1C1E">
        <w:rPr>
          <w:rFonts w:cstheme="minorHAnsi"/>
          <w:b/>
          <w:i/>
          <w:color w:val="2F5496" w:themeColor="accent5" w:themeShade="BF"/>
          <w:shd w:val="clear" w:color="auto" w:fill="FFFFFF"/>
        </w:rPr>
        <w:br/>
        <w:t xml:space="preserve">z utwardzonymi nawierzchniami komunikacyjnymi w tym: parking, droga pożarowa, dojścia i dojazdy. Przewidywana technologia wykonania nawierzchni utwardzonych komunikacyjnych, w tym drogi pożarowej z </w:t>
      </w:r>
      <w:r w:rsidRPr="00AA1C1E">
        <w:rPr>
          <w:rFonts w:cstheme="minorHAnsi"/>
          <w:b/>
          <w:i/>
          <w:color w:val="2F5496" w:themeColor="accent5" w:themeShade="BF"/>
          <w:u w:val="single"/>
          <w:shd w:val="clear" w:color="auto" w:fill="FFFFFF"/>
        </w:rPr>
        <w:t>kostki betonowej lub betonowej ażurowej (przepuszczalnej)</w:t>
      </w:r>
      <w:r w:rsidRPr="00AA1C1E">
        <w:rPr>
          <w:rFonts w:cstheme="minorHAnsi"/>
          <w:b/>
          <w:i/>
          <w:color w:val="2F5496" w:themeColor="accent5" w:themeShade="BF"/>
          <w:shd w:val="clear" w:color="auto" w:fill="FFFFFF"/>
        </w:rPr>
        <w:t xml:space="preserve"> z wypełnieniem kruszywem drobnej frakcji na podbudowie z zapewnieniem wymaganej nośności wg PFU.</w:t>
      </w:r>
    </w:p>
    <w:p w:rsidR="00B02C7A" w:rsidRPr="00C667FB" w:rsidRDefault="00B02C7A" w:rsidP="00891FA4">
      <w:pPr>
        <w:spacing w:line="360" w:lineRule="auto"/>
        <w:jc w:val="both"/>
        <w:rPr>
          <w:b/>
          <w:i/>
          <w:color w:val="2F5496" w:themeColor="accent5" w:themeShade="BF"/>
        </w:rPr>
      </w:pPr>
    </w:p>
    <w:p w:rsidR="00022C93" w:rsidRDefault="00022C93" w:rsidP="00891FA4">
      <w:pPr>
        <w:spacing w:line="360" w:lineRule="auto"/>
        <w:jc w:val="both"/>
        <w:rPr>
          <w:b/>
          <w:i/>
          <w:spacing w:val="-8"/>
          <w:lang w:eastAsia="pl-PL"/>
        </w:rPr>
      </w:pPr>
      <w:r w:rsidRPr="00C667FB">
        <w:rPr>
          <w:b/>
          <w:i/>
          <w:spacing w:val="-8"/>
          <w:lang w:eastAsia="pl-PL"/>
        </w:rPr>
        <w:t xml:space="preserve">Pytanie </w:t>
      </w:r>
      <w:r>
        <w:rPr>
          <w:b/>
          <w:i/>
          <w:spacing w:val="-8"/>
          <w:lang w:eastAsia="pl-PL"/>
        </w:rPr>
        <w:t>14</w:t>
      </w:r>
      <w:r w:rsidRPr="00C667FB">
        <w:rPr>
          <w:b/>
          <w:i/>
          <w:spacing w:val="-8"/>
          <w:lang w:eastAsia="pl-PL"/>
        </w:rPr>
        <w:t>.</w:t>
      </w:r>
    </w:p>
    <w:p w:rsidR="00000A98" w:rsidRPr="00000A98" w:rsidRDefault="00000A98" w:rsidP="00B02C7A">
      <w:pPr>
        <w:suppressAutoHyphens w:val="0"/>
        <w:spacing w:line="360" w:lineRule="auto"/>
        <w:jc w:val="both"/>
        <w:rPr>
          <w:rFonts w:cs="Calibri"/>
          <w14:ligatures w14:val="standardContextual"/>
        </w:rPr>
      </w:pPr>
      <w:r w:rsidRPr="00960AFA">
        <w:rPr>
          <w:rFonts w:cs="Calibri"/>
          <w14:ligatures w14:val="standardContextual"/>
        </w:rPr>
        <w:t>Czy inwestor posiada warunki techniczne przyłączenia wody i kanalizacji sanitarnej wydane przez właściwych gestorów uzbrojenia ? Jeżeli tak prosimy o ich udostępnienie. (pytanie nr 19 zestaw 24 zadane w poprzednim postępowaniu 24.01.2023r. )</w:t>
      </w:r>
    </w:p>
    <w:p w:rsidR="00022C93" w:rsidRDefault="00022C93" w:rsidP="00B02C7A">
      <w:pPr>
        <w:spacing w:line="360" w:lineRule="auto"/>
        <w:jc w:val="both"/>
        <w:rPr>
          <w:b/>
          <w:i/>
          <w:color w:val="2F5496" w:themeColor="accent5" w:themeShade="BF"/>
        </w:rPr>
      </w:pPr>
      <w:r w:rsidRPr="00C667FB">
        <w:rPr>
          <w:b/>
          <w:i/>
          <w:color w:val="2F5496" w:themeColor="accent5" w:themeShade="BF"/>
        </w:rPr>
        <w:t xml:space="preserve">Odpowiedź </w:t>
      </w:r>
      <w:r>
        <w:rPr>
          <w:b/>
          <w:i/>
          <w:color w:val="2F5496" w:themeColor="accent5" w:themeShade="BF"/>
        </w:rPr>
        <w:t>14</w:t>
      </w:r>
      <w:r w:rsidRPr="00C667FB">
        <w:rPr>
          <w:b/>
          <w:i/>
          <w:color w:val="2F5496" w:themeColor="accent5" w:themeShade="BF"/>
        </w:rPr>
        <w:t>.</w:t>
      </w:r>
      <w:r w:rsidR="00952331" w:rsidRPr="00952331">
        <w:rPr>
          <w:b/>
          <w:i/>
          <w:color w:val="2F5496" w:themeColor="accent5" w:themeShade="BF"/>
        </w:rPr>
        <w:t xml:space="preserve"> </w:t>
      </w:r>
      <w:r w:rsidR="00952331">
        <w:rPr>
          <w:b/>
          <w:i/>
          <w:color w:val="2F5496" w:themeColor="accent5" w:themeShade="BF"/>
        </w:rPr>
        <w:t>(</w:t>
      </w:r>
      <w:r w:rsidR="00952331" w:rsidRPr="00952331">
        <w:rPr>
          <w:b/>
          <w:i/>
          <w:color w:val="FF0000"/>
        </w:rPr>
        <w:t>załączniki</w:t>
      </w:r>
      <w:r w:rsidR="00952331">
        <w:rPr>
          <w:b/>
          <w:i/>
          <w:color w:val="2F5496" w:themeColor="accent5" w:themeShade="BF"/>
        </w:rPr>
        <w:t>)</w:t>
      </w:r>
    </w:p>
    <w:p w:rsidR="00952331" w:rsidRPr="00AA1C1E" w:rsidRDefault="00952331" w:rsidP="00B02C7A">
      <w:pPr>
        <w:suppressAutoHyphens w:val="0"/>
        <w:spacing w:after="160" w:line="360" w:lineRule="auto"/>
        <w:jc w:val="both"/>
        <w:rPr>
          <w:rFonts w:eastAsiaTheme="minorHAnsi"/>
          <w:b/>
          <w:i/>
          <w:color w:val="2F5496" w:themeColor="accent5" w:themeShade="BF"/>
          <w:szCs w:val="22"/>
          <w:shd w:val="clear" w:color="auto" w:fill="FFFFFF"/>
          <w:lang w:eastAsia="en-US"/>
        </w:rPr>
      </w:pPr>
      <w:r w:rsidRPr="00AA1C1E">
        <w:rPr>
          <w:rFonts w:eastAsiaTheme="minorHAnsi"/>
          <w:b/>
          <w:i/>
          <w:color w:val="2F5496" w:themeColor="accent5" w:themeShade="BF"/>
          <w:szCs w:val="22"/>
          <w:shd w:val="clear" w:color="auto" w:fill="FFFFFF"/>
          <w:lang w:eastAsia="en-US"/>
        </w:rPr>
        <w:t>Zamawiający przedkłada aktualne warunki techniczne przyłączenia nieruchomości  do sieci wodociągowej i kanalizacyjnej. W załączeniu kopia.</w:t>
      </w:r>
    </w:p>
    <w:p w:rsidR="00952331" w:rsidRPr="00C667FB" w:rsidRDefault="00952331" w:rsidP="00891FA4">
      <w:pPr>
        <w:spacing w:line="360" w:lineRule="auto"/>
        <w:jc w:val="both"/>
        <w:rPr>
          <w:b/>
          <w:i/>
          <w:color w:val="2F5496" w:themeColor="accent5" w:themeShade="BF"/>
        </w:rPr>
      </w:pPr>
    </w:p>
    <w:p w:rsidR="00022C93" w:rsidRDefault="00022C93" w:rsidP="00891FA4">
      <w:pPr>
        <w:spacing w:line="360" w:lineRule="auto"/>
        <w:jc w:val="both"/>
        <w:rPr>
          <w:b/>
          <w:i/>
          <w:spacing w:val="-8"/>
          <w:lang w:eastAsia="pl-PL"/>
        </w:rPr>
      </w:pPr>
      <w:r w:rsidRPr="00C667FB">
        <w:rPr>
          <w:b/>
          <w:i/>
          <w:spacing w:val="-8"/>
          <w:lang w:eastAsia="pl-PL"/>
        </w:rPr>
        <w:t xml:space="preserve">Pytanie </w:t>
      </w:r>
      <w:r>
        <w:rPr>
          <w:b/>
          <w:i/>
          <w:spacing w:val="-8"/>
          <w:lang w:eastAsia="pl-PL"/>
        </w:rPr>
        <w:t>15</w:t>
      </w:r>
      <w:r w:rsidRPr="00C667FB">
        <w:rPr>
          <w:b/>
          <w:i/>
          <w:spacing w:val="-8"/>
          <w:lang w:eastAsia="pl-PL"/>
        </w:rPr>
        <w:t>.</w:t>
      </w:r>
    </w:p>
    <w:p w:rsidR="00000A98" w:rsidRPr="00000A98" w:rsidRDefault="00000A98" w:rsidP="00891FA4">
      <w:pPr>
        <w:suppressAutoHyphens w:val="0"/>
        <w:spacing w:line="276" w:lineRule="auto"/>
        <w:jc w:val="both"/>
        <w:rPr>
          <w:rFonts w:cs="Calibri"/>
          <w14:ligatures w14:val="standardContextual"/>
        </w:rPr>
      </w:pPr>
      <w:r w:rsidRPr="00960AFA">
        <w:rPr>
          <w:rFonts w:cs="Calibri"/>
          <w14:ligatures w14:val="standardContextual"/>
        </w:rPr>
        <w:t>Zgodnie z zapisami PFU str.15 „ W pierwszym etapie ma powstać 6 oddziałowe przedszkole dla łącznie 150 dzieci. Każdy z oddziałów ma być przeznaczony na 25 dzieci, wyposażony ma być w toalety oraz niewielkie pomieszczenie magazynowe” , natomiast zgodnie z pkt.2.2. PFU (str. 22) układ funkcjonalny budynku należy zaprojektować na podstawie graficznej koncepcji,  wg której  (rys.1 rzut parteru) oddział VI wyposażone jest w jedynie toaletę. Prosimy o informację, czy w oddziale VI należy przewidzieć również magazynek, wiedząc że oddział ten będzie w kolejnym etapie przebudowywany. (pytanie nr 20 zestaw 24 zadane w poprzednim postępowaniu 24.01.2023r. )</w:t>
      </w:r>
    </w:p>
    <w:p w:rsidR="00022C93" w:rsidRDefault="00022C93" w:rsidP="00891FA4">
      <w:pPr>
        <w:spacing w:line="360" w:lineRule="auto"/>
        <w:jc w:val="both"/>
        <w:rPr>
          <w:b/>
          <w:i/>
          <w:color w:val="2F5496" w:themeColor="accent5" w:themeShade="BF"/>
        </w:rPr>
      </w:pPr>
      <w:r w:rsidRPr="00C667FB">
        <w:rPr>
          <w:b/>
          <w:i/>
          <w:color w:val="2F5496" w:themeColor="accent5" w:themeShade="BF"/>
        </w:rPr>
        <w:t xml:space="preserve">Odpowiedź </w:t>
      </w:r>
      <w:r>
        <w:rPr>
          <w:b/>
          <w:i/>
          <w:color w:val="2F5496" w:themeColor="accent5" w:themeShade="BF"/>
        </w:rPr>
        <w:t>15</w:t>
      </w:r>
      <w:r w:rsidRPr="00C667FB">
        <w:rPr>
          <w:b/>
          <w:i/>
          <w:color w:val="2F5496" w:themeColor="accent5" w:themeShade="BF"/>
        </w:rPr>
        <w:t>.</w:t>
      </w:r>
    </w:p>
    <w:p w:rsidR="00952331" w:rsidRPr="00AA1C1E" w:rsidRDefault="00952331" w:rsidP="00952331">
      <w:pPr>
        <w:suppressAutoHyphens w:val="0"/>
        <w:spacing w:after="160" w:line="360" w:lineRule="auto"/>
        <w:jc w:val="both"/>
        <w:rPr>
          <w:rFonts w:eastAsiaTheme="minorHAnsi"/>
          <w:b/>
          <w:i/>
          <w:color w:val="2F5496" w:themeColor="accent5" w:themeShade="BF"/>
          <w:szCs w:val="22"/>
          <w:shd w:val="clear" w:color="auto" w:fill="FFFFFF"/>
          <w:lang w:eastAsia="en-US"/>
        </w:rPr>
      </w:pPr>
      <w:r w:rsidRPr="00AA1C1E">
        <w:rPr>
          <w:rFonts w:eastAsiaTheme="minorHAnsi"/>
          <w:b/>
          <w:i/>
          <w:color w:val="2F5496" w:themeColor="accent5" w:themeShade="BF"/>
          <w:szCs w:val="22"/>
          <w:shd w:val="clear" w:color="auto" w:fill="FFFFFF"/>
          <w:lang w:eastAsia="en-US"/>
        </w:rPr>
        <w:t xml:space="preserve">Zgodnie z PFU lokalizacja VI oddziału przedszkolnego jest tymczasowa. Niezbędne minimalne wyposażenie tego oddziału w etapie I to toaleta dla dzieci. Koncepcja architektoniczna załączona w PFU przewiduje przeniesienie oddziału VI w II etapie inwestycji do ostatecznej lokalizacji w budynku przedszkola z uwzględnieniem zarówno toalet i magazynku. </w:t>
      </w:r>
    </w:p>
    <w:p w:rsidR="00952331" w:rsidRPr="00AA1C1E" w:rsidRDefault="00952331" w:rsidP="00952331">
      <w:pPr>
        <w:suppressAutoHyphens w:val="0"/>
        <w:spacing w:after="160" w:line="360" w:lineRule="auto"/>
        <w:jc w:val="both"/>
        <w:rPr>
          <w:rFonts w:eastAsiaTheme="minorHAnsi"/>
          <w:b/>
          <w:i/>
          <w:color w:val="2F5496" w:themeColor="accent5" w:themeShade="BF"/>
          <w:szCs w:val="22"/>
          <w:shd w:val="clear" w:color="auto" w:fill="FFFFFF"/>
          <w:lang w:eastAsia="en-US"/>
        </w:rPr>
      </w:pPr>
      <w:r w:rsidRPr="00AA1C1E">
        <w:rPr>
          <w:rFonts w:eastAsiaTheme="minorHAnsi"/>
          <w:b/>
          <w:i/>
          <w:color w:val="2F5496" w:themeColor="accent5" w:themeShade="BF"/>
          <w:szCs w:val="22"/>
          <w:shd w:val="clear" w:color="auto" w:fill="FFFFFF"/>
          <w:lang w:eastAsia="en-US"/>
        </w:rPr>
        <w:t>Zamawiający dopuszcza inne rozwiązanie architektoniczne zapewniające miejsce dla VI oddziału przedszkolnego w I etapie inwestycji bez konieczności przebudowy ww. oddziału w II etapie.</w:t>
      </w:r>
    </w:p>
    <w:p w:rsidR="00C04EEF" w:rsidRPr="00C667FB" w:rsidRDefault="00C04EEF" w:rsidP="00891FA4">
      <w:pPr>
        <w:spacing w:line="360" w:lineRule="auto"/>
        <w:jc w:val="both"/>
        <w:rPr>
          <w:b/>
          <w:i/>
          <w:color w:val="2F5496" w:themeColor="accent5" w:themeShade="BF"/>
        </w:rPr>
      </w:pPr>
    </w:p>
    <w:p w:rsidR="00022C93" w:rsidRDefault="00022C93" w:rsidP="00C32DBE">
      <w:pPr>
        <w:spacing w:line="360" w:lineRule="auto"/>
        <w:jc w:val="both"/>
        <w:rPr>
          <w:b/>
          <w:i/>
          <w:spacing w:val="-8"/>
          <w:lang w:eastAsia="pl-PL"/>
        </w:rPr>
      </w:pPr>
      <w:r w:rsidRPr="00C667FB">
        <w:rPr>
          <w:b/>
          <w:i/>
          <w:spacing w:val="-8"/>
          <w:lang w:eastAsia="pl-PL"/>
        </w:rPr>
        <w:lastRenderedPageBreak/>
        <w:t xml:space="preserve">Pytanie </w:t>
      </w:r>
      <w:r>
        <w:rPr>
          <w:b/>
          <w:i/>
          <w:spacing w:val="-8"/>
          <w:lang w:eastAsia="pl-PL"/>
        </w:rPr>
        <w:t>16</w:t>
      </w:r>
      <w:r w:rsidRPr="00C667FB">
        <w:rPr>
          <w:b/>
          <w:i/>
          <w:spacing w:val="-8"/>
          <w:lang w:eastAsia="pl-PL"/>
        </w:rPr>
        <w:t>.</w:t>
      </w:r>
    </w:p>
    <w:p w:rsidR="00000A98" w:rsidRPr="00000A98" w:rsidRDefault="00000A98" w:rsidP="00C32DBE">
      <w:pPr>
        <w:suppressAutoHyphens w:val="0"/>
        <w:spacing w:line="360" w:lineRule="auto"/>
        <w:jc w:val="both"/>
        <w:rPr>
          <w:rFonts w:cs="Calibri"/>
          <w14:ligatures w14:val="standardContextual"/>
        </w:rPr>
      </w:pPr>
      <w:r w:rsidRPr="00960AFA">
        <w:rPr>
          <w:rFonts w:cs="Calibri"/>
          <w14:ligatures w14:val="standardContextual"/>
        </w:rPr>
        <w:t>Zgodnie z PFU str. 36 baterie bezdotykowe i czasowe mają być w sanitariatach dzieci i w zapleczu sportowym.  W przedmiotowym postępowaniu nie ma zaplecza sportowego. Prosimy o określenie, gdzie i które baterie mają być wykonane jako bezdotykowe i czasowe? (pytanie nr 21 zestaw 24 zadane w poprzednim postępowaniu 24.01.2023r. )</w:t>
      </w:r>
    </w:p>
    <w:p w:rsidR="00022C93" w:rsidRDefault="00022C93" w:rsidP="00C32DBE">
      <w:pPr>
        <w:spacing w:line="360" w:lineRule="auto"/>
        <w:jc w:val="both"/>
        <w:rPr>
          <w:b/>
          <w:i/>
          <w:color w:val="2F5496" w:themeColor="accent5" w:themeShade="BF"/>
        </w:rPr>
      </w:pPr>
      <w:r w:rsidRPr="00C667FB">
        <w:rPr>
          <w:b/>
          <w:i/>
          <w:color w:val="2F5496" w:themeColor="accent5" w:themeShade="BF"/>
        </w:rPr>
        <w:t xml:space="preserve">Odpowiedź </w:t>
      </w:r>
      <w:r>
        <w:rPr>
          <w:b/>
          <w:i/>
          <w:color w:val="2F5496" w:themeColor="accent5" w:themeShade="BF"/>
        </w:rPr>
        <w:t>16</w:t>
      </w:r>
      <w:r w:rsidRPr="00C667FB">
        <w:rPr>
          <w:b/>
          <w:i/>
          <w:color w:val="2F5496" w:themeColor="accent5" w:themeShade="BF"/>
        </w:rPr>
        <w:t>.</w:t>
      </w:r>
    </w:p>
    <w:p w:rsidR="00952331" w:rsidRPr="00952331" w:rsidRDefault="00952331" w:rsidP="00952331">
      <w:pPr>
        <w:suppressAutoHyphens w:val="0"/>
        <w:spacing w:after="160" w:line="360" w:lineRule="auto"/>
        <w:jc w:val="both"/>
        <w:rPr>
          <w:rFonts w:eastAsiaTheme="minorHAnsi"/>
          <w:color w:val="000000"/>
          <w:szCs w:val="22"/>
          <w:shd w:val="clear" w:color="auto" w:fill="FFFFFF"/>
          <w:lang w:eastAsia="en-US"/>
        </w:rPr>
      </w:pPr>
      <w:r w:rsidRPr="00952331">
        <w:rPr>
          <w:rFonts w:eastAsiaTheme="minorHAnsi"/>
          <w:color w:val="000000"/>
          <w:szCs w:val="22"/>
          <w:shd w:val="clear" w:color="auto" w:fill="FFFFFF"/>
          <w:lang w:eastAsia="en-US"/>
        </w:rPr>
        <w:t>Baterie bezdotykowe i czasowe należy</w:t>
      </w:r>
      <w:r>
        <w:rPr>
          <w:rFonts w:eastAsiaTheme="minorHAnsi"/>
          <w:color w:val="000000"/>
          <w:szCs w:val="22"/>
          <w:shd w:val="clear" w:color="auto" w:fill="FFFFFF"/>
          <w:lang w:eastAsia="en-US"/>
        </w:rPr>
        <w:t xml:space="preserve"> zastosować tylko i wyłącznie </w:t>
      </w:r>
      <w:r w:rsidRPr="00952331">
        <w:rPr>
          <w:rFonts w:eastAsiaTheme="minorHAnsi"/>
          <w:color w:val="000000"/>
          <w:szCs w:val="22"/>
          <w:shd w:val="clear" w:color="auto" w:fill="FFFFFF"/>
          <w:lang w:eastAsia="en-US"/>
        </w:rPr>
        <w:t>w sanitariatach dla dzieci.</w:t>
      </w:r>
    </w:p>
    <w:p w:rsidR="00C04EEF" w:rsidRDefault="00C04EEF" w:rsidP="00C32DBE">
      <w:pPr>
        <w:spacing w:line="360" w:lineRule="auto"/>
        <w:jc w:val="both"/>
        <w:rPr>
          <w:b/>
          <w:i/>
          <w:color w:val="2F5496" w:themeColor="accent5" w:themeShade="BF"/>
        </w:rPr>
      </w:pPr>
    </w:p>
    <w:p w:rsidR="00B02C7A" w:rsidRPr="00C667FB" w:rsidRDefault="00B02C7A" w:rsidP="00C32DBE">
      <w:pPr>
        <w:spacing w:line="360" w:lineRule="auto"/>
        <w:jc w:val="both"/>
        <w:rPr>
          <w:b/>
          <w:i/>
          <w:color w:val="2F5496" w:themeColor="accent5" w:themeShade="BF"/>
        </w:rPr>
      </w:pPr>
    </w:p>
    <w:p w:rsidR="00022C93" w:rsidRDefault="00022C93" w:rsidP="00C32DBE">
      <w:pPr>
        <w:spacing w:line="360" w:lineRule="auto"/>
        <w:jc w:val="both"/>
        <w:rPr>
          <w:b/>
          <w:i/>
          <w:spacing w:val="-8"/>
          <w:lang w:eastAsia="pl-PL"/>
        </w:rPr>
      </w:pPr>
      <w:r w:rsidRPr="00C667FB">
        <w:rPr>
          <w:b/>
          <w:i/>
          <w:spacing w:val="-8"/>
          <w:lang w:eastAsia="pl-PL"/>
        </w:rPr>
        <w:t xml:space="preserve">Pytanie </w:t>
      </w:r>
      <w:r>
        <w:rPr>
          <w:b/>
          <w:i/>
          <w:spacing w:val="-8"/>
          <w:lang w:eastAsia="pl-PL"/>
        </w:rPr>
        <w:t>17</w:t>
      </w:r>
      <w:r w:rsidRPr="00C667FB">
        <w:rPr>
          <w:b/>
          <w:i/>
          <w:spacing w:val="-8"/>
          <w:lang w:eastAsia="pl-PL"/>
        </w:rPr>
        <w:t>.</w:t>
      </w:r>
    </w:p>
    <w:p w:rsidR="00000A98" w:rsidRPr="00000A98" w:rsidRDefault="00000A98" w:rsidP="00C32DBE">
      <w:pPr>
        <w:suppressAutoHyphens w:val="0"/>
        <w:spacing w:line="360" w:lineRule="auto"/>
        <w:jc w:val="both"/>
        <w:rPr>
          <w:rFonts w:cs="Calibri"/>
          <w14:ligatures w14:val="standardContextual"/>
        </w:rPr>
      </w:pPr>
      <w:r w:rsidRPr="00960AFA">
        <w:rPr>
          <w:rFonts w:cs="Calibri"/>
          <w14:ligatures w14:val="standardContextual"/>
        </w:rPr>
        <w:t>Czy Zamawiający wymaga aby zgodnie z PFU w całym obiekcie zaprojektować i wykonać ogrzewanie podłogowe, czy jedynie w oddziałach przedszkolnych, gdzie będą przebywać dzieci? (pytanie nr 22 zestaw 24 zadane w poprzednim postępowaniu 24.01.2023r. )</w:t>
      </w:r>
    </w:p>
    <w:p w:rsidR="00022C93" w:rsidRDefault="00022C93" w:rsidP="00C32DBE">
      <w:pPr>
        <w:spacing w:line="360" w:lineRule="auto"/>
        <w:jc w:val="both"/>
        <w:rPr>
          <w:b/>
          <w:i/>
          <w:color w:val="2F5496" w:themeColor="accent5" w:themeShade="BF"/>
        </w:rPr>
      </w:pPr>
      <w:r w:rsidRPr="00C667FB">
        <w:rPr>
          <w:b/>
          <w:i/>
          <w:color w:val="2F5496" w:themeColor="accent5" w:themeShade="BF"/>
        </w:rPr>
        <w:t xml:space="preserve">Odpowiedź </w:t>
      </w:r>
      <w:r>
        <w:rPr>
          <w:b/>
          <w:i/>
          <w:color w:val="2F5496" w:themeColor="accent5" w:themeShade="BF"/>
        </w:rPr>
        <w:t>17</w:t>
      </w:r>
      <w:r w:rsidRPr="00C667FB">
        <w:rPr>
          <w:b/>
          <w:i/>
          <w:color w:val="2F5496" w:themeColor="accent5" w:themeShade="BF"/>
        </w:rPr>
        <w:t>.</w:t>
      </w:r>
    </w:p>
    <w:p w:rsidR="00952331" w:rsidRPr="00AA1C1E" w:rsidRDefault="00952331" w:rsidP="00952331">
      <w:pPr>
        <w:suppressAutoHyphens w:val="0"/>
        <w:spacing w:after="160" w:line="360" w:lineRule="auto"/>
        <w:jc w:val="both"/>
        <w:rPr>
          <w:rFonts w:eastAsiaTheme="minorHAnsi"/>
          <w:b/>
          <w:i/>
          <w:color w:val="2F5496" w:themeColor="accent5" w:themeShade="BF"/>
          <w:szCs w:val="22"/>
          <w:shd w:val="clear" w:color="auto" w:fill="FFFFFF"/>
          <w:lang w:eastAsia="en-US"/>
        </w:rPr>
      </w:pPr>
      <w:r w:rsidRPr="00AA1C1E">
        <w:rPr>
          <w:rFonts w:eastAsiaTheme="minorHAnsi"/>
          <w:b/>
          <w:i/>
          <w:color w:val="2F5496" w:themeColor="accent5" w:themeShade="BF"/>
          <w:szCs w:val="22"/>
          <w:shd w:val="clear" w:color="auto" w:fill="FFFFFF"/>
          <w:lang w:eastAsia="en-US"/>
        </w:rPr>
        <w:t xml:space="preserve">Ogrzewanie podłogowe zostało przewidziane w całym budynku, w tym </w:t>
      </w:r>
      <w:r w:rsidRPr="00AA1C1E">
        <w:rPr>
          <w:rFonts w:eastAsiaTheme="minorHAnsi"/>
          <w:b/>
          <w:i/>
          <w:color w:val="2F5496" w:themeColor="accent5" w:themeShade="BF"/>
          <w:szCs w:val="22"/>
          <w:shd w:val="clear" w:color="auto" w:fill="FFFFFF"/>
          <w:lang w:eastAsia="en-US"/>
        </w:rPr>
        <w:br/>
        <w:t>w pomieszczeniach oddziałów przedszkolnych (PFU str. 36 Instalacja grzewcza). Dodatkowo przewidziano grzejnik elektryczny drabinkowy w pomieszczeniach łazienek przy salach oddziałów przedszkolnych. Projektant decyduje o sposobie ogrzewania pomieszczeń pomocniczych, gospodarczych czy magazynów lub komunikacji ogólnej – schodów i korytarzy.</w:t>
      </w:r>
    </w:p>
    <w:p w:rsidR="00C04EEF" w:rsidRPr="00C667FB" w:rsidRDefault="00C04EEF" w:rsidP="00C32DBE">
      <w:pPr>
        <w:spacing w:line="360" w:lineRule="auto"/>
        <w:jc w:val="both"/>
        <w:rPr>
          <w:b/>
          <w:i/>
          <w:color w:val="2F5496" w:themeColor="accent5" w:themeShade="BF"/>
        </w:rPr>
      </w:pPr>
    </w:p>
    <w:p w:rsidR="00022C93" w:rsidRDefault="00022C93" w:rsidP="00C32DBE">
      <w:pPr>
        <w:spacing w:line="360" w:lineRule="auto"/>
        <w:jc w:val="both"/>
        <w:rPr>
          <w:b/>
          <w:i/>
          <w:spacing w:val="-8"/>
          <w:lang w:eastAsia="pl-PL"/>
        </w:rPr>
      </w:pPr>
      <w:r w:rsidRPr="00C667FB">
        <w:rPr>
          <w:b/>
          <w:i/>
          <w:spacing w:val="-8"/>
          <w:lang w:eastAsia="pl-PL"/>
        </w:rPr>
        <w:t xml:space="preserve">Pytanie </w:t>
      </w:r>
      <w:r>
        <w:rPr>
          <w:b/>
          <w:i/>
          <w:spacing w:val="-8"/>
          <w:lang w:eastAsia="pl-PL"/>
        </w:rPr>
        <w:t>18</w:t>
      </w:r>
      <w:r w:rsidRPr="00C667FB">
        <w:rPr>
          <w:b/>
          <w:i/>
          <w:spacing w:val="-8"/>
          <w:lang w:eastAsia="pl-PL"/>
        </w:rPr>
        <w:t>.</w:t>
      </w:r>
    </w:p>
    <w:p w:rsidR="00000A98" w:rsidRPr="00960AFA" w:rsidRDefault="00000A98" w:rsidP="00C32DBE">
      <w:pPr>
        <w:suppressAutoHyphens w:val="0"/>
        <w:spacing w:line="360" w:lineRule="auto"/>
        <w:jc w:val="both"/>
        <w:rPr>
          <w:rFonts w:cs="Calibri"/>
          <w14:ligatures w14:val="standardContextual"/>
        </w:rPr>
      </w:pPr>
      <w:r w:rsidRPr="00960AFA">
        <w:rPr>
          <w:rFonts w:cs="Calibri"/>
          <w14:ligatures w14:val="standardContextual"/>
        </w:rPr>
        <w:t xml:space="preserve">Zgodnie z zapisami PFU str. 14 „Obecnie w ulicy Kościelnej występują: sieć wodociągowa, teletechniczna, linia energetyczna, kanalizacja sanitarna, gaz, brak kanalizacji deszczowej. W granicy działki znajdują się: szafa elektroenergetyczna oraz szafa gazowa.” </w:t>
      </w:r>
    </w:p>
    <w:p w:rsidR="00000A98" w:rsidRPr="00000A98" w:rsidRDefault="00000A98" w:rsidP="00C32DBE">
      <w:pPr>
        <w:spacing w:line="360" w:lineRule="auto"/>
        <w:jc w:val="both"/>
        <w:rPr>
          <w:rFonts w:cs="Calibri"/>
          <w14:ligatures w14:val="standardContextual"/>
        </w:rPr>
      </w:pPr>
      <w:r w:rsidRPr="00960AFA">
        <w:rPr>
          <w:rFonts w:cs="Calibri"/>
          <w14:ligatures w14:val="standardContextual"/>
        </w:rPr>
        <w:t>Prosimy o potwierdzenie występowania wymienionych sieci w ulicy Kościelnej. Jeżeli Zamawiający posiada plany / trasy przebiegu tych sieci prosimy o ich udostępnienie. (pytanie nr 24 zestaw 24 zadane w poprzednim postępowaniu 24.01.2023r. )</w:t>
      </w:r>
    </w:p>
    <w:p w:rsidR="00022C93" w:rsidRDefault="00022C93" w:rsidP="00C32DBE">
      <w:pPr>
        <w:spacing w:line="360" w:lineRule="auto"/>
        <w:jc w:val="both"/>
        <w:rPr>
          <w:b/>
          <w:i/>
          <w:color w:val="2F5496" w:themeColor="accent5" w:themeShade="BF"/>
        </w:rPr>
      </w:pPr>
      <w:r w:rsidRPr="00C667FB">
        <w:rPr>
          <w:b/>
          <w:i/>
          <w:color w:val="2F5496" w:themeColor="accent5" w:themeShade="BF"/>
        </w:rPr>
        <w:t xml:space="preserve">Odpowiedź </w:t>
      </w:r>
      <w:r>
        <w:rPr>
          <w:b/>
          <w:i/>
          <w:color w:val="2F5496" w:themeColor="accent5" w:themeShade="BF"/>
        </w:rPr>
        <w:t>18</w:t>
      </w:r>
      <w:r w:rsidRPr="00C667FB">
        <w:rPr>
          <w:b/>
          <w:i/>
          <w:color w:val="2F5496" w:themeColor="accent5" w:themeShade="BF"/>
        </w:rPr>
        <w:t>.</w:t>
      </w:r>
      <w:r w:rsidR="00952331">
        <w:rPr>
          <w:b/>
          <w:i/>
          <w:color w:val="2F5496" w:themeColor="accent5" w:themeShade="BF"/>
        </w:rPr>
        <w:t xml:space="preserve"> (</w:t>
      </w:r>
      <w:r w:rsidR="00952331" w:rsidRPr="00952331">
        <w:rPr>
          <w:b/>
          <w:i/>
          <w:color w:val="FF0000"/>
        </w:rPr>
        <w:t>załącznik</w:t>
      </w:r>
      <w:r w:rsidR="00952331">
        <w:rPr>
          <w:b/>
          <w:i/>
          <w:color w:val="2F5496" w:themeColor="accent5" w:themeShade="BF"/>
        </w:rPr>
        <w:t>)</w:t>
      </w:r>
    </w:p>
    <w:p w:rsidR="00952331" w:rsidRPr="00AA1C1E" w:rsidRDefault="00952331" w:rsidP="00952331">
      <w:pPr>
        <w:spacing w:line="360" w:lineRule="auto"/>
        <w:jc w:val="both"/>
        <w:rPr>
          <w:rFonts w:cstheme="minorHAnsi"/>
          <w:b/>
          <w:i/>
          <w:color w:val="2F5496" w:themeColor="accent5" w:themeShade="BF"/>
          <w:shd w:val="clear" w:color="auto" w:fill="FFFFFF"/>
        </w:rPr>
      </w:pPr>
      <w:r w:rsidRPr="00AA1C1E">
        <w:rPr>
          <w:rFonts w:cstheme="minorHAnsi"/>
          <w:b/>
          <w:i/>
          <w:color w:val="2F5496" w:themeColor="accent5" w:themeShade="BF"/>
          <w:shd w:val="clear" w:color="auto" w:fill="FFFFFF"/>
        </w:rPr>
        <w:t xml:space="preserve">Zamawiający przedkłada mapę do celów projektowych z pełnym przebiegiem sieci niezbędnych do realizacji inwestycji, w tym czynnych: sieci wodociągowej woD315, kanalizacji sanitarnej ks110, gazowej g63, elektroenergetycznej </w:t>
      </w:r>
      <w:proofErr w:type="spellStart"/>
      <w:r w:rsidRPr="00AA1C1E">
        <w:rPr>
          <w:rFonts w:cstheme="minorHAnsi"/>
          <w:b/>
          <w:i/>
          <w:color w:val="2F5496" w:themeColor="accent5" w:themeShade="BF"/>
          <w:shd w:val="clear" w:color="auto" w:fill="FFFFFF"/>
        </w:rPr>
        <w:t>eN</w:t>
      </w:r>
      <w:proofErr w:type="spellEnd"/>
      <w:r w:rsidRPr="00AA1C1E">
        <w:rPr>
          <w:rFonts w:cstheme="minorHAnsi"/>
          <w:b/>
          <w:i/>
          <w:color w:val="2F5496" w:themeColor="accent5" w:themeShade="BF"/>
          <w:shd w:val="clear" w:color="auto" w:fill="FFFFFF"/>
        </w:rPr>
        <w:t>. Lokalizacja ww. sieci infrastruktury technicznej przebiega w bezpośrednim sąsiedztwie ul. Kościelnej oraz dz. 97/2 obręb Ciele.</w:t>
      </w:r>
    </w:p>
    <w:p w:rsidR="004674F1" w:rsidRPr="00C667FB" w:rsidRDefault="004674F1" w:rsidP="00C32DBE">
      <w:pPr>
        <w:spacing w:line="360" w:lineRule="auto"/>
        <w:jc w:val="both"/>
        <w:rPr>
          <w:b/>
          <w:i/>
          <w:color w:val="2F5496" w:themeColor="accent5" w:themeShade="BF"/>
        </w:rPr>
      </w:pPr>
    </w:p>
    <w:p w:rsidR="00022C93" w:rsidRDefault="00022C93" w:rsidP="00C32DBE">
      <w:pPr>
        <w:spacing w:line="360" w:lineRule="auto"/>
        <w:jc w:val="both"/>
        <w:rPr>
          <w:b/>
          <w:i/>
          <w:spacing w:val="-8"/>
          <w:lang w:eastAsia="pl-PL"/>
        </w:rPr>
      </w:pPr>
      <w:r w:rsidRPr="00C667FB">
        <w:rPr>
          <w:b/>
          <w:i/>
          <w:spacing w:val="-8"/>
          <w:lang w:eastAsia="pl-PL"/>
        </w:rPr>
        <w:lastRenderedPageBreak/>
        <w:t xml:space="preserve">Pytanie </w:t>
      </w:r>
      <w:r>
        <w:rPr>
          <w:b/>
          <w:i/>
          <w:spacing w:val="-8"/>
          <w:lang w:eastAsia="pl-PL"/>
        </w:rPr>
        <w:t>19</w:t>
      </w:r>
      <w:r w:rsidRPr="00C667FB">
        <w:rPr>
          <w:b/>
          <w:i/>
          <w:spacing w:val="-8"/>
          <w:lang w:eastAsia="pl-PL"/>
        </w:rPr>
        <w:t>.</w:t>
      </w:r>
    </w:p>
    <w:p w:rsidR="00000A98" w:rsidRDefault="00000A98" w:rsidP="00C32DBE">
      <w:pPr>
        <w:suppressAutoHyphens w:val="0"/>
        <w:spacing w:line="360" w:lineRule="auto"/>
        <w:jc w:val="both"/>
        <w:rPr>
          <w:rFonts w:cs="Calibri"/>
          <w14:ligatures w14:val="standardContextual"/>
        </w:rPr>
      </w:pPr>
      <w:r w:rsidRPr="00960AFA">
        <w:rPr>
          <w:rFonts w:cs="Calibri"/>
          <w14:ligatures w14:val="standardContextual"/>
        </w:rPr>
        <w:t>Nawiązując do pytania powyżej prosimy o potwierdzenie, że wspomniane sieci przebiegają w ulicy Kościelnej wzdłuż działki, gdzie planowana jest inwestycja. (pytanie nr 25 zestaw 24 zadane w poprzednim postępowaniu 24.01.2023r. )</w:t>
      </w:r>
    </w:p>
    <w:p w:rsidR="00AA1C1E" w:rsidRPr="00000A98" w:rsidRDefault="00AA1C1E" w:rsidP="00C32DBE">
      <w:pPr>
        <w:suppressAutoHyphens w:val="0"/>
        <w:spacing w:line="360" w:lineRule="auto"/>
        <w:jc w:val="both"/>
        <w:rPr>
          <w:rFonts w:cs="Calibri"/>
          <w14:ligatures w14:val="standardContextual"/>
        </w:rPr>
      </w:pPr>
    </w:p>
    <w:p w:rsidR="00022C93" w:rsidRDefault="00022C93" w:rsidP="00C32DBE">
      <w:pPr>
        <w:spacing w:line="360" w:lineRule="auto"/>
        <w:jc w:val="both"/>
        <w:rPr>
          <w:b/>
          <w:i/>
          <w:color w:val="2F5496" w:themeColor="accent5" w:themeShade="BF"/>
        </w:rPr>
      </w:pPr>
      <w:r w:rsidRPr="00C667FB">
        <w:rPr>
          <w:b/>
          <w:i/>
          <w:color w:val="2F5496" w:themeColor="accent5" w:themeShade="BF"/>
        </w:rPr>
        <w:t xml:space="preserve">Odpowiedź </w:t>
      </w:r>
      <w:r>
        <w:rPr>
          <w:b/>
          <w:i/>
          <w:color w:val="2F5496" w:themeColor="accent5" w:themeShade="BF"/>
        </w:rPr>
        <w:t>19</w:t>
      </w:r>
      <w:r w:rsidRPr="00C667FB">
        <w:rPr>
          <w:b/>
          <w:i/>
          <w:color w:val="2F5496" w:themeColor="accent5" w:themeShade="BF"/>
        </w:rPr>
        <w:t>.</w:t>
      </w:r>
      <w:r w:rsidR="00AA1C1E">
        <w:rPr>
          <w:b/>
          <w:i/>
          <w:color w:val="2F5496" w:themeColor="accent5" w:themeShade="BF"/>
        </w:rPr>
        <w:t xml:space="preserve"> (</w:t>
      </w:r>
      <w:r w:rsidR="00AA1C1E" w:rsidRPr="00AA1C1E">
        <w:rPr>
          <w:b/>
          <w:i/>
          <w:color w:val="FF0000"/>
        </w:rPr>
        <w:t>załącznik</w:t>
      </w:r>
      <w:r w:rsidR="00AA1C1E">
        <w:rPr>
          <w:b/>
          <w:i/>
          <w:color w:val="2F5496" w:themeColor="accent5" w:themeShade="BF"/>
        </w:rPr>
        <w:t>)</w:t>
      </w:r>
    </w:p>
    <w:p w:rsidR="004674F1" w:rsidRPr="00AA1C1E" w:rsidRDefault="00952331" w:rsidP="00952331">
      <w:pPr>
        <w:suppressAutoHyphens w:val="0"/>
        <w:spacing w:after="160" w:line="360" w:lineRule="auto"/>
        <w:jc w:val="both"/>
        <w:rPr>
          <w:rFonts w:eastAsiaTheme="minorHAnsi"/>
          <w:b/>
          <w:i/>
          <w:color w:val="2F5496" w:themeColor="accent5" w:themeShade="BF"/>
          <w:szCs w:val="22"/>
          <w:shd w:val="clear" w:color="auto" w:fill="FFFFFF"/>
          <w:lang w:eastAsia="en-US"/>
        </w:rPr>
      </w:pPr>
      <w:r w:rsidRPr="00AA1C1E">
        <w:rPr>
          <w:rFonts w:eastAsiaTheme="minorHAnsi"/>
          <w:b/>
          <w:i/>
          <w:color w:val="2F5496" w:themeColor="accent5" w:themeShade="BF"/>
          <w:szCs w:val="22"/>
          <w:shd w:val="clear" w:color="auto" w:fill="FFFFFF"/>
          <w:lang w:eastAsia="en-US"/>
        </w:rPr>
        <w:t>Zamawiający przedkłada mapę do celów projektowych z pełnym przebiegiem sieci niezbędnych do realizacji inwestycji  - do samodzielnej oceny lokalizacji i przebiegu ww. sieci.</w:t>
      </w:r>
    </w:p>
    <w:p w:rsidR="00952331" w:rsidRPr="00952331" w:rsidRDefault="00952331" w:rsidP="00952331">
      <w:pPr>
        <w:suppressAutoHyphens w:val="0"/>
        <w:spacing w:after="160" w:line="360" w:lineRule="auto"/>
        <w:jc w:val="both"/>
        <w:rPr>
          <w:rFonts w:eastAsiaTheme="minorHAnsi"/>
          <w:color w:val="000000"/>
          <w:szCs w:val="22"/>
          <w:shd w:val="clear" w:color="auto" w:fill="FFFFFF"/>
          <w:lang w:eastAsia="en-US"/>
        </w:rPr>
      </w:pPr>
    </w:p>
    <w:p w:rsidR="00022C93" w:rsidRDefault="00022C93" w:rsidP="00C32DBE">
      <w:pPr>
        <w:spacing w:line="360" w:lineRule="auto"/>
        <w:jc w:val="both"/>
        <w:rPr>
          <w:b/>
          <w:i/>
          <w:spacing w:val="-8"/>
          <w:lang w:eastAsia="pl-PL"/>
        </w:rPr>
      </w:pPr>
      <w:r w:rsidRPr="00C667FB">
        <w:rPr>
          <w:b/>
          <w:i/>
          <w:spacing w:val="-8"/>
          <w:lang w:eastAsia="pl-PL"/>
        </w:rPr>
        <w:t xml:space="preserve">Pytanie </w:t>
      </w:r>
      <w:r>
        <w:rPr>
          <w:b/>
          <w:i/>
          <w:spacing w:val="-8"/>
          <w:lang w:eastAsia="pl-PL"/>
        </w:rPr>
        <w:t>20</w:t>
      </w:r>
      <w:r w:rsidRPr="00C667FB">
        <w:rPr>
          <w:b/>
          <w:i/>
          <w:spacing w:val="-8"/>
          <w:lang w:eastAsia="pl-PL"/>
        </w:rPr>
        <w:t>.</w:t>
      </w:r>
    </w:p>
    <w:p w:rsidR="00000A98" w:rsidRPr="00000A98" w:rsidRDefault="00000A98" w:rsidP="00C32DBE">
      <w:pPr>
        <w:suppressAutoHyphens w:val="0"/>
        <w:spacing w:line="360" w:lineRule="auto"/>
        <w:jc w:val="both"/>
        <w:rPr>
          <w:rFonts w:cs="Calibri"/>
          <w14:ligatures w14:val="standardContextual"/>
        </w:rPr>
      </w:pPr>
      <w:r w:rsidRPr="00960AFA">
        <w:rPr>
          <w:rFonts w:cs="Calibri"/>
          <w14:ligatures w14:val="standardContextual"/>
        </w:rPr>
        <w:t xml:space="preserve">Zgodnie z zapisami w PFU należy zastosować jako źródło chłodu na potrzeby central wentylacyjnych rewersyjne pompy ciepła. Instalacja wentylacji mechanicznej działająca w oparciu o centrale wentylacyjne z odzyskiem ciepła zapewni jedynie wstępne schłodzenie powietrza wentylacyjnego i nie zagwarantuje zapewnienia komfortu temperaturowego w pomieszczeniach w okresie letnim. Dla zagwarantowania komfortu temperaturowego należy zastosować dodatkowe urządzenia chłodzące np. </w:t>
      </w:r>
      <w:proofErr w:type="spellStart"/>
      <w:r w:rsidRPr="00960AFA">
        <w:rPr>
          <w:rFonts w:cs="Calibri"/>
          <w14:ligatures w14:val="standardContextual"/>
        </w:rPr>
        <w:t>klimakonwektory</w:t>
      </w:r>
      <w:proofErr w:type="spellEnd"/>
      <w:r w:rsidRPr="00960AFA">
        <w:rPr>
          <w:rFonts w:cs="Calibri"/>
          <w14:ligatures w14:val="standardContextual"/>
        </w:rPr>
        <w:t>, gdzie źródłem "chłodu" mogą być rewersyjne pompy ciepła, jednak ich moc może być niewystarczająca. Czy w związku z tym należy zastosować np. dodatkowe źródło chłodu w postaci agregatów powietrznych pomp ciepła na potrzeby zapewnienia ciepła i chłodu central wentylacyjnych? Proszę o informację, czy mamy zrealizować jedynie wstępne schłodzenie powietrza wentylacyjnego. Ponadto wg zapisu w PFU wstępne chłodzenie ma być realizowane tylko w układach wentylacyjnych obsługujących sale dzieci. Rozumiemy, że pomieszczenia administracyjne i pozostałe nie będą miały możliwości chłodzenia powietrza? (pytanie nr 29 zestaw 24 zadane w poprz</w:t>
      </w:r>
      <w:r w:rsidR="00C32DBE">
        <w:rPr>
          <w:rFonts w:cs="Calibri"/>
          <w14:ligatures w14:val="standardContextual"/>
        </w:rPr>
        <w:t>ednim postępowaniu 24.01.2023r.</w:t>
      </w:r>
      <w:r w:rsidRPr="00960AFA">
        <w:rPr>
          <w:rFonts w:cs="Calibri"/>
          <w14:ligatures w14:val="standardContextual"/>
        </w:rPr>
        <w:t>)</w:t>
      </w:r>
    </w:p>
    <w:p w:rsidR="00022C93" w:rsidRDefault="00022C93" w:rsidP="00C32DBE">
      <w:pPr>
        <w:spacing w:line="360" w:lineRule="auto"/>
        <w:jc w:val="both"/>
        <w:rPr>
          <w:b/>
          <w:i/>
          <w:color w:val="2F5496" w:themeColor="accent5" w:themeShade="BF"/>
        </w:rPr>
      </w:pPr>
      <w:r w:rsidRPr="00C667FB">
        <w:rPr>
          <w:b/>
          <w:i/>
          <w:color w:val="2F5496" w:themeColor="accent5" w:themeShade="BF"/>
        </w:rPr>
        <w:t xml:space="preserve">Odpowiedź </w:t>
      </w:r>
      <w:r>
        <w:rPr>
          <w:b/>
          <w:i/>
          <w:color w:val="2F5496" w:themeColor="accent5" w:themeShade="BF"/>
        </w:rPr>
        <w:t>20</w:t>
      </w:r>
      <w:r w:rsidRPr="00C667FB">
        <w:rPr>
          <w:b/>
          <w:i/>
          <w:color w:val="2F5496" w:themeColor="accent5" w:themeShade="BF"/>
        </w:rPr>
        <w:t>.</w:t>
      </w:r>
    </w:p>
    <w:p w:rsidR="00952331" w:rsidRPr="002A49EC" w:rsidRDefault="00952331" w:rsidP="00346894">
      <w:pPr>
        <w:suppressAutoHyphens w:val="0"/>
        <w:spacing w:after="160" w:line="360" w:lineRule="auto"/>
        <w:jc w:val="both"/>
        <w:rPr>
          <w:rFonts w:eastAsiaTheme="minorHAnsi"/>
          <w:b/>
          <w:i/>
          <w:color w:val="2F5496" w:themeColor="accent5" w:themeShade="BF"/>
          <w:szCs w:val="22"/>
          <w:shd w:val="clear" w:color="auto" w:fill="FFFFFF"/>
          <w:lang w:eastAsia="en-US"/>
        </w:rPr>
      </w:pPr>
      <w:r w:rsidRPr="002A49EC">
        <w:rPr>
          <w:rFonts w:eastAsiaTheme="minorHAnsi"/>
          <w:b/>
          <w:i/>
          <w:color w:val="2F5496" w:themeColor="accent5" w:themeShade="BF"/>
          <w:szCs w:val="22"/>
          <w:shd w:val="clear" w:color="auto" w:fill="FFFFFF"/>
          <w:lang w:eastAsia="en-US"/>
        </w:rPr>
        <w:t>Zamawiający zakłada schładzanie powiet</w:t>
      </w:r>
      <w:r w:rsidR="00714960" w:rsidRPr="002A49EC">
        <w:rPr>
          <w:rFonts w:eastAsiaTheme="minorHAnsi"/>
          <w:b/>
          <w:i/>
          <w:color w:val="2F5496" w:themeColor="accent5" w:themeShade="BF"/>
          <w:szCs w:val="22"/>
          <w:shd w:val="clear" w:color="auto" w:fill="FFFFFF"/>
          <w:lang w:eastAsia="en-US"/>
        </w:rPr>
        <w:t xml:space="preserve">rza wentylacyjnego tylko dla </w:t>
      </w:r>
      <w:proofErr w:type="spellStart"/>
      <w:r w:rsidR="00714960" w:rsidRPr="002A49EC">
        <w:rPr>
          <w:rFonts w:eastAsiaTheme="minorHAnsi"/>
          <w:b/>
          <w:i/>
          <w:color w:val="2F5496" w:themeColor="accent5" w:themeShade="BF"/>
          <w:szCs w:val="22"/>
          <w:shd w:val="clear" w:color="auto" w:fill="FFFFFF"/>
          <w:lang w:eastAsia="en-US"/>
        </w:rPr>
        <w:t>sal</w:t>
      </w:r>
      <w:proofErr w:type="spellEnd"/>
      <w:r w:rsidR="00714960" w:rsidRPr="002A49EC">
        <w:rPr>
          <w:rFonts w:eastAsiaTheme="minorHAnsi"/>
          <w:b/>
          <w:i/>
          <w:color w:val="2F5496" w:themeColor="accent5" w:themeShade="BF"/>
          <w:szCs w:val="22"/>
          <w:shd w:val="clear" w:color="auto" w:fill="FFFFFF"/>
          <w:lang w:eastAsia="en-US"/>
        </w:rPr>
        <w:t xml:space="preserve"> </w:t>
      </w:r>
      <w:r w:rsidRPr="002A49EC">
        <w:rPr>
          <w:rFonts w:eastAsiaTheme="minorHAnsi"/>
          <w:b/>
          <w:i/>
          <w:color w:val="2F5496" w:themeColor="accent5" w:themeShade="BF"/>
          <w:szCs w:val="22"/>
          <w:shd w:val="clear" w:color="auto" w:fill="FFFFFF"/>
          <w:lang w:eastAsia="en-US"/>
        </w:rPr>
        <w:t>oddziałów przedszkolnych i tylko schładzanie wstępne zgodnie z zapisami PFU.</w:t>
      </w:r>
    </w:p>
    <w:p w:rsidR="00AA1C1E" w:rsidRPr="00714960" w:rsidRDefault="00AA1C1E" w:rsidP="00346894">
      <w:pPr>
        <w:pStyle w:val="cs95e872d0"/>
        <w:spacing w:line="360" w:lineRule="auto"/>
        <w:jc w:val="both"/>
        <w:rPr>
          <w:b/>
          <w:i/>
          <w:color w:val="2F5496" w:themeColor="accent5" w:themeShade="BF"/>
          <w:sz w:val="28"/>
        </w:rPr>
      </w:pPr>
      <w:r w:rsidRPr="00714960">
        <w:rPr>
          <w:rStyle w:val="cs6c847bfc1"/>
          <w:rFonts w:ascii="Times New Roman" w:hAnsi="Times New Roman" w:cs="Times New Roman"/>
          <w:b/>
          <w:i/>
          <w:color w:val="2F5496" w:themeColor="accent5" w:themeShade="BF"/>
          <w:sz w:val="24"/>
        </w:rPr>
        <w:t>Parametry powietrza wewnętrznego pomieszczeń na stały pobyt ludzi powinny być zgodne z aktualnymi normami określającymi parametry wejściowe środowiska wewnętrznego do projektowania i oceny charakterystyki energetycznej budynków w odniesieniu do jakości powietrza wewnętrznego, środowiska cieplnego, oświetlenia i akustyki.</w:t>
      </w:r>
    </w:p>
    <w:p w:rsidR="00AA1C1E" w:rsidRPr="00714960" w:rsidRDefault="00AA1C1E" w:rsidP="00346894">
      <w:pPr>
        <w:pStyle w:val="cs95e872d0"/>
        <w:spacing w:line="360" w:lineRule="auto"/>
        <w:jc w:val="both"/>
        <w:rPr>
          <w:b/>
          <w:i/>
          <w:color w:val="2F5496" w:themeColor="accent5" w:themeShade="BF"/>
          <w:sz w:val="28"/>
        </w:rPr>
      </w:pPr>
      <w:r w:rsidRPr="00714960">
        <w:rPr>
          <w:rStyle w:val="cs6c847bfc1"/>
          <w:rFonts w:ascii="Times New Roman" w:hAnsi="Times New Roman" w:cs="Times New Roman"/>
          <w:b/>
          <w:i/>
          <w:color w:val="2F5496" w:themeColor="accent5" w:themeShade="BF"/>
          <w:sz w:val="24"/>
        </w:rPr>
        <w:t> </w:t>
      </w:r>
    </w:p>
    <w:p w:rsidR="00AA1C1E" w:rsidRPr="00714960" w:rsidRDefault="00AA1C1E" w:rsidP="00346894">
      <w:pPr>
        <w:pStyle w:val="cs95e872d0"/>
        <w:spacing w:line="360" w:lineRule="auto"/>
        <w:jc w:val="both"/>
        <w:rPr>
          <w:b/>
          <w:i/>
          <w:color w:val="2F5496" w:themeColor="accent5" w:themeShade="BF"/>
          <w:sz w:val="28"/>
        </w:rPr>
      </w:pPr>
      <w:r w:rsidRPr="00714960">
        <w:rPr>
          <w:rStyle w:val="cs6c847bfc1"/>
          <w:rFonts w:ascii="Times New Roman" w:hAnsi="Times New Roman" w:cs="Times New Roman"/>
          <w:b/>
          <w:i/>
          <w:color w:val="2F5496" w:themeColor="accent5" w:themeShade="BF"/>
          <w:sz w:val="24"/>
        </w:rPr>
        <w:lastRenderedPageBreak/>
        <w:t>Parametry klimatu wewnątrz projektowanych pomieszczeń na stały pobyt ludzi w zakresie temperatury i wilgotności względnej powietrza należy dobrać na podstawie aktualnych norm.</w:t>
      </w:r>
    </w:p>
    <w:p w:rsidR="00AA1C1E" w:rsidRPr="00714960" w:rsidRDefault="00AA1C1E" w:rsidP="00346894">
      <w:pPr>
        <w:pStyle w:val="cs95e872d0"/>
        <w:spacing w:line="360" w:lineRule="auto"/>
        <w:jc w:val="both"/>
        <w:rPr>
          <w:b/>
          <w:i/>
          <w:color w:val="2F5496" w:themeColor="accent5" w:themeShade="BF"/>
          <w:sz w:val="28"/>
        </w:rPr>
      </w:pPr>
      <w:r w:rsidRPr="00714960">
        <w:rPr>
          <w:rStyle w:val="cs6c847bfc1"/>
          <w:rFonts w:ascii="Times New Roman" w:hAnsi="Times New Roman" w:cs="Times New Roman"/>
          <w:b/>
          <w:i/>
          <w:color w:val="2F5496" w:themeColor="accent5" w:themeShade="BF"/>
          <w:sz w:val="24"/>
        </w:rPr>
        <w:t>Zespoły wentylacyjne wyposażone powinny być w autonomiczne układy automatycznej regulacji</w:t>
      </w:r>
    </w:p>
    <w:p w:rsidR="00AA1C1E" w:rsidRPr="00714960" w:rsidRDefault="00AA1C1E" w:rsidP="00346894">
      <w:pPr>
        <w:pStyle w:val="cs95e872d0"/>
        <w:spacing w:line="360" w:lineRule="auto"/>
        <w:jc w:val="both"/>
        <w:rPr>
          <w:b/>
          <w:i/>
          <w:color w:val="2F5496" w:themeColor="accent5" w:themeShade="BF"/>
          <w:sz w:val="28"/>
        </w:rPr>
      </w:pPr>
      <w:r w:rsidRPr="00714960">
        <w:rPr>
          <w:rStyle w:val="cs6c847bfc1"/>
          <w:rFonts w:ascii="Times New Roman" w:hAnsi="Times New Roman" w:cs="Times New Roman"/>
          <w:b/>
          <w:i/>
          <w:color w:val="2F5496" w:themeColor="accent5" w:themeShade="BF"/>
          <w:sz w:val="24"/>
        </w:rPr>
        <w:t>i sterowania.</w:t>
      </w:r>
    </w:p>
    <w:p w:rsidR="00C32DBE" w:rsidRPr="00346894" w:rsidRDefault="00AA1C1E" w:rsidP="00346894">
      <w:pPr>
        <w:pStyle w:val="cs95e872d0"/>
        <w:spacing w:line="360" w:lineRule="auto"/>
        <w:jc w:val="both"/>
        <w:rPr>
          <w:b/>
          <w:i/>
          <w:color w:val="2F5496" w:themeColor="accent5" w:themeShade="BF"/>
          <w:sz w:val="28"/>
        </w:rPr>
      </w:pPr>
      <w:r w:rsidRPr="00714960">
        <w:rPr>
          <w:rStyle w:val="cs6c847bfc1"/>
          <w:rFonts w:ascii="Times New Roman" w:hAnsi="Times New Roman" w:cs="Times New Roman"/>
          <w:b/>
          <w:i/>
          <w:color w:val="2F5496" w:themeColor="accent5" w:themeShade="BF"/>
          <w:sz w:val="24"/>
        </w:rPr>
        <w:t>Systemy wentylacyjne powinny spełniać wymogi aktualnej normy dotyczącej wentylacji budynków niemieszkalnych.</w:t>
      </w:r>
    </w:p>
    <w:p w:rsidR="00AA1C1E" w:rsidRPr="00C667FB" w:rsidRDefault="00AA1C1E" w:rsidP="00C32DBE">
      <w:pPr>
        <w:spacing w:line="360" w:lineRule="auto"/>
        <w:jc w:val="both"/>
        <w:rPr>
          <w:b/>
          <w:i/>
          <w:color w:val="2F5496" w:themeColor="accent5" w:themeShade="BF"/>
        </w:rPr>
      </w:pPr>
    </w:p>
    <w:p w:rsidR="00022C93" w:rsidRDefault="00022C93" w:rsidP="00C32DBE">
      <w:pPr>
        <w:spacing w:line="360" w:lineRule="auto"/>
        <w:jc w:val="both"/>
        <w:rPr>
          <w:b/>
          <w:i/>
          <w:spacing w:val="-8"/>
          <w:lang w:eastAsia="pl-PL"/>
        </w:rPr>
      </w:pPr>
      <w:r w:rsidRPr="00C667FB">
        <w:rPr>
          <w:b/>
          <w:i/>
          <w:spacing w:val="-8"/>
          <w:lang w:eastAsia="pl-PL"/>
        </w:rPr>
        <w:t xml:space="preserve">Pytanie </w:t>
      </w:r>
      <w:r>
        <w:rPr>
          <w:b/>
          <w:i/>
          <w:spacing w:val="-8"/>
          <w:lang w:eastAsia="pl-PL"/>
        </w:rPr>
        <w:t>21</w:t>
      </w:r>
      <w:r w:rsidRPr="00C667FB">
        <w:rPr>
          <w:b/>
          <w:i/>
          <w:spacing w:val="-8"/>
          <w:lang w:eastAsia="pl-PL"/>
        </w:rPr>
        <w:t>.</w:t>
      </w:r>
    </w:p>
    <w:p w:rsidR="00000A98" w:rsidRPr="00000A98" w:rsidRDefault="00000A98" w:rsidP="00C32DBE">
      <w:pPr>
        <w:suppressAutoHyphens w:val="0"/>
        <w:spacing w:line="360" w:lineRule="auto"/>
        <w:jc w:val="both"/>
        <w:rPr>
          <w:rFonts w:cs="Calibri"/>
          <w14:ligatures w14:val="standardContextual"/>
        </w:rPr>
      </w:pPr>
      <w:r w:rsidRPr="00960AFA">
        <w:rPr>
          <w:rFonts w:cs="Calibri"/>
          <w14:ligatures w14:val="standardContextual"/>
        </w:rPr>
        <w:t>W czasie wizji lokalnej okazało się, że na terenie planowanej inwestycji znajduje się słup energetyczny. Prosimy o potwierdzenie, że istniejący słup energetyczny wraz z odcinkiem napowietrznej sieci energetycznej zostanie usunięty przez Zamawiającego, i jego usunięcie nie należy do przedmiotu niniejszego zamówienia. (pytanie nr 34 zestaw 24 zadane w poprzednim postępowaniu 24.01.2023r. )</w:t>
      </w:r>
    </w:p>
    <w:p w:rsidR="00022C93" w:rsidRDefault="00022C93" w:rsidP="00C32DBE">
      <w:pPr>
        <w:spacing w:line="360" w:lineRule="auto"/>
        <w:jc w:val="both"/>
        <w:rPr>
          <w:b/>
          <w:i/>
          <w:color w:val="2F5496" w:themeColor="accent5" w:themeShade="BF"/>
        </w:rPr>
      </w:pPr>
      <w:r w:rsidRPr="00C667FB">
        <w:rPr>
          <w:b/>
          <w:i/>
          <w:color w:val="2F5496" w:themeColor="accent5" w:themeShade="BF"/>
        </w:rPr>
        <w:t xml:space="preserve">Odpowiedź </w:t>
      </w:r>
      <w:r>
        <w:rPr>
          <w:b/>
          <w:i/>
          <w:color w:val="2F5496" w:themeColor="accent5" w:themeShade="BF"/>
        </w:rPr>
        <w:t>21</w:t>
      </w:r>
      <w:r w:rsidRPr="00C667FB">
        <w:rPr>
          <w:b/>
          <w:i/>
          <w:color w:val="2F5496" w:themeColor="accent5" w:themeShade="BF"/>
        </w:rPr>
        <w:t>.</w:t>
      </w:r>
    </w:p>
    <w:p w:rsidR="00952331" w:rsidRPr="00AA1C1E" w:rsidRDefault="00952331" w:rsidP="00952331">
      <w:pPr>
        <w:suppressAutoHyphens w:val="0"/>
        <w:spacing w:after="160" w:line="360" w:lineRule="auto"/>
        <w:jc w:val="both"/>
        <w:rPr>
          <w:rFonts w:eastAsiaTheme="minorHAnsi"/>
          <w:b/>
          <w:i/>
          <w:color w:val="2F5496" w:themeColor="accent5" w:themeShade="BF"/>
          <w:szCs w:val="22"/>
          <w:shd w:val="clear" w:color="auto" w:fill="FFFFFF"/>
          <w:lang w:eastAsia="en-US"/>
        </w:rPr>
      </w:pPr>
      <w:r w:rsidRPr="00AA1C1E">
        <w:rPr>
          <w:rFonts w:eastAsiaTheme="minorHAnsi"/>
          <w:b/>
          <w:i/>
          <w:color w:val="2F5496" w:themeColor="accent5" w:themeShade="BF"/>
          <w:szCs w:val="22"/>
          <w:shd w:val="clear" w:color="auto" w:fill="FFFFFF"/>
          <w:lang w:eastAsia="en-US"/>
        </w:rPr>
        <w:t>Zgodnie z projektem zagospodarowania terenu koncepcji architektonicznej przedszkola istniejący słup energetyczny nie koliduje z planowaną inwestycją. Zamawiający nie przewiduje konieczności likwidacji istniejącej napowietrznej sieci energetycznej.</w:t>
      </w:r>
    </w:p>
    <w:p w:rsidR="004674F1" w:rsidRPr="00C667FB" w:rsidRDefault="004674F1" w:rsidP="00C32DBE">
      <w:pPr>
        <w:spacing w:line="360" w:lineRule="auto"/>
        <w:jc w:val="both"/>
        <w:rPr>
          <w:b/>
          <w:i/>
          <w:color w:val="2F5496" w:themeColor="accent5" w:themeShade="BF"/>
        </w:rPr>
      </w:pPr>
    </w:p>
    <w:p w:rsidR="00022C93" w:rsidRDefault="00022C93" w:rsidP="00C32DBE">
      <w:pPr>
        <w:spacing w:line="360" w:lineRule="auto"/>
        <w:jc w:val="both"/>
        <w:rPr>
          <w:b/>
          <w:i/>
          <w:spacing w:val="-8"/>
          <w:lang w:eastAsia="pl-PL"/>
        </w:rPr>
      </w:pPr>
      <w:r w:rsidRPr="00C667FB">
        <w:rPr>
          <w:b/>
          <w:i/>
          <w:spacing w:val="-8"/>
          <w:lang w:eastAsia="pl-PL"/>
        </w:rPr>
        <w:t xml:space="preserve">Pytanie </w:t>
      </w:r>
      <w:r>
        <w:rPr>
          <w:b/>
          <w:i/>
          <w:spacing w:val="-8"/>
          <w:lang w:eastAsia="pl-PL"/>
        </w:rPr>
        <w:t>22</w:t>
      </w:r>
      <w:r w:rsidRPr="00C667FB">
        <w:rPr>
          <w:b/>
          <w:i/>
          <w:spacing w:val="-8"/>
          <w:lang w:eastAsia="pl-PL"/>
        </w:rPr>
        <w:t>.</w:t>
      </w:r>
    </w:p>
    <w:p w:rsidR="00B02C7A" w:rsidRPr="00000A98" w:rsidRDefault="00000A98" w:rsidP="00C32DBE">
      <w:pPr>
        <w:suppressAutoHyphens w:val="0"/>
        <w:spacing w:line="360" w:lineRule="auto"/>
        <w:jc w:val="both"/>
        <w:rPr>
          <w:rFonts w:cs="Calibri"/>
          <w14:ligatures w14:val="standardContextual"/>
        </w:rPr>
      </w:pPr>
      <w:r w:rsidRPr="00960AFA">
        <w:rPr>
          <w:rFonts w:cs="Calibri"/>
          <w14:ligatures w14:val="standardContextual"/>
        </w:rPr>
        <w:t>Czy dostawa i montaż monitorów multimedialnych i projektorów wchodzi w zakres niniejszego zamówienia? (pytanie nr 38 zestaw 24 zadane w poprzednim postępowaniu 24.01.2023r. )</w:t>
      </w:r>
    </w:p>
    <w:p w:rsidR="00022C93" w:rsidRDefault="00022C93" w:rsidP="00C32DBE">
      <w:pPr>
        <w:spacing w:line="360" w:lineRule="auto"/>
        <w:jc w:val="both"/>
        <w:rPr>
          <w:b/>
          <w:i/>
          <w:color w:val="2F5496" w:themeColor="accent5" w:themeShade="BF"/>
        </w:rPr>
      </w:pPr>
      <w:r w:rsidRPr="00C667FB">
        <w:rPr>
          <w:b/>
          <w:i/>
          <w:color w:val="2F5496" w:themeColor="accent5" w:themeShade="BF"/>
        </w:rPr>
        <w:t xml:space="preserve">Odpowiedź </w:t>
      </w:r>
      <w:r>
        <w:rPr>
          <w:b/>
          <w:i/>
          <w:color w:val="2F5496" w:themeColor="accent5" w:themeShade="BF"/>
        </w:rPr>
        <w:t>22</w:t>
      </w:r>
      <w:r w:rsidRPr="00C667FB">
        <w:rPr>
          <w:b/>
          <w:i/>
          <w:color w:val="2F5496" w:themeColor="accent5" w:themeShade="BF"/>
        </w:rPr>
        <w:t>.</w:t>
      </w:r>
    </w:p>
    <w:p w:rsidR="00952331" w:rsidRPr="00AA1C1E" w:rsidRDefault="00952331" w:rsidP="00952331">
      <w:pPr>
        <w:suppressAutoHyphens w:val="0"/>
        <w:spacing w:after="160" w:line="360" w:lineRule="auto"/>
        <w:jc w:val="both"/>
        <w:rPr>
          <w:rFonts w:eastAsiaTheme="minorHAnsi"/>
          <w:b/>
          <w:i/>
          <w:color w:val="2F5496" w:themeColor="accent5" w:themeShade="BF"/>
          <w:szCs w:val="22"/>
          <w:shd w:val="clear" w:color="auto" w:fill="FFFFFF"/>
          <w:lang w:eastAsia="en-US"/>
        </w:rPr>
      </w:pPr>
      <w:r w:rsidRPr="00AA1C1E">
        <w:rPr>
          <w:rFonts w:eastAsiaTheme="minorHAnsi"/>
          <w:b/>
          <w:i/>
          <w:color w:val="2F5496" w:themeColor="accent5" w:themeShade="BF"/>
          <w:szCs w:val="22"/>
          <w:shd w:val="clear" w:color="auto" w:fill="FFFFFF"/>
          <w:lang w:eastAsia="en-US"/>
        </w:rPr>
        <w:t>W ramach zamówienia należy dostarczyć i zamontować monitory w zakresie: monitoring (CCTV), s.44 PFU, i system kontroli dostępu s.47 PFU. Oczekuje się od Wykonawcy zamontowania instalacji w zakresie prac elektrycznych s.9 PFU do monitorów multimedialnych i projektorów.</w:t>
      </w:r>
    </w:p>
    <w:p w:rsidR="00C04EEF" w:rsidRPr="00C667FB" w:rsidRDefault="00C04EEF" w:rsidP="00C32DBE">
      <w:pPr>
        <w:spacing w:line="360" w:lineRule="auto"/>
        <w:jc w:val="both"/>
        <w:rPr>
          <w:b/>
          <w:i/>
          <w:color w:val="2F5496" w:themeColor="accent5" w:themeShade="BF"/>
        </w:rPr>
      </w:pPr>
    </w:p>
    <w:p w:rsidR="00022C93" w:rsidRDefault="00022C93" w:rsidP="00C32DBE">
      <w:pPr>
        <w:spacing w:line="360" w:lineRule="auto"/>
        <w:jc w:val="both"/>
        <w:rPr>
          <w:b/>
          <w:i/>
          <w:spacing w:val="-8"/>
          <w:lang w:eastAsia="pl-PL"/>
        </w:rPr>
      </w:pPr>
      <w:r w:rsidRPr="00C667FB">
        <w:rPr>
          <w:b/>
          <w:i/>
          <w:spacing w:val="-8"/>
          <w:lang w:eastAsia="pl-PL"/>
        </w:rPr>
        <w:t xml:space="preserve">Pytanie </w:t>
      </w:r>
      <w:r>
        <w:rPr>
          <w:b/>
          <w:i/>
          <w:spacing w:val="-8"/>
          <w:lang w:eastAsia="pl-PL"/>
        </w:rPr>
        <w:t>23</w:t>
      </w:r>
      <w:r w:rsidRPr="00C667FB">
        <w:rPr>
          <w:b/>
          <w:i/>
          <w:spacing w:val="-8"/>
          <w:lang w:eastAsia="pl-PL"/>
        </w:rPr>
        <w:t>.</w:t>
      </w:r>
    </w:p>
    <w:p w:rsidR="00000A98" w:rsidRPr="00000A98" w:rsidRDefault="00000A98" w:rsidP="00C32DBE">
      <w:pPr>
        <w:suppressAutoHyphens w:val="0"/>
        <w:spacing w:line="360" w:lineRule="auto"/>
        <w:jc w:val="both"/>
        <w:rPr>
          <w:rFonts w:cs="Calibri"/>
          <w14:ligatures w14:val="standardContextual"/>
        </w:rPr>
      </w:pPr>
      <w:r w:rsidRPr="00960AFA">
        <w:rPr>
          <w:rFonts w:cs="Calibri"/>
          <w14:ligatures w14:val="standardContextual"/>
        </w:rPr>
        <w:t>Czy na działce należy przewidzieć wycinkę drzew? Jeśli tak, proszę o podanie ilości. (pytanie nr 4 zestaw 27 zadane w poprzednim postępowaniu 24.01.2023r. )</w:t>
      </w:r>
    </w:p>
    <w:p w:rsidR="00022C93" w:rsidRDefault="00022C93" w:rsidP="00C32DBE">
      <w:pPr>
        <w:spacing w:line="360" w:lineRule="auto"/>
        <w:jc w:val="both"/>
        <w:rPr>
          <w:b/>
          <w:i/>
          <w:color w:val="2F5496" w:themeColor="accent5" w:themeShade="BF"/>
        </w:rPr>
      </w:pPr>
      <w:r w:rsidRPr="00C667FB">
        <w:rPr>
          <w:b/>
          <w:i/>
          <w:color w:val="2F5496" w:themeColor="accent5" w:themeShade="BF"/>
        </w:rPr>
        <w:t xml:space="preserve">Odpowiedź </w:t>
      </w:r>
      <w:r>
        <w:rPr>
          <w:b/>
          <w:i/>
          <w:color w:val="2F5496" w:themeColor="accent5" w:themeShade="BF"/>
        </w:rPr>
        <w:t>23</w:t>
      </w:r>
      <w:r w:rsidRPr="00C667FB">
        <w:rPr>
          <w:b/>
          <w:i/>
          <w:color w:val="2F5496" w:themeColor="accent5" w:themeShade="BF"/>
        </w:rPr>
        <w:t>.</w:t>
      </w:r>
    </w:p>
    <w:p w:rsidR="00952331" w:rsidRPr="00AA1C1E" w:rsidRDefault="00952331" w:rsidP="00952331">
      <w:pPr>
        <w:suppressAutoHyphens w:val="0"/>
        <w:spacing w:after="160" w:line="360" w:lineRule="auto"/>
        <w:jc w:val="both"/>
        <w:rPr>
          <w:rFonts w:eastAsiaTheme="minorHAnsi"/>
          <w:b/>
          <w:i/>
          <w:color w:val="2F5496" w:themeColor="accent5" w:themeShade="BF"/>
          <w:szCs w:val="22"/>
          <w:shd w:val="clear" w:color="auto" w:fill="FFFFFF"/>
          <w:lang w:eastAsia="en-US"/>
        </w:rPr>
      </w:pPr>
      <w:r w:rsidRPr="00AA1C1E">
        <w:rPr>
          <w:rFonts w:eastAsiaTheme="minorHAnsi"/>
          <w:b/>
          <w:i/>
          <w:color w:val="2F5496" w:themeColor="accent5" w:themeShade="BF"/>
          <w:szCs w:val="22"/>
          <w:shd w:val="clear" w:color="auto" w:fill="FFFFFF"/>
          <w:lang w:eastAsia="en-US"/>
        </w:rPr>
        <w:t xml:space="preserve">Załączona do PFU koncepcja architektoniczna funkcjonalno-przestrzenna budynku przedszkola nie przewiduje kolizji z zielenią wysoką i w związku z tym nie przewiduje się wycinki </w:t>
      </w:r>
      <w:r w:rsidRPr="00AA1C1E">
        <w:rPr>
          <w:rFonts w:eastAsiaTheme="minorHAnsi"/>
          <w:b/>
          <w:i/>
          <w:color w:val="2F5496" w:themeColor="accent5" w:themeShade="BF"/>
          <w:szCs w:val="22"/>
          <w:shd w:val="clear" w:color="auto" w:fill="FFFFFF"/>
          <w:lang w:eastAsia="en-US"/>
        </w:rPr>
        <w:lastRenderedPageBreak/>
        <w:t>drzew istniejących. Należy jednak uwzględnić w docelowym projekcie zagospodarowania terenu inwestycji istniejącą zieleń wysoką.</w:t>
      </w:r>
    </w:p>
    <w:p w:rsidR="00C04EEF" w:rsidRPr="00C667FB" w:rsidRDefault="00C04EEF" w:rsidP="00C32DBE">
      <w:pPr>
        <w:spacing w:line="360" w:lineRule="auto"/>
        <w:jc w:val="both"/>
        <w:rPr>
          <w:b/>
          <w:i/>
          <w:color w:val="2F5496" w:themeColor="accent5" w:themeShade="BF"/>
        </w:rPr>
      </w:pPr>
    </w:p>
    <w:p w:rsidR="00022C93" w:rsidRDefault="00022C93" w:rsidP="00C32DBE">
      <w:pPr>
        <w:spacing w:line="360" w:lineRule="auto"/>
        <w:jc w:val="both"/>
        <w:rPr>
          <w:b/>
          <w:i/>
          <w:spacing w:val="-8"/>
          <w:lang w:eastAsia="pl-PL"/>
        </w:rPr>
      </w:pPr>
      <w:r w:rsidRPr="00C667FB">
        <w:rPr>
          <w:b/>
          <w:i/>
          <w:spacing w:val="-8"/>
          <w:lang w:eastAsia="pl-PL"/>
        </w:rPr>
        <w:t xml:space="preserve">Pytanie </w:t>
      </w:r>
      <w:r>
        <w:rPr>
          <w:b/>
          <w:i/>
          <w:spacing w:val="-8"/>
          <w:lang w:eastAsia="pl-PL"/>
        </w:rPr>
        <w:t>24</w:t>
      </w:r>
      <w:r w:rsidRPr="00C667FB">
        <w:rPr>
          <w:b/>
          <w:i/>
          <w:spacing w:val="-8"/>
          <w:lang w:eastAsia="pl-PL"/>
        </w:rPr>
        <w:t>.</w:t>
      </w:r>
    </w:p>
    <w:p w:rsidR="00000A98" w:rsidRPr="00952331" w:rsidRDefault="00000A98" w:rsidP="00952331">
      <w:pPr>
        <w:suppressAutoHyphens w:val="0"/>
        <w:spacing w:line="360" w:lineRule="auto"/>
        <w:jc w:val="both"/>
        <w:rPr>
          <w:rFonts w:cs="Calibri"/>
          <w14:ligatures w14:val="standardContextual"/>
        </w:rPr>
      </w:pPr>
      <w:r w:rsidRPr="00960AFA">
        <w:rPr>
          <w:rFonts w:cs="Calibri"/>
          <w14:ligatures w14:val="standardContextual"/>
        </w:rPr>
        <w:t>Czy sieć wodociągowa do której planowane jest wykonanie przyłącza wodociągowego ma odpowiednią wydajność pozwalającą na zasilenie wewnętrznej instalacji hydrantowej? Jakie należy przewidzieć rozwiązania do zapewnienia wody do zewnętrznego gaszenia pożaru? Czy w pobliżu planowanej inwestycji są zlokalizowane hydranty zewnętrzne? Jeżeli tak to czy znana jest Zamawiającemu ich wydajność? Prosimy o potwierdzenie, że w ramach przygotowywanej oferty nie należy zakładać konieczności wykonania zbiornika wody do zewnętrznego gaszenia pożaru. (pytanie nr 1 zestaw 28 zadane w poprzednim postępowaniu 24.01.2023r. )</w:t>
      </w:r>
    </w:p>
    <w:p w:rsidR="00022C93" w:rsidRDefault="00022C93" w:rsidP="00C32DBE">
      <w:pPr>
        <w:spacing w:line="360" w:lineRule="auto"/>
        <w:jc w:val="both"/>
        <w:rPr>
          <w:b/>
          <w:i/>
          <w:color w:val="2F5496" w:themeColor="accent5" w:themeShade="BF"/>
        </w:rPr>
      </w:pPr>
      <w:r w:rsidRPr="00C667FB">
        <w:rPr>
          <w:b/>
          <w:i/>
          <w:color w:val="2F5496" w:themeColor="accent5" w:themeShade="BF"/>
        </w:rPr>
        <w:t xml:space="preserve">Odpowiedź </w:t>
      </w:r>
      <w:r>
        <w:rPr>
          <w:b/>
          <w:i/>
          <w:color w:val="2F5496" w:themeColor="accent5" w:themeShade="BF"/>
        </w:rPr>
        <w:t>24</w:t>
      </w:r>
      <w:r w:rsidRPr="00C667FB">
        <w:rPr>
          <w:b/>
          <w:i/>
          <w:color w:val="2F5496" w:themeColor="accent5" w:themeShade="BF"/>
        </w:rPr>
        <w:t>.</w:t>
      </w:r>
      <w:r w:rsidR="000D5632">
        <w:rPr>
          <w:b/>
          <w:i/>
          <w:color w:val="2F5496" w:themeColor="accent5" w:themeShade="BF"/>
        </w:rPr>
        <w:t xml:space="preserve"> (</w:t>
      </w:r>
      <w:r w:rsidR="000D5632" w:rsidRPr="000D5632">
        <w:rPr>
          <w:b/>
          <w:i/>
          <w:color w:val="FF0000"/>
        </w:rPr>
        <w:t>załącznik</w:t>
      </w:r>
      <w:r w:rsidR="000D5632">
        <w:rPr>
          <w:b/>
          <w:i/>
          <w:color w:val="2F5496" w:themeColor="accent5" w:themeShade="BF"/>
        </w:rPr>
        <w:t>)</w:t>
      </w:r>
    </w:p>
    <w:p w:rsidR="00952331" w:rsidRPr="00AA1C1E" w:rsidRDefault="00952331" w:rsidP="00952331">
      <w:pPr>
        <w:suppressAutoHyphens w:val="0"/>
        <w:spacing w:after="160" w:line="360" w:lineRule="auto"/>
        <w:jc w:val="both"/>
        <w:rPr>
          <w:rFonts w:eastAsiaTheme="minorHAnsi"/>
          <w:b/>
          <w:i/>
          <w:color w:val="2F5496" w:themeColor="accent5" w:themeShade="BF"/>
          <w:szCs w:val="22"/>
          <w:shd w:val="clear" w:color="auto" w:fill="FFFFFF"/>
          <w:lang w:eastAsia="en-US"/>
        </w:rPr>
      </w:pPr>
      <w:r w:rsidRPr="00AA1C1E">
        <w:rPr>
          <w:rFonts w:eastAsiaTheme="minorHAnsi"/>
          <w:b/>
          <w:i/>
          <w:color w:val="2F5496" w:themeColor="accent5" w:themeShade="BF"/>
          <w:szCs w:val="22"/>
          <w:shd w:val="clear" w:color="auto" w:fill="FFFFFF"/>
          <w:lang w:eastAsia="en-US"/>
        </w:rPr>
        <w:t>Pismo uzyskane od Zakładu Wodociągów i Usług Komunalnych Sp. Z o.o. przy ul. Betonowej 1B w Białych Błotach informuje o eksploatacji czynnej sieci wodociągowej w ul. Kościelnej w m. Ciele o średnicy 315mm zapewniającej wydatek wody m.in. na cele p.poż. - nie mniejszy ni</w:t>
      </w:r>
      <w:r w:rsidR="000D5632" w:rsidRPr="00AA1C1E">
        <w:rPr>
          <w:rFonts w:eastAsiaTheme="minorHAnsi"/>
          <w:b/>
          <w:i/>
          <w:color w:val="2F5496" w:themeColor="accent5" w:themeShade="BF"/>
          <w:szCs w:val="22"/>
          <w:shd w:val="clear" w:color="auto" w:fill="FFFFFF"/>
          <w:lang w:eastAsia="en-US"/>
        </w:rPr>
        <w:t>ż</w:t>
      </w:r>
      <w:r w:rsidRPr="00AA1C1E">
        <w:rPr>
          <w:rFonts w:eastAsiaTheme="minorHAnsi"/>
          <w:b/>
          <w:i/>
          <w:color w:val="2F5496" w:themeColor="accent5" w:themeShade="BF"/>
          <w:szCs w:val="22"/>
          <w:shd w:val="clear" w:color="auto" w:fill="FFFFFF"/>
          <w:lang w:eastAsia="en-US"/>
        </w:rPr>
        <w:t xml:space="preserve"> 10 l/s. Kopia pisma w załączeniu.</w:t>
      </w:r>
    </w:p>
    <w:p w:rsidR="00B02C7A" w:rsidRPr="00C667FB" w:rsidRDefault="00B02C7A" w:rsidP="00C32DBE">
      <w:pPr>
        <w:spacing w:line="360" w:lineRule="auto"/>
        <w:jc w:val="both"/>
        <w:rPr>
          <w:b/>
          <w:i/>
          <w:color w:val="2F5496" w:themeColor="accent5" w:themeShade="BF"/>
        </w:rPr>
      </w:pPr>
    </w:p>
    <w:p w:rsidR="00022C93" w:rsidRDefault="00022C93" w:rsidP="00C32DBE">
      <w:pPr>
        <w:spacing w:line="360" w:lineRule="auto"/>
        <w:jc w:val="both"/>
        <w:rPr>
          <w:b/>
          <w:i/>
          <w:spacing w:val="-8"/>
          <w:lang w:eastAsia="pl-PL"/>
        </w:rPr>
      </w:pPr>
      <w:r w:rsidRPr="00C667FB">
        <w:rPr>
          <w:b/>
          <w:i/>
          <w:spacing w:val="-8"/>
          <w:lang w:eastAsia="pl-PL"/>
        </w:rPr>
        <w:t xml:space="preserve">Pytanie </w:t>
      </w:r>
      <w:r>
        <w:rPr>
          <w:b/>
          <w:i/>
          <w:spacing w:val="-8"/>
          <w:lang w:eastAsia="pl-PL"/>
        </w:rPr>
        <w:t>25</w:t>
      </w:r>
      <w:r w:rsidRPr="00C667FB">
        <w:rPr>
          <w:b/>
          <w:i/>
          <w:spacing w:val="-8"/>
          <w:lang w:eastAsia="pl-PL"/>
        </w:rPr>
        <w:t>.</w:t>
      </w:r>
    </w:p>
    <w:p w:rsidR="00000A98" w:rsidRPr="00A154F3" w:rsidRDefault="00A154F3" w:rsidP="00C32DBE">
      <w:pPr>
        <w:suppressAutoHyphens w:val="0"/>
        <w:spacing w:line="360" w:lineRule="auto"/>
        <w:jc w:val="both"/>
        <w:rPr>
          <w:rFonts w:cs="Calibri"/>
          <w14:ligatures w14:val="standardContextual"/>
        </w:rPr>
      </w:pPr>
      <w:r w:rsidRPr="00960AFA">
        <w:rPr>
          <w:rFonts w:cs="Calibri"/>
          <w14:ligatures w14:val="standardContextual"/>
        </w:rPr>
        <w:t xml:space="preserve">Z PFU str. 57 wynika ,iż jednym z załączników jest Inwentaryzacja Zieleni . Brakuje jej w załącznikach. Prosimy o udostępnienie. </w:t>
      </w:r>
    </w:p>
    <w:p w:rsidR="00022C93" w:rsidRPr="00C667FB" w:rsidRDefault="00022C93" w:rsidP="00C32DBE">
      <w:pPr>
        <w:spacing w:line="360" w:lineRule="auto"/>
        <w:jc w:val="both"/>
        <w:rPr>
          <w:b/>
          <w:i/>
          <w:color w:val="2F5496" w:themeColor="accent5" w:themeShade="BF"/>
        </w:rPr>
      </w:pPr>
      <w:r w:rsidRPr="00C667FB">
        <w:rPr>
          <w:b/>
          <w:i/>
          <w:color w:val="2F5496" w:themeColor="accent5" w:themeShade="BF"/>
        </w:rPr>
        <w:t xml:space="preserve">Odpowiedź </w:t>
      </w:r>
      <w:r>
        <w:rPr>
          <w:b/>
          <w:i/>
          <w:color w:val="2F5496" w:themeColor="accent5" w:themeShade="BF"/>
        </w:rPr>
        <w:t>25</w:t>
      </w:r>
      <w:r w:rsidRPr="00C667FB">
        <w:rPr>
          <w:b/>
          <w:i/>
          <w:color w:val="2F5496" w:themeColor="accent5" w:themeShade="BF"/>
        </w:rPr>
        <w:t>.</w:t>
      </w:r>
      <w:r w:rsidR="000D5632" w:rsidRPr="000D5632">
        <w:rPr>
          <w:b/>
          <w:i/>
          <w:color w:val="2F5496" w:themeColor="accent5" w:themeShade="BF"/>
        </w:rPr>
        <w:t xml:space="preserve"> </w:t>
      </w:r>
      <w:r w:rsidR="000D5632">
        <w:rPr>
          <w:b/>
          <w:i/>
          <w:color w:val="2F5496" w:themeColor="accent5" w:themeShade="BF"/>
        </w:rPr>
        <w:t>(</w:t>
      </w:r>
      <w:r w:rsidR="000D5632" w:rsidRPr="000D5632">
        <w:rPr>
          <w:b/>
          <w:i/>
          <w:color w:val="FF0000"/>
        </w:rPr>
        <w:t>załącznik</w:t>
      </w:r>
      <w:r w:rsidR="000D5632">
        <w:rPr>
          <w:b/>
          <w:i/>
          <w:color w:val="2F5496" w:themeColor="accent5" w:themeShade="BF"/>
        </w:rPr>
        <w:t>)</w:t>
      </w:r>
    </w:p>
    <w:p w:rsidR="000D5632" w:rsidRPr="00AA1C1E" w:rsidRDefault="000D5632" w:rsidP="000D5632">
      <w:pPr>
        <w:suppressAutoHyphens w:val="0"/>
        <w:spacing w:after="160" w:line="360" w:lineRule="auto"/>
        <w:jc w:val="both"/>
        <w:rPr>
          <w:rFonts w:eastAsiaTheme="minorHAnsi"/>
          <w:b/>
          <w:i/>
          <w:color w:val="2F5496" w:themeColor="accent5" w:themeShade="BF"/>
          <w:szCs w:val="22"/>
          <w:shd w:val="clear" w:color="auto" w:fill="FFFFFF"/>
          <w:lang w:eastAsia="en-US"/>
        </w:rPr>
      </w:pPr>
      <w:r w:rsidRPr="00AA1C1E">
        <w:rPr>
          <w:rFonts w:eastAsiaTheme="minorHAnsi"/>
          <w:b/>
          <w:i/>
          <w:color w:val="2F5496" w:themeColor="accent5" w:themeShade="BF"/>
          <w:szCs w:val="22"/>
          <w:shd w:val="clear" w:color="auto" w:fill="FFFFFF"/>
          <w:lang w:eastAsia="en-US"/>
        </w:rPr>
        <w:t>Inwentaryzacja zieleni stanowi załącznik do Programu Funkcjonalno-Użytkowego</w:t>
      </w:r>
      <w:r w:rsidRPr="00AA1C1E">
        <w:rPr>
          <w:rFonts w:eastAsiaTheme="minorHAnsi"/>
          <w:b/>
          <w:i/>
          <w:color w:val="2F5496" w:themeColor="accent5" w:themeShade="BF"/>
          <w:szCs w:val="22"/>
          <w:shd w:val="clear" w:color="auto" w:fill="FFFFFF"/>
          <w:lang w:eastAsia="en-US"/>
        </w:rPr>
        <w:br/>
        <w:t xml:space="preserve"> – na str. 60. W załączeniu ponownie osobny rysunek inwentaryzacji zieleni.</w:t>
      </w:r>
    </w:p>
    <w:p w:rsidR="00022C93" w:rsidRDefault="00022C93" w:rsidP="00C32DBE">
      <w:pPr>
        <w:spacing w:line="360" w:lineRule="auto"/>
        <w:jc w:val="both"/>
        <w:rPr>
          <w:color w:val="FF0000"/>
        </w:rPr>
      </w:pPr>
    </w:p>
    <w:p w:rsidR="00022C93" w:rsidRPr="00F03198" w:rsidRDefault="00022C93" w:rsidP="00C32DBE">
      <w:pPr>
        <w:spacing w:line="360" w:lineRule="auto"/>
        <w:jc w:val="both"/>
        <w:rPr>
          <w:color w:val="FF0000"/>
        </w:rPr>
      </w:pPr>
      <w:r w:rsidRPr="00F03198">
        <w:rPr>
          <w:color w:val="FF0000"/>
        </w:rPr>
        <w:t xml:space="preserve">Pytania- zestaw </w:t>
      </w:r>
      <w:r>
        <w:rPr>
          <w:color w:val="FF0000"/>
        </w:rPr>
        <w:t>7</w:t>
      </w:r>
    </w:p>
    <w:p w:rsidR="00022C93" w:rsidRDefault="00022C93" w:rsidP="00C32DBE">
      <w:pPr>
        <w:spacing w:line="360" w:lineRule="auto"/>
        <w:jc w:val="both"/>
        <w:rPr>
          <w:b/>
          <w:i/>
          <w:spacing w:val="-8"/>
          <w:lang w:eastAsia="pl-PL"/>
        </w:rPr>
      </w:pPr>
      <w:r w:rsidRPr="00F03198">
        <w:rPr>
          <w:b/>
          <w:i/>
          <w:spacing w:val="-8"/>
          <w:lang w:eastAsia="pl-PL"/>
        </w:rPr>
        <w:t>Pytanie 1.</w:t>
      </w:r>
    </w:p>
    <w:p w:rsidR="00022C93" w:rsidRDefault="00652613" w:rsidP="00C32DBE">
      <w:pPr>
        <w:spacing w:line="360" w:lineRule="auto"/>
        <w:jc w:val="both"/>
      </w:pPr>
      <w:r>
        <w:t>Na podstawie otrzymanego PFU Pkt 2.6 dotyczącego Instalacji budowlano- sanitarnych z uszczegółowieniem w Ad 3. Instalacje grzewcze - nie ma konkretnego określenia dla jakich pomieszczeń należy przyjąć system ogrzewania podłogowego , a dla jakich pomieszczeń przyjąć system ogrzewania grzejnikowego. Przedstawiając powyższe prosimy o zajęcie stanowiska w przedmiotowej sprawie.</w:t>
      </w:r>
    </w:p>
    <w:p w:rsidR="00022C93" w:rsidRDefault="00022C93" w:rsidP="00C32DBE">
      <w:pPr>
        <w:spacing w:line="360" w:lineRule="auto"/>
        <w:jc w:val="both"/>
        <w:rPr>
          <w:b/>
          <w:i/>
          <w:color w:val="2F5496" w:themeColor="accent5" w:themeShade="BF"/>
        </w:rPr>
      </w:pPr>
      <w:r w:rsidRPr="002E50C6">
        <w:rPr>
          <w:b/>
          <w:i/>
          <w:color w:val="2F5496" w:themeColor="accent5" w:themeShade="BF"/>
        </w:rPr>
        <w:t>Odpowiedź 1.</w:t>
      </w:r>
    </w:p>
    <w:p w:rsidR="000D5632" w:rsidRPr="00AA1C1E" w:rsidRDefault="000D5632" w:rsidP="000D5632">
      <w:pPr>
        <w:suppressAutoHyphens w:val="0"/>
        <w:spacing w:after="160" w:line="360" w:lineRule="auto"/>
        <w:jc w:val="both"/>
        <w:rPr>
          <w:rFonts w:eastAsiaTheme="minorHAnsi"/>
          <w:b/>
          <w:i/>
          <w:color w:val="2F5496" w:themeColor="accent5" w:themeShade="BF"/>
          <w:szCs w:val="22"/>
          <w:shd w:val="clear" w:color="auto" w:fill="FFFFFF"/>
          <w:lang w:eastAsia="en-US"/>
        </w:rPr>
      </w:pPr>
      <w:r w:rsidRPr="00AA1C1E">
        <w:rPr>
          <w:rFonts w:eastAsiaTheme="minorHAnsi"/>
          <w:b/>
          <w:i/>
          <w:color w:val="2F5496" w:themeColor="accent5" w:themeShade="BF"/>
          <w:szCs w:val="22"/>
          <w:shd w:val="clear" w:color="auto" w:fill="FFFFFF"/>
          <w:lang w:eastAsia="en-US"/>
        </w:rPr>
        <w:lastRenderedPageBreak/>
        <w:t xml:space="preserve">Ogrzewanie podłogowe zostało przewidziane w całym budynku, w tym </w:t>
      </w:r>
      <w:r w:rsidRPr="00AA1C1E">
        <w:rPr>
          <w:rFonts w:eastAsiaTheme="minorHAnsi"/>
          <w:b/>
          <w:i/>
          <w:color w:val="2F5496" w:themeColor="accent5" w:themeShade="BF"/>
          <w:szCs w:val="22"/>
          <w:shd w:val="clear" w:color="auto" w:fill="FFFFFF"/>
          <w:lang w:eastAsia="en-US"/>
        </w:rPr>
        <w:br/>
        <w:t>w pomieszczeniach oddziałów przedszkolnych (PFU str. 36 Instalacja grzewcza). Dodatkowo przewidziano grzejnik elektryczny drabinkowy w pomieszczeniach łazienek przy salach oddziałów przedszkolnych. Projektant decyduje o sposobie ogrzewania pomieszczeń pomocniczych, gospodarczych czy magazynów lub komunikacji ogólnej – schodów i korytarzy.</w:t>
      </w:r>
    </w:p>
    <w:p w:rsidR="004674F1" w:rsidRPr="002E50C6" w:rsidRDefault="004674F1" w:rsidP="00C32DBE">
      <w:pPr>
        <w:spacing w:line="360" w:lineRule="auto"/>
        <w:jc w:val="both"/>
        <w:rPr>
          <w:b/>
          <w:i/>
          <w:color w:val="2F5496" w:themeColor="accent5" w:themeShade="BF"/>
        </w:rPr>
      </w:pPr>
    </w:p>
    <w:p w:rsidR="00022C93" w:rsidRPr="00C667FB" w:rsidRDefault="00022C93" w:rsidP="00C32DBE">
      <w:pPr>
        <w:spacing w:line="360" w:lineRule="auto"/>
        <w:jc w:val="both"/>
        <w:rPr>
          <w:b/>
          <w:i/>
          <w:spacing w:val="-8"/>
          <w:lang w:eastAsia="pl-PL"/>
        </w:rPr>
      </w:pPr>
      <w:r w:rsidRPr="00C667FB">
        <w:rPr>
          <w:b/>
          <w:i/>
          <w:spacing w:val="-8"/>
          <w:lang w:eastAsia="pl-PL"/>
        </w:rPr>
        <w:t xml:space="preserve">Pytanie </w:t>
      </w:r>
      <w:r>
        <w:rPr>
          <w:b/>
          <w:i/>
          <w:spacing w:val="-8"/>
          <w:lang w:eastAsia="pl-PL"/>
        </w:rPr>
        <w:t>2</w:t>
      </w:r>
      <w:r w:rsidRPr="00C667FB">
        <w:rPr>
          <w:b/>
          <w:i/>
          <w:spacing w:val="-8"/>
          <w:lang w:eastAsia="pl-PL"/>
        </w:rPr>
        <w:t>.</w:t>
      </w:r>
    </w:p>
    <w:p w:rsidR="00652613" w:rsidRDefault="00652613" w:rsidP="00C32DBE">
      <w:pPr>
        <w:spacing w:line="360" w:lineRule="auto"/>
        <w:jc w:val="both"/>
      </w:pPr>
      <w:r>
        <w:t>Czy w oddziałach dla dzieci wymagane jest ogrzewanie podłogowe?</w:t>
      </w:r>
    </w:p>
    <w:p w:rsidR="00022C93" w:rsidRDefault="00022C93" w:rsidP="00C32DBE">
      <w:pPr>
        <w:spacing w:line="360" w:lineRule="auto"/>
        <w:jc w:val="both"/>
        <w:rPr>
          <w:b/>
          <w:i/>
          <w:color w:val="2F5496" w:themeColor="accent5" w:themeShade="BF"/>
        </w:rPr>
      </w:pPr>
      <w:r w:rsidRPr="00C667FB">
        <w:rPr>
          <w:b/>
          <w:i/>
          <w:color w:val="2F5496" w:themeColor="accent5" w:themeShade="BF"/>
        </w:rPr>
        <w:t xml:space="preserve">Odpowiedź </w:t>
      </w:r>
      <w:r>
        <w:rPr>
          <w:b/>
          <w:i/>
          <w:color w:val="2F5496" w:themeColor="accent5" w:themeShade="BF"/>
        </w:rPr>
        <w:t>2</w:t>
      </w:r>
      <w:r w:rsidRPr="00C667FB">
        <w:rPr>
          <w:b/>
          <w:i/>
          <w:color w:val="2F5496" w:themeColor="accent5" w:themeShade="BF"/>
        </w:rPr>
        <w:t>.</w:t>
      </w:r>
    </w:p>
    <w:p w:rsidR="000D5632" w:rsidRPr="00AA1C1E" w:rsidRDefault="000D5632" w:rsidP="000D5632">
      <w:pPr>
        <w:suppressAutoHyphens w:val="0"/>
        <w:spacing w:after="160" w:line="259" w:lineRule="auto"/>
        <w:jc w:val="both"/>
        <w:rPr>
          <w:rFonts w:eastAsiaTheme="minorHAnsi"/>
          <w:b/>
          <w:i/>
          <w:color w:val="2F5496" w:themeColor="accent5" w:themeShade="BF"/>
          <w:szCs w:val="22"/>
          <w:shd w:val="clear" w:color="auto" w:fill="FFFFFF"/>
          <w:lang w:eastAsia="en-US"/>
        </w:rPr>
      </w:pPr>
      <w:r w:rsidRPr="00AA1C1E">
        <w:rPr>
          <w:rFonts w:eastAsiaTheme="minorHAnsi"/>
          <w:b/>
          <w:i/>
          <w:color w:val="2F5496" w:themeColor="accent5" w:themeShade="BF"/>
          <w:szCs w:val="22"/>
          <w:shd w:val="clear" w:color="auto" w:fill="FFFFFF"/>
          <w:lang w:eastAsia="en-US"/>
        </w:rPr>
        <w:t>Ogrzewanie podłogowe zostało przewidziane w pomieszczeniach oddziałów przedszkolnych.</w:t>
      </w:r>
    </w:p>
    <w:p w:rsidR="00022C93" w:rsidRPr="00C667FB" w:rsidRDefault="00022C93" w:rsidP="00C32DBE">
      <w:pPr>
        <w:spacing w:line="360" w:lineRule="auto"/>
        <w:jc w:val="both"/>
        <w:rPr>
          <w:b/>
          <w:i/>
          <w:color w:val="2F5496" w:themeColor="accent5" w:themeShade="BF"/>
        </w:rPr>
      </w:pPr>
    </w:p>
    <w:p w:rsidR="00022C93" w:rsidRPr="00F03198" w:rsidRDefault="00022C93" w:rsidP="00C32DBE">
      <w:pPr>
        <w:spacing w:line="360" w:lineRule="auto"/>
        <w:jc w:val="both"/>
        <w:rPr>
          <w:color w:val="FF0000"/>
        </w:rPr>
      </w:pPr>
      <w:r w:rsidRPr="00F03198">
        <w:rPr>
          <w:color w:val="FF0000"/>
        </w:rPr>
        <w:t xml:space="preserve">Pytania- zestaw </w:t>
      </w:r>
      <w:r>
        <w:rPr>
          <w:color w:val="FF0000"/>
        </w:rPr>
        <w:t>8</w:t>
      </w:r>
    </w:p>
    <w:p w:rsidR="00022C93" w:rsidRDefault="00022C93" w:rsidP="00C32DBE">
      <w:pPr>
        <w:spacing w:line="360" w:lineRule="auto"/>
        <w:jc w:val="both"/>
        <w:rPr>
          <w:b/>
          <w:i/>
          <w:spacing w:val="-8"/>
          <w:lang w:eastAsia="pl-PL"/>
        </w:rPr>
      </w:pPr>
      <w:r w:rsidRPr="0049794C">
        <w:rPr>
          <w:b/>
          <w:i/>
          <w:spacing w:val="-8"/>
          <w:lang w:eastAsia="pl-PL"/>
        </w:rPr>
        <w:t>Pytanie 1.</w:t>
      </w:r>
    </w:p>
    <w:p w:rsidR="00022C93" w:rsidRDefault="00652613" w:rsidP="00C32DBE">
      <w:pPr>
        <w:spacing w:line="360" w:lineRule="auto"/>
        <w:jc w:val="both"/>
      </w:pPr>
      <w:r>
        <w:t>W związku z zapisem w PFU dotyczącym okien " W pomieszczeniach przeznaczonych na pobyt ludzi stosunek powierzchni okien (liczonej w świetle ościeżnic) do powierzchni podłogi powinien</w:t>
      </w:r>
      <w:r>
        <w:br/>
        <w:t>wynosić co najmniej 1:8 (zaleca się, aby w pomieszczeniach do nauki i zabawy zachować stosunek 1:5)" proszę o jednoznaczną odpowiedź, czy Zamawiający wymaga aby w oddziałach zachowany był stosunek 1:5.</w:t>
      </w:r>
    </w:p>
    <w:p w:rsidR="00022C93" w:rsidRPr="002E50C6" w:rsidRDefault="00022C93" w:rsidP="00C32DBE">
      <w:pPr>
        <w:spacing w:line="360" w:lineRule="auto"/>
        <w:jc w:val="both"/>
        <w:rPr>
          <w:b/>
          <w:i/>
          <w:color w:val="2F5496" w:themeColor="accent5" w:themeShade="BF"/>
        </w:rPr>
      </w:pPr>
      <w:r w:rsidRPr="002E50C6">
        <w:rPr>
          <w:b/>
          <w:i/>
          <w:color w:val="2F5496" w:themeColor="accent5" w:themeShade="BF"/>
        </w:rPr>
        <w:t>Odpowiedź 1.</w:t>
      </w:r>
    </w:p>
    <w:p w:rsidR="002A0B21" w:rsidRPr="0049794C" w:rsidRDefault="002A0B21" w:rsidP="002A0B21">
      <w:pPr>
        <w:pStyle w:val="cs80d9435b"/>
        <w:spacing w:line="360" w:lineRule="auto"/>
        <w:rPr>
          <w:b/>
          <w:i/>
          <w:color w:val="2F5496" w:themeColor="accent5" w:themeShade="BF"/>
        </w:rPr>
      </w:pPr>
      <w:r w:rsidRPr="0049794C">
        <w:rPr>
          <w:rStyle w:val="cs1b16eeb51"/>
          <w:rFonts w:ascii="Times New Roman" w:hAnsi="Times New Roman" w:cs="Times New Roman"/>
          <w:b/>
          <w:i/>
          <w:color w:val="2F5496" w:themeColor="accent5" w:themeShade="BF"/>
          <w:sz w:val="24"/>
          <w:szCs w:val="24"/>
        </w:rPr>
        <w:t xml:space="preserve">Obowiązującym aktem prawnym regulującym kwestie oświetlenia i nasłonecznienia miejsc przebywania ludzi jest Rozporządzenie Ministra Infrastruktury w sprawie warunków technicznych, jakim powinny odpowiadać budynki i ich usytuowanie. </w:t>
      </w:r>
    </w:p>
    <w:p w:rsidR="002A0B21" w:rsidRPr="0049794C" w:rsidRDefault="002A0B21" w:rsidP="002A0B21">
      <w:pPr>
        <w:pStyle w:val="cs95e872d0"/>
        <w:spacing w:line="360" w:lineRule="auto"/>
        <w:jc w:val="both"/>
        <w:rPr>
          <w:b/>
          <w:i/>
          <w:color w:val="2F5496" w:themeColor="accent5" w:themeShade="BF"/>
        </w:rPr>
      </w:pPr>
      <w:r w:rsidRPr="0049794C">
        <w:rPr>
          <w:rStyle w:val="cs1b16eeb51"/>
          <w:rFonts w:ascii="Times New Roman" w:hAnsi="Times New Roman" w:cs="Times New Roman"/>
          <w:b/>
          <w:i/>
          <w:color w:val="2F5496" w:themeColor="accent5" w:themeShade="BF"/>
          <w:sz w:val="24"/>
          <w:szCs w:val="24"/>
        </w:rPr>
        <w:t>Zarządzenie Ministra Oświaty z dnia 26 stycznia 1953 r. w sprawie stosowania normatywów projektowania budownictwa dla szkół ogólnokształcących stopnia podstawowego oraz normatywów projektowania budownictwa dla przedszkoli o budynkach wolnostojących nie jest już aktem obowiązującym jednak traktowany bywa jako zalecenie. W</w:t>
      </w:r>
      <w:r w:rsidRPr="0049794C">
        <w:rPr>
          <w:rStyle w:val="cs9d249ccb1"/>
          <w:b/>
          <w:i/>
          <w:color w:val="2F5496" w:themeColor="accent5" w:themeShade="BF"/>
        </w:rPr>
        <w:t>g tego zarządzenia w</w:t>
      </w:r>
      <w:r w:rsidRPr="0049794C">
        <w:rPr>
          <w:rStyle w:val="cs1b16eeb51"/>
          <w:rFonts w:ascii="Times New Roman" w:hAnsi="Times New Roman" w:cs="Times New Roman"/>
          <w:b/>
          <w:i/>
          <w:color w:val="2F5496" w:themeColor="accent5" w:themeShade="BF"/>
          <w:sz w:val="24"/>
          <w:szCs w:val="24"/>
        </w:rPr>
        <w:t xml:space="preserve"> pomieszczeniach </w:t>
      </w:r>
      <w:r w:rsidRPr="0049794C">
        <w:rPr>
          <w:rStyle w:val="cs9d249ccb1"/>
          <w:b/>
          <w:i/>
          <w:color w:val="2F5496" w:themeColor="accent5" w:themeShade="BF"/>
        </w:rPr>
        <w:t xml:space="preserve">oddziałów przedszkolnych </w:t>
      </w:r>
      <w:r w:rsidRPr="0049794C">
        <w:rPr>
          <w:rStyle w:val="cs1b16eeb51"/>
          <w:rFonts w:ascii="Times New Roman" w:hAnsi="Times New Roman" w:cs="Times New Roman"/>
          <w:b/>
          <w:i/>
          <w:color w:val="2F5496" w:themeColor="accent5" w:themeShade="BF"/>
          <w:sz w:val="24"/>
          <w:szCs w:val="24"/>
        </w:rPr>
        <w:t>stosunek powierzchni</w:t>
      </w:r>
      <w:r w:rsidRPr="0049794C">
        <w:rPr>
          <w:rStyle w:val="csbb6b59f51"/>
          <w:b/>
          <w:i/>
          <w:color w:val="2F5496" w:themeColor="accent5" w:themeShade="BF"/>
          <w:sz w:val="24"/>
          <w:szCs w:val="24"/>
        </w:rPr>
        <w:t xml:space="preserve"> </w:t>
      </w:r>
      <w:r w:rsidRPr="0049794C">
        <w:rPr>
          <w:rStyle w:val="cs1b16eeb51"/>
          <w:rFonts w:ascii="Times New Roman" w:hAnsi="Times New Roman" w:cs="Times New Roman"/>
          <w:b/>
          <w:i/>
          <w:color w:val="2F5496" w:themeColor="accent5" w:themeShade="BF"/>
          <w:sz w:val="24"/>
          <w:szCs w:val="24"/>
        </w:rPr>
        <w:t>okien</w:t>
      </w:r>
      <w:r w:rsidRPr="0049794C">
        <w:rPr>
          <w:rStyle w:val="cs9d249ccb1"/>
          <w:b/>
          <w:i/>
          <w:color w:val="2F5496" w:themeColor="accent5" w:themeShade="BF"/>
        </w:rPr>
        <w:t xml:space="preserve"> </w:t>
      </w:r>
      <w:r w:rsidRPr="0049794C">
        <w:rPr>
          <w:rStyle w:val="cs1b16eeb51"/>
          <w:rFonts w:ascii="Times New Roman" w:hAnsi="Times New Roman" w:cs="Times New Roman"/>
          <w:b/>
          <w:i/>
          <w:color w:val="2F5496" w:themeColor="accent5" w:themeShade="BF"/>
          <w:sz w:val="24"/>
          <w:szCs w:val="24"/>
        </w:rPr>
        <w:t>(liczonej w świetle ościeżnic) do powierzchni podłogi powinien</w:t>
      </w:r>
      <w:r w:rsidRPr="0049794C">
        <w:rPr>
          <w:rStyle w:val="csbb6b59f51"/>
          <w:b/>
          <w:i/>
          <w:color w:val="2F5496" w:themeColor="accent5" w:themeShade="BF"/>
          <w:sz w:val="24"/>
          <w:szCs w:val="24"/>
        </w:rPr>
        <w:t xml:space="preserve"> </w:t>
      </w:r>
      <w:r w:rsidRPr="0049794C">
        <w:rPr>
          <w:rStyle w:val="cs1b16eeb51"/>
          <w:rFonts w:ascii="Times New Roman" w:hAnsi="Times New Roman" w:cs="Times New Roman"/>
          <w:b/>
          <w:i/>
          <w:color w:val="2F5496" w:themeColor="accent5" w:themeShade="BF"/>
          <w:sz w:val="24"/>
          <w:szCs w:val="24"/>
        </w:rPr>
        <w:t>wynosić</w:t>
      </w:r>
      <w:r w:rsidRPr="0049794C">
        <w:rPr>
          <w:rStyle w:val="cs9d249ccb1"/>
          <w:b/>
          <w:i/>
          <w:color w:val="2F5496" w:themeColor="accent5" w:themeShade="BF"/>
        </w:rPr>
        <w:t xml:space="preserve"> 1:5.</w:t>
      </w:r>
    </w:p>
    <w:p w:rsidR="002A0B21" w:rsidRPr="0049794C" w:rsidRDefault="002A0B21" w:rsidP="002A0B21">
      <w:pPr>
        <w:pStyle w:val="csc583d0c8"/>
        <w:spacing w:line="360" w:lineRule="auto"/>
        <w:jc w:val="both"/>
        <w:rPr>
          <w:b/>
          <w:i/>
          <w:color w:val="2F5496" w:themeColor="accent5" w:themeShade="BF"/>
        </w:rPr>
      </w:pPr>
      <w:r w:rsidRPr="0049794C">
        <w:rPr>
          <w:rStyle w:val="cs9d249ccb1"/>
          <w:b/>
          <w:i/>
          <w:color w:val="2F5496" w:themeColor="accent5" w:themeShade="BF"/>
        </w:rPr>
        <w:t>Zamawiający wymaga, aby w oddziałach przedszkolnych zachowana była proporcja 1:5 (powierzchni okien do powierzchni podłogi) w pomieszczeniach nauki i zabawy.</w:t>
      </w:r>
    </w:p>
    <w:p w:rsidR="0078491A" w:rsidRDefault="0078491A" w:rsidP="00C32DBE">
      <w:pPr>
        <w:spacing w:line="360" w:lineRule="auto"/>
        <w:jc w:val="both"/>
        <w:rPr>
          <w:color w:val="2E74B5"/>
        </w:rPr>
      </w:pPr>
    </w:p>
    <w:p w:rsidR="00195401" w:rsidRPr="00F03198" w:rsidRDefault="00195401" w:rsidP="00C32DBE">
      <w:pPr>
        <w:spacing w:line="360" w:lineRule="auto"/>
        <w:jc w:val="both"/>
        <w:rPr>
          <w:color w:val="2E74B5"/>
        </w:rPr>
      </w:pPr>
    </w:p>
    <w:p w:rsidR="00CE3D0B" w:rsidRPr="00F03198" w:rsidRDefault="00CE3D0B" w:rsidP="00C32DBE">
      <w:pPr>
        <w:spacing w:line="360" w:lineRule="auto"/>
        <w:jc w:val="both"/>
        <w:rPr>
          <w:color w:val="FF0000"/>
        </w:rPr>
      </w:pPr>
      <w:bookmarkStart w:id="2" w:name="_Hlk71282981"/>
      <w:r w:rsidRPr="00F03198">
        <w:rPr>
          <w:color w:val="FF0000"/>
        </w:rPr>
        <w:lastRenderedPageBreak/>
        <w:t xml:space="preserve">Pytania- zestaw </w:t>
      </w:r>
      <w:r>
        <w:rPr>
          <w:color w:val="FF0000"/>
        </w:rPr>
        <w:t>9</w:t>
      </w:r>
    </w:p>
    <w:p w:rsidR="00CE3D0B" w:rsidRDefault="00CE3D0B" w:rsidP="00C32DBE">
      <w:pPr>
        <w:spacing w:line="360" w:lineRule="auto"/>
        <w:jc w:val="both"/>
        <w:rPr>
          <w:b/>
          <w:i/>
          <w:spacing w:val="-8"/>
          <w:lang w:eastAsia="pl-PL"/>
        </w:rPr>
      </w:pPr>
      <w:r w:rsidRPr="00F03198">
        <w:rPr>
          <w:b/>
          <w:i/>
          <w:spacing w:val="-8"/>
          <w:lang w:eastAsia="pl-PL"/>
        </w:rPr>
        <w:t>Pytanie 1.</w:t>
      </w:r>
    </w:p>
    <w:p w:rsidR="00CE3D0B" w:rsidRPr="00556A28" w:rsidRDefault="00556A28" w:rsidP="00C32DBE">
      <w:pPr>
        <w:spacing w:line="360" w:lineRule="auto"/>
        <w:jc w:val="both"/>
        <w:rPr>
          <w:rFonts w:cs="Calibri"/>
          <w14:ligatures w14:val="standardContextual"/>
        </w:rPr>
      </w:pPr>
      <w:r w:rsidRPr="000B3DAA">
        <w:rPr>
          <w:rFonts w:cs="Calibri"/>
          <w14:ligatures w14:val="standardContextual"/>
        </w:rPr>
        <w:t xml:space="preserve">Czy Zamawiający przewiduje wykonanie abonenckiej stacji transformatorowej dla zasilania budynku przedszkola ? </w:t>
      </w:r>
    </w:p>
    <w:p w:rsidR="00556A28" w:rsidRDefault="00CE3D0B" w:rsidP="00C32DBE">
      <w:pPr>
        <w:spacing w:line="360" w:lineRule="auto"/>
        <w:jc w:val="both"/>
        <w:rPr>
          <w:b/>
          <w:i/>
          <w:color w:val="2F5496" w:themeColor="accent5" w:themeShade="BF"/>
        </w:rPr>
      </w:pPr>
      <w:r w:rsidRPr="002E50C6">
        <w:rPr>
          <w:b/>
          <w:i/>
          <w:color w:val="2F5496" w:themeColor="accent5" w:themeShade="BF"/>
        </w:rPr>
        <w:t>Odpowiedź 1.</w:t>
      </w:r>
    </w:p>
    <w:p w:rsidR="00FA307B" w:rsidRPr="0049794C" w:rsidRDefault="00FA307B" w:rsidP="00FA307B">
      <w:pPr>
        <w:suppressAutoHyphens w:val="0"/>
        <w:spacing w:line="360" w:lineRule="auto"/>
        <w:jc w:val="both"/>
        <w:rPr>
          <w:rFonts w:eastAsiaTheme="minorHAnsi"/>
          <w:b/>
          <w:i/>
          <w:color w:val="2F5496" w:themeColor="accent5" w:themeShade="BF"/>
          <w:szCs w:val="22"/>
          <w:shd w:val="clear" w:color="auto" w:fill="FFFFFF"/>
          <w:lang w:eastAsia="en-US"/>
        </w:rPr>
      </w:pPr>
      <w:r w:rsidRPr="0049794C">
        <w:rPr>
          <w:rFonts w:eastAsiaTheme="minorHAnsi"/>
          <w:b/>
          <w:i/>
          <w:color w:val="2F5496" w:themeColor="accent5" w:themeShade="BF"/>
          <w:szCs w:val="22"/>
          <w:shd w:val="clear" w:color="auto" w:fill="FFFFFF"/>
          <w:lang w:eastAsia="en-US"/>
        </w:rPr>
        <w:t>Zamawiający nie przewiduje budowy i wykonania abonenckiej stacji transformatorowej dla zasilania projektowanego przedszkola. Ostateczny bilans zapotrzebowania na energię elektryczną powstanie na etapie przygotowania dokumentacji projektowo-kosztorysowej budynku przedszkola. Zamawiający dopuszcza zmianę warunków technicznych w zakresie mocy przyłączeniowej elektroenergetycznej na podstawie bilansu zapotrzebowania na energię elektryczną ostatecznej dokumentacji projektowej budynku przedszkola.</w:t>
      </w:r>
    </w:p>
    <w:p w:rsidR="004674F1" w:rsidRPr="002E50C6" w:rsidRDefault="004674F1" w:rsidP="00C32DBE">
      <w:pPr>
        <w:spacing w:line="360" w:lineRule="auto"/>
        <w:jc w:val="both"/>
        <w:rPr>
          <w:b/>
          <w:i/>
          <w:color w:val="2F5496" w:themeColor="accent5" w:themeShade="BF"/>
        </w:rPr>
      </w:pPr>
    </w:p>
    <w:p w:rsidR="00CE3D0B" w:rsidRDefault="00CE3D0B" w:rsidP="00C32DBE">
      <w:pPr>
        <w:spacing w:line="360" w:lineRule="auto"/>
        <w:jc w:val="both"/>
        <w:rPr>
          <w:b/>
          <w:i/>
          <w:spacing w:val="-8"/>
          <w:lang w:eastAsia="pl-PL"/>
        </w:rPr>
      </w:pPr>
      <w:r w:rsidRPr="00C667FB">
        <w:rPr>
          <w:b/>
          <w:i/>
          <w:spacing w:val="-8"/>
          <w:lang w:eastAsia="pl-PL"/>
        </w:rPr>
        <w:t xml:space="preserve">Pytanie </w:t>
      </w:r>
      <w:r>
        <w:rPr>
          <w:b/>
          <w:i/>
          <w:spacing w:val="-8"/>
          <w:lang w:eastAsia="pl-PL"/>
        </w:rPr>
        <w:t>2</w:t>
      </w:r>
      <w:r w:rsidRPr="00C667FB">
        <w:rPr>
          <w:b/>
          <w:i/>
          <w:spacing w:val="-8"/>
          <w:lang w:eastAsia="pl-PL"/>
        </w:rPr>
        <w:t>.</w:t>
      </w:r>
    </w:p>
    <w:p w:rsidR="00556A28" w:rsidRDefault="00556A28" w:rsidP="00C32DBE">
      <w:pPr>
        <w:spacing w:line="360" w:lineRule="auto"/>
        <w:jc w:val="both"/>
      </w:pPr>
      <w:r w:rsidRPr="000B3DAA">
        <w:rPr>
          <w:rFonts w:cs="Calibri"/>
          <w14:ligatures w14:val="standardContextual"/>
        </w:rPr>
        <w:t>Czy napowietrzna linia energetyczna przebiegająca przez teren działki stanowi kolizję z projektowanym budynkiem i należy ją przebudować?</w:t>
      </w:r>
    </w:p>
    <w:p w:rsidR="00CE3D0B" w:rsidRDefault="00CE3D0B" w:rsidP="00C32DBE">
      <w:pPr>
        <w:spacing w:line="360" w:lineRule="auto"/>
        <w:jc w:val="both"/>
        <w:rPr>
          <w:b/>
          <w:i/>
          <w:color w:val="2F5496" w:themeColor="accent5" w:themeShade="BF"/>
        </w:rPr>
      </w:pPr>
      <w:r w:rsidRPr="00C667FB">
        <w:rPr>
          <w:b/>
          <w:i/>
          <w:color w:val="2F5496" w:themeColor="accent5" w:themeShade="BF"/>
        </w:rPr>
        <w:t xml:space="preserve">Odpowiedź </w:t>
      </w:r>
      <w:r>
        <w:rPr>
          <w:b/>
          <w:i/>
          <w:color w:val="2F5496" w:themeColor="accent5" w:themeShade="BF"/>
        </w:rPr>
        <w:t>2</w:t>
      </w:r>
      <w:r w:rsidRPr="00C667FB">
        <w:rPr>
          <w:b/>
          <w:i/>
          <w:color w:val="2F5496" w:themeColor="accent5" w:themeShade="BF"/>
        </w:rPr>
        <w:t>.</w:t>
      </w:r>
    </w:p>
    <w:p w:rsidR="00556A28" w:rsidRPr="0049794C" w:rsidRDefault="00FA307B" w:rsidP="00C32DBE">
      <w:pPr>
        <w:spacing w:line="360" w:lineRule="auto"/>
        <w:jc w:val="both"/>
        <w:rPr>
          <w:rFonts w:cstheme="minorHAnsi"/>
          <w:b/>
          <w:i/>
          <w:color w:val="2F5496" w:themeColor="accent5" w:themeShade="BF"/>
          <w:shd w:val="clear" w:color="auto" w:fill="FFFFFF"/>
        </w:rPr>
      </w:pPr>
      <w:r w:rsidRPr="0049794C">
        <w:rPr>
          <w:rFonts w:cstheme="minorHAnsi"/>
          <w:b/>
          <w:i/>
          <w:color w:val="2F5496" w:themeColor="accent5" w:themeShade="BF"/>
          <w:shd w:val="clear" w:color="auto" w:fill="FFFFFF"/>
        </w:rPr>
        <w:t xml:space="preserve">Istniejąca napowietrzna linia energetyczna przebiegająca przez teren działki 97/2 nie koliduje </w:t>
      </w:r>
      <w:r w:rsidRPr="0049794C">
        <w:rPr>
          <w:rFonts w:cstheme="minorHAnsi"/>
          <w:b/>
          <w:i/>
          <w:color w:val="2F5496" w:themeColor="accent5" w:themeShade="BF"/>
          <w:shd w:val="clear" w:color="auto" w:fill="FFFFFF"/>
        </w:rPr>
        <w:br/>
        <w:t>z projektowanym zagospodarowaniem terenu w tym budynkiem przedszkola czy utwardzeniem nawierzchni drogowych. Zamawiający nie przewiduje konieczności przebudowy ww. linii energetycznej.</w:t>
      </w:r>
    </w:p>
    <w:p w:rsidR="00FA307B" w:rsidRDefault="00FA307B" w:rsidP="00C32DBE">
      <w:pPr>
        <w:spacing w:line="360" w:lineRule="auto"/>
        <w:jc w:val="both"/>
        <w:rPr>
          <w:b/>
          <w:i/>
          <w:color w:val="2F5496" w:themeColor="accent5" w:themeShade="BF"/>
        </w:rPr>
      </w:pPr>
    </w:p>
    <w:p w:rsidR="00CE3D0B" w:rsidRPr="00714960" w:rsidRDefault="00CE3D0B" w:rsidP="00C32DBE">
      <w:pPr>
        <w:spacing w:line="360" w:lineRule="auto"/>
        <w:jc w:val="both"/>
        <w:rPr>
          <w:b/>
          <w:i/>
          <w:spacing w:val="-8"/>
          <w:lang w:eastAsia="pl-PL"/>
        </w:rPr>
      </w:pPr>
      <w:r w:rsidRPr="00714960">
        <w:rPr>
          <w:b/>
          <w:i/>
          <w:spacing w:val="-8"/>
          <w:lang w:eastAsia="pl-PL"/>
        </w:rPr>
        <w:t>Pytanie 3.</w:t>
      </w:r>
    </w:p>
    <w:p w:rsidR="00CE3D0B" w:rsidRPr="00714960" w:rsidRDefault="00556A28" w:rsidP="00C32DBE">
      <w:pPr>
        <w:spacing w:line="360" w:lineRule="auto"/>
        <w:jc w:val="both"/>
        <w:rPr>
          <w:rFonts w:cs="Calibri"/>
          <w14:ligatures w14:val="standardContextual"/>
        </w:rPr>
      </w:pPr>
      <w:r w:rsidRPr="00714960">
        <w:rPr>
          <w:rFonts w:cs="Calibri"/>
          <w14:ligatures w14:val="standardContextual"/>
        </w:rPr>
        <w:t xml:space="preserve">Proszę o podanie bardziej szczegółowych wytycznych/parametrów jakich oczekuje Zamawiający od systemu nagłośnienia na obiekcie. Zapis, że należy zastosować głośniki wysokiej jakości jest bardzo ogólny. </w:t>
      </w:r>
    </w:p>
    <w:p w:rsidR="00CE3D0B" w:rsidRDefault="00CE3D0B" w:rsidP="00C32DBE">
      <w:pPr>
        <w:spacing w:line="360" w:lineRule="auto"/>
        <w:jc w:val="both"/>
        <w:rPr>
          <w:b/>
          <w:i/>
          <w:color w:val="2F5496" w:themeColor="accent5" w:themeShade="BF"/>
        </w:rPr>
      </w:pPr>
      <w:r w:rsidRPr="00714960">
        <w:rPr>
          <w:b/>
          <w:i/>
          <w:color w:val="2F5496" w:themeColor="accent5" w:themeShade="BF"/>
        </w:rPr>
        <w:t>Odpowiedź 3.</w:t>
      </w:r>
    </w:p>
    <w:p w:rsidR="00FA307B" w:rsidRPr="0049794C" w:rsidRDefault="00FA307B" w:rsidP="00FA307B">
      <w:pPr>
        <w:suppressAutoHyphens w:val="0"/>
        <w:spacing w:line="360" w:lineRule="auto"/>
        <w:jc w:val="both"/>
        <w:rPr>
          <w:rFonts w:eastAsiaTheme="minorHAnsi"/>
          <w:b/>
          <w:i/>
          <w:color w:val="2F5496" w:themeColor="accent5" w:themeShade="BF"/>
          <w:szCs w:val="22"/>
          <w:shd w:val="clear" w:color="auto" w:fill="FFFFFF"/>
          <w:lang w:eastAsia="en-US"/>
        </w:rPr>
      </w:pPr>
      <w:r w:rsidRPr="0049794C">
        <w:rPr>
          <w:rFonts w:eastAsiaTheme="minorHAnsi"/>
          <w:b/>
          <w:i/>
          <w:color w:val="2F5496" w:themeColor="accent5" w:themeShade="BF"/>
          <w:szCs w:val="22"/>
          <w:shd w:val="clear" w:color="auto" w:fill="FFFFFF"/>
          <w:lang w:eastAsia="en-US"/>
        </w:rPr>
        <w:t xml:space="preserve">System nagłośnienia na projektowanym obiekcie. PFU obejmuje zapis dotyczący zastosowania głośników wysokiej jakości tzn. gwarantujących doskonałe i czytelne brzmienie dźwięku oraz bezawaryjną eksploatację. Projektowane przedszkole zawierać będzie kilka stref funkcjonalnych </w:t>
      </w:r>
      <w:r w:rsidRPr="0049794C">
        <w:rPr>
          <w:rFonts w:eastAsiaTheme="minorHAnsi"/>
          <w:b/>
          <w:i/>
          <w:color w:val="2F5496" w:themeColor="accent5" w:themeShade="BF"/>
          <w:szCs w:val="22"/>
          <w:shd w:val="clear" w:color="auto" w:fill="FFFFFF"/>
          <w:lang w:eastAsia="en-US"/>
        </w:rPr>
        <w:br/>
        <w:t xml:space="preserve">o innym przeznaczeniu, w tym salę wielofunkcyjną o stosunkowo dużej powierzchni, oddziały przedszkolne oraz ciągi komunikacyjne na dwóch kondygnacjach. Podczas doboru systemu dźwiękowego Projektant powinien również uwzględnić specyfikę nagłośnienia pomieszczeń wewnątrz oraz na zewnątrz budynku przedszkola w szczególności związanej z obsługą i organizacją  zabaw plenerowych na terenie zielonym przyległym do budynku od strony </w:t>
      </w:r>
      <w:r w:rsidRPr="0049794C">
        <w:rPr>
          <w:rFonts w:eastAsiaTheme="minorHAnsi"/>
          <w:b/>
          <w:i/>
          <w:color w:val="2F5496" w:themeColor="accent5" w:themeShade="BF"/>
          <w:szCs w:val="22"/>
          <w:shd w:val="clear" w:color="auto" w:fill="FFFFFF"/>
          <w:lang w:eastAsia="en-US"/>
        </w:rPr>
        <w:lastRenderedPageBreak/>
        <w:t>oddziałów dziecięcych. Dobór systemu należy do Projektanta instalacji nagłośnieniowych z uwzględnieniem komponentów systemu dźwiękowego gwarantujących skuteczne i bezawaryjne działanie systemu nagłośnienia.</w:t>
      </w:r>
    </w:p>
    <w:p w:rsidR="0049794C" w:rsidRDefault="0049794C" w:rsidP="00C32DBE">
      <w:pPr>
        <w:spacing w:line="360" w:lineRule="auto"/>
        <w:jc w:val="both"/>
        <w:rPr>
          <w:b/>
          <w:i/>
          <w:color w:val="2F5496" w:themeColor="accent5" w:themeShade="BF"/>
        </w:rPr>
      </w:pPr>
    </w:p>
    <w:p w:rsidR="00FA307B" w:rsidRPr="002E50C6" w:rsidRDefault="00FA307B" w:rsidP="00C32DBE">
      <w:pPr>
        <w:spacing w:line="360" w:lineRule="auto"/>
        <w:jc w:val="both"/>
        <w:rPr>
          <w:b/>
          <w:i/>
          <w:color w:val="2F5496" w:themeColor="accent5" w:themeShade="BF"/>
        </w:rPr>
      </w:pPr>
    </w:p>
    <w:p w:rsidR="00CE3D0B" w:rsidRDefault="00CE3D0B" w:rsidP="00C32DBE">
      <w:pPr>
        <w:spacing w:line="360" w:lineRule="auto"/>
        <w:jc w:val="both"/>
        <w:rPr>
          <w:b/>
          <w:i/>
          <w:spacing w:val="-8"/>
          <w:lang w:eastAsia="pl-PL"/>
        </w:rPr>
      </w:pPr>
      <w:r w:rsidRPr="00C667FB">
        <w:rPr>
          <w:b/>
          <w:i/>
          <w:spacing w:val="-8"/>
          <w:lang w:eastAsia="pl-PL"/>
        </w:rPr>
        <w:t xml:space="preserve">Pytanie </w:t>
      </w:r>
      <w:r>
        <w:rPr>
          <w:b/>
          <w:i/>
          <w:spacing w:val="-8"/>
          <w:lang w:eastAsia="pl-PL"/>
        </w:rPr>
        <w:t>4</w:t>
      </w:r>
      <w:r w:rsidRPr="00C667FB">
        <w:rPr>
          <w:b/>
          <w:i/>
          <w:spacing w:val="-8"/>
          <w:lang w:eastAsia="pl-PL"/>
        </w:rPr>
        <w:t>.</w:t>
      </w:r>
    </w:p>
    <w:p w:rsidR="00556A28" w:rsidRPr="000B3DAA" w:rsidRDefault="00556A28" w:rsidP="00C32DBE">
      <w:pPr>
        <w:spacing w:line="360" w:lineRule="auto"/>
        <w:jc w:val="both"/>
        <w:rPr>
          <w:rFonts w:cs="Calibri"/>
          <w14:ligatures w14:val="standardContextual"/>
        </w:rPr>
      </w:pPr>
      <w:r w:rsidRPr="000B3DAA">
        <w:rPr>
          <w:rFonts w:cs="Calibri"/>
          <w14:ligatures w14:val="standardContextual"/>
        </w:rPr>
        <w:t>Zgodnie z OPZ pkt. 9 nowoprojektowany obiekt ma być wyposażony m.in. w instalacje klimatyzacji. Proszę o potwierdzenie, że instalacja klimatyzacji dotyczy tylko pomieszczenia serwerowni</w:t>
      </w:r>
      <w:r w:rsidR="00FA307B">
        <w:rPr>
          <w:rFonts w:cs="Calibri"/>
          <w14:ligatures w14:val="standardContextual"/>
        </w:rPr>
        <w:t>.</w:t>
      </w:r>
    </w:p>
    <w:p w:rsidR="00556A28" w:rsidRDefault="00CE3D0B" w:rsidP="00C32DBE">
      <w:pPr>
        <w:spacing w:line="360" w:lineRule="auto"/>
        <w:jc w:val="both"/>
        <w:rPr>
          <w:b/>
          <w:i/>
          <w:color w:val="2F5496" w:themeColor="accent5" w:themeShade="BF"/>
        </w:rPr>
      </w:pPr>
      <w:r w:rsidRPr="00C667FB">
        <w:rPr>
          <w:b/>
          <w:i/>
          <w:color w:val="2F5496" w:themeColor="accent5" w:themeShade="BF"/>
        </w:rPr>
        <w:t xml:space="preserve">Odpowiedź </w:t>
      </w:r>
      <w:r>
        <w:rPr>
          <w:b/>
          <w:i/>
          <w:color w:val="2F5496" w:themeColor="accent5" w:themeShade="BF"/>
        </w:rPr>
        <w:t>4</w:t>
      </w:r>
      <w:r w:rsidRPr="00C667FB">
        <w:rPr>
          <w:b/>
          <w:i/>
          <w:color w:val="2F5496" w:themeColor="accent5" w:themeShade="BF"/>
        </w:rPr>
        <w:t>.</w:t>
      </w:r>
    </w:p>
    <w:p w:rsidR="00556A28" w:rsidRPr="0049794C" w:rsidRDefault="00FA307B" w:rsidP="00C32DBE">
      <w:pPr>
        <w:spacing w:line="360" w:lineRule="auto"/>
        <w:jc w:val="both"/>
        <w:rPr>
          <w:rFonts w:cstheme="minorHAnsi"/>
          <w:b/>
          <w:i/>
          <w:color w:val="2F5496" w:themeColor="accent5" w:themeShade="BF"/>
          <w:shd w:val="clear" w:color="auto" w:fill="FFFFFF"/>
        </w:rPr>
      </w:pPr>
      <w:r w:rsidRPr="0049794C">
        <w:rPr>
          <w:rFonts w:cstheme="minorHAnsi"/>
          <w:b/>
          <w:i/>
          <w:color w:val="2F5496" w:themeColor="accent5" w:themeShade="BF"/>
          <w:shd w:val="clear" w:color="auto" w:fill="FFFFFF"/>
        </w:rPr>
        <w:t>Instalacja klimatyzacji w projektowanym przedszkolu obejmuje i dotyczy tylko pomieszczenia serwerowni.</w:t>
      </w:r>
    </w:p>
    <w:p w:rsidR="00FA307B" w:rsidRDefault="00FA307B" w:rsidP="00C32DBE">
      <w:pPr>
        <w:spacing w:line="360" w:lineRule="auto"/>
        <w:jc w:val="both"/>
        <w:rPr>
          <w:b/>
          <w:i/>
          <w:color w:val="2F5496" w:themeColor="accent5" w:themeShade="BF"/>
        </w:rPr>
      </w:pPr>
    </w:p>
    <w:p w:rsidR="00CE3D0B" w:rsidRDefault="00CE3D0B" w:rsidP="00C32DBE">
      <w:pPr>
        <w:spacing w:line="360" w:lineRule="auto"/>
        <w:jc w:val="both"/>
        <w:rPr>
          <w:b/>
          <w:i/>
          <w:spacing w:val="-8"/>
          <w:lang w:eastAsia="pl-PL"/>
        </w:rPr>
      </w:pPr>
      <w:r w:rsidRPr="00F03198">
        <w:rPr>
          <w:b/>
          <w:i/>
          <w:spacing w:val="-8"/>
          <w:lang w:eastAsia="pl-PL"/>
        </w:rPr>
        <w:t xml:space="preserve">Pytanie </w:t>
      </w:r>
      <w:r>
        <w:rPr>
          <w:b/>
          <w:i/>
          <w:spacing w:val="-8"/>
          <w:lang w:eastAsia="pl-PL"/>
        </w:rPr>
        <w:t>5</w:t>
      </w:r>
      <w:r w:rsidRPr="00F03198">
        <w:rPr>
          <w:b/>
          <w:i/>
          <w:spacing w:val="-8"/>
          <w:lang w:eastAsia="pl-PL"/>
        </w:rPr>
        <w:t>.</w:t>
      </w:r>
    </w:p>
    <w:p w:rsidR="00556A28" w:rsidRPr="000B3DAA" w:rsidRDefault="00556A28" w:rsidP="00C32DBE">
      <w:pPr>
        <w:spacing w:line="360" w:lineRule="auto"/>
        <w:jc w:val="both"/>
        <w:rPr>
          <w:rFonts w:cs="Calibri"/>
          <w14:ligatures w14:val="standardContextual"/>
        </w:rPr>
      </w:pPr>
      <w:r w:rsidRPr="000B3DAA">
        <w:rPr>
          <w:rFonts w:cs="Calibri"/>
          <w14:ligatures w14:val="standardContextual"/>
        </w:rPr>
        <w:t>Proszę o potwierdzenie, iż zgodnie z opisem przedmiotu zamówienia: Należy zaprojektować i wykonać system odprowadzania wody deszczowej podłączony do kanalizacji deszczowej w ulicy Myśliwskiej w Cielu.</w:t>
      </w:r>
    </w:p>
    <w:p w:rsidR="00CE3D0B" w:rsidRPr="00556A28" w:rsidRDefault="00556A28" w:rsidP="00C32DBE">
      <w:pPr>
        <w:spacing w:line="360" w:lineRule="auto"/>
        <w:jc w:val="both"/>
        <w:rPr>
          <w:rFonts w:cs="Calibri"/>
          <w14:ligatures w14:val="standardContextual"/>
        </w:rPr>
      </w:pPr>
      <w:r w:rsidRPr="000B3DAA">
        <w:rPr>
          <w:rFonts w:cs="Calibri"/>
          <w14:ligatures w14:val="standardContextual"/>
        </w:rPr>
        <w:t>Dodatkowo proszę o określenie ilości wody deszczowej jaką będzie można odprowadzić do istniejącej kanalizacji.</w:t>
      </w:r>
    </w:p>
    <w:p w:rsidR="00CE3D0B" w:rsidRPr="002E50C6" w:rsidRDefault="00CE3D0B" w:rsidP="00C32DBE">
      <w:pPr>
        <w:spacing w:line="360" w:lineRule="auto"/>
        <w:jc w:val="both"/>
        <w:rPr>
          <w:b/>
          <w:i/>
          <w:color w:val="2F5496" w:themeColor="accent5" w:themeShade="BF"/>
        </w:rPr>
      </w:pPr>
      <w:r w:rsidRPr="002E50C6">
        <w:rPr>
          <w:b/>
          <w:i/>
          <w:color w:val="2F5496" w:themeColor="accent5" w:themeShade="BF"/>
        </w:rPr>
        <w:t xml:space="preserve">Odpowiedź </w:t>
      </w:r>
      <w:r>
        <w:rPr>
          <w:b/>
          <w:i/>
          <w:color w:val="2F5496" w:themeColor="accent5" w:themeShade="BF"/>
        </w:rPr>
        <w:t>5</w:t>
      </w:r>
      <w:r w:rsidRPr="002E50C6">
        <w:rPr>
          <w:b/>
          <w:i/>
          <w:color w:val="2F5496" w:themeColor="accent5" w:themeShade="BF"/>
        </w:rPr>
        <w:t>.</w:t>
      </w:r>
    </w:p>
    <w:p w:rsidR="001D6D3D" w:rsidRPr="0049794C" w:rsidRDefault="001D6D3D" w:rsidP="001D6D3D">
      <w:pPr>
        <w:suppressAutoHyphens w:val="0"/>
        <w:spacing w:line="360" w:lineRule="auto"/>
        <w:jc w:val="both"/>
        <w:rPr>
          <w:rFonts w:eastAsiaTheme="minorHAnsi"/>
          <w:b/>
          <w:i/>
          <w:color w:val="2F5496" w:themeColor="accent5" w:themeShade="BF"/>
          <w:szCs w:val="22"/>
          <w:shd w:val="clear" w:color="auto" w:fill="FFFFFF"/>
          <w:lang w:eastAsia="en-US"/>
        </w:rPr>
      </w:pPr>
      <w:r w:rsidRPr="0049794C">
        <w:rPr>
          <w:rFonts w:eastAsiaTheme="minorHAnsi"/>
          <w:b/>
          <w:i/>
          <w:color w:val="2F5496" w:themeColor="accent5" w:themeShade="BF"/>
          <w:szCs w:val="22"/>
          <w:shd w:val="clear" w:color="auto" w:fill="FFFFFF"/>
          <w:lang w:eastAsia="en-US"/>
        </w:rPr>
        <w:t xml:space="preserve">Ze względu na wysoki poziom wód gruntowych w miejscu projektowanego budynku przedszkola wody opadowe w całości należy odprowadzić do kanalizacji deszczowej </w:t>
      </w:r>
      <w:r w:rsidRPr="0049794C">
        <w:rPr>
          <w:rFonts w:eastAsiaTheme="minorHAnsi"/>
          <w:b/>
          <w:i/>
          <w:color w:val="2F5496" w:themeColor="accent5" w:themeShade="BF"/>
          <w:szCs w:val="22"/>
          <w:shd w:val="clear" w:color="auto" w:fill="FFFFFF"/>
          <w:lang w:eastAsia="en-US"/>
        </w:rPr>
        <w:br/>
        <w:t xml:space="preserve">w ul. Myśliwskiej w m. Ciele. Kanalizacja deszczowa w ww. ulicy została zaprojektowana </w:t>
      </w:r>
      <w:r w:rsidRPr="0049794C">
        <w:rPr>
          <w:rFonts w:eastAsiaTheme="minorHAnsi"/>
          <w:b/>
          <w:i/>
          <w:color w:val="2F5496" w:themeColor="accent5" w:themeShade="BF"/>
          <w:szCs w:val="22"/>
          <w:shd w:val="clear" w:color="auto" w:fill="FFFFFF"/>
          <w:lang w:eastAsia="en-US"/>
        </w:rPr>
        <w:br/>
        <w:t>z zapasem i rezerwą dla innych ulic.</w:t>
      </w:r>
    </w:p>
    <w:p w:rsidR="004674F1" w:rsidRDefault="004674F1" w:rsidP="00C32DBE">
      <w:pPr>
        <w:spacing w:line="360" w:lineRule="auto"/>
        <w:jc w:val="both"/>
        <w:rPr>
          <w:color w:val="FF0000"/>
        </w:rPr>
      </w:pPr>
    </w:p>
    <w:p w:rsidR="00CE3D0B" w:rsidRPr="00F03198" w:rsidRDefault="00CE3D0B" w:rsidP="00C32DBE">
      <w:pPr>
        <w:spacing w:line="360" w:lineRule="auto"/>
        <w:jc w:val="both"/>
        <w:rPr>
          <w:color w:val="FF0000"/>
        </w:rPr>
      </w:pPr>
      <w:r w:rsidRPr="00F03198">
        <w:rPr>
          <w:color w:val="FF0000"/>
        </w:rPr>
        <w:t xml:space="preserve">Pytania- zestaw </w:t>
      </w:r>
      <w:r>
        <w:rPr>
          <w:color w:val="FF0000"/>
        </w:rPr>
        <w:t>10</w:t>
      </w:r>
    </w:p>
    <w:p w:rsidR="00CE3D0B" w:rsidRDefault="00CE3D0B" w:rsidP="00C32DBE">
      <w:pPr>
        <w:spacing w:line="360" w:lineRule="auto"/>
        <w:jc w:val="both"/>
        <w:rPr>
          <w:b/>
          <w:i/>
          <w:spacing w:val="-8"/>
          <w:lang w:eastAsia="pl-PL"/>
        </w:rPr>
      </w:pPr>
      <w:r w:rsidRPr="00F03198">
        <w:rPr>
          <w:b/>
          <w:i/>
          <w:spacing w:val="-8"/>
          <w:lang w:eastAsia="pl-PL"/>
        </w:rPr>
        <w:t>Pytanie 1.</w:t>
      </w:r>
    </w:p>
    <w:p w:rsidR="00CE3D0B" w:rsidRDefault="00556A28" w:rsidP="00C32DBE">
      <w:pPr>
        <w:spacing w:line="360" w:lineRule="auto"/>
        <w:jc w:val="both"/>
        <w:rPr>
          <w:b/>
          <w:i/>
          <w:spacing w:val="-8"/>
          <w:lang w:eastAsia="pl-PL"/>
        </w:rPr>
      </w:pPr>
      <w:r>
        <w:t xml:space="preserve">Zgodnie z PFU rejestracja nagrań monitoringu powinna się odbywać 24h (rejestracja ciągła). Proszę określić przez jak długi czas nagrania powinny być zachowane w rejestratorze? Jest to niezbędna informacja do określenia ilości dysków w systemie CCTV. </w:t>
      </w:r>
    </w:p>
    <w:p w:rsidR="00CE3D0B" w:rsidRDefault="00CE3D0B" w:rsidP="00C32DBE">
      <w:pPr>
        <w:spacing w:line="360" w:lineRule="auto"/>
        <w:jc w:val="both"/>
        <w:rPr>
          <w:b/>
          <w:i/>
          <w:color w:val="2F5496" w:themeColor="accent5" w:themeShade="BF"/>
        </w:rPr>
      </w:pPr>
      <w:r w:rsidRPr="002E50C6">
        <w:rPr>
          <w:b/>
          <w:i/>
          <w:color w:val="2F5496" w:themeColor="accent5" w:themeShade="BF"/>
        </w:rPr>
        <w:t>Odpowiedź 1.</w:t>
      </w:r>
    </w:p>
    <w:p w:rsidR="001D6D3D" w:rsidRPr="008C163B" w:rsidRDefault="001D6D3D" w:rsidP="001D6D3D">
      <w:pPr>
        <w:suppressAutoHyphens w:val="0"/>
        <w:spacing w:line="360" w:lineRule="auto"/>
        <w:jc w:val="both"/>
        <w:rPr>
          <w:rFonts w:eastAsiaTheme="minorHAnsi"/>
          <w:b/>
          <w:i/>
          <w:color w:val="2F5496" w:themeColor="accent5" w:themeShade="BF"/>
          <w:szCs w:val="22"/>
          <w:shd w:val="clear" w:color="auto" w:fill="FFFFFF"/>
          <w:lang w:eastAsia="en-US"/>
        </w:rPr>
      </w:pPr>
      <w:r w:rsidRPr="008C163B">
        <w:rPr>
          <w:rFonts w:eastAsiaTheme="minorHAnsi"/>
          <w:b/>
          <w:i/>
          <w:color w:val="2F5496" w:themeColor="accent5" w:themeShade="BF"/>
          <w:szCs w:val="22"/>
          <w:shd w:val="clear" w:color="auto" w:fill="FFFFFF"/>
          <w:lang w:eastAsia="en-US"/>
        </w:rPr>
        <w:t xml:space="preserve">Rejestracja nagrań monitoringu. </w:t>
      </w:r>
      <w:r w:rsidRPr="008C163B">
        <w:rPr>
          <w:rFonts w:eastAsiaTheme="minorHAnsi"/>
          <w:b/>
          <w:i/>
          <w:color w:val="2F5496" w:themeColor="accent5" w:themeShade="BF"/>
          <w:szCs w:val="22"/>
          <w:lang w:eastAsia="en-US"/>
        </w:rPr>
        <w:t xml:space="preserve">Docelowo </w:t>
      </w:r>
      <w:r w:rsidRPr="008C163B">
        <w:rPr>
          <w:rFonts w:eastAsiaTheme="minorHAnsi"/>
          <w:b/>
          <w:i/>
          <w:color w:val="2F5496" w:themeColor="accent5" w:themeShade="BF"/>
          <w:szCs w:val="22"/>
          <w:shd w:val="clear" w:color="auto" w:fill="FFFFFF"/>
          <w:lang w:eastAsia="en-US"/>
        </w:rPr>
        <w:t xml:space="preserve">cele i zasady funkcjonowania systemu monitoringu wizyjnego w przedszkolu określi </w:t>
      </w:r>
      <w:r w:rsidRPr="008C163B">
        <w:rPr>
          <w:rFonts w:eastAsiaTheme="minorHAnsi"/>
          <w:b/>
          <w:i/>
          <w:color w:val="2F5496" w:themeColor="accent5" w:themeShade="BF"/>
          <w:szCs w:val="22"/>
          <w:lang w:eastAsia="en-US"/>
        </w:rPr>
        <w:t xml:space="preserve">regulamin korzystania z monitoringu wizyjnego. Zwyczajowo </w:t>
      </w:r>
      <w:r w:rsidRPr="008C163B">
        <w:rPr>
          <w:rFonts w:eastAsiaTheme="minorHAnsi"/>
          <w:b/>
          <w:i/>
          <w:color w:val="2F5496" w:themeColor="accent5" w:themeShade="BF"/>
          <w:szCs w:val="22"/>
          <w:lang w:eastAsia="en-US"/>
        </w:rPr>
        <w:lastRenderedPageBreak/>
        <w:t>dla tego typu obiektów i placówek oświatowych o</w:t>
      </w:r>
      <w:r w:rsidRPr="008C163B">
        <w:rPr>
          <w:rFonts w:eastAsiaTheme="minorHAnsi"/>
          <w:b/>
          <w:i/>
          <w:color w:val="2F5496" w:themeColor="accent5" w:themeShade="BF"/>
          <w:szCs w:val="22"/>
          <w:shd w:val="clear" w:color="auto" w:fill="FFFFFF"/>
          <w:lang w:eastAsia="en-US"/>
        </w:rPr>
        <w:t>kres przechowywania danych wynosi 14 dni. Zamawiający wymaga zapisu na dwóch dyskach twardych w systemie (RAID).</w:t>
      </w:r>
    </w:p>
    <w:p w:rsidR="00556A28" w:rsidRDefault="00556A28" w:rsidP="00C32DBE">
      <w:pPr>
        <w:spacing w:line="360" w:lineRule="auto"/>
        <w:jc w:val="both"/>
        <w:rPr>
          <w:b/>
          <w:i/>
          <w:color w:val="2F5496" w:themeColor="accent5" w:themeShade="BF"/>
        </w:rPr>
      </w:pPr>
    </w:p>
    <w:p w:rsidR="008C163B" w:rsidRDefault="008C163B" w:rsidP="00C32DBE">
      <w:pPr>
        <w:spacing w:line="360" w:lineRule="auto"/>
        <w:jc w:val="both"/>
        <w:rPr>
          <w:b/>
          <w:i/>
          <w:color w:val="2F5496" w:themeColor="accent5" w:themeShade="BF"/>
        </w:rPr>
      </w:pPr>
    </w:p>
    <w:p w:rsidR="008C163B" w:rsidRDefault="008C163B" w:rsidP="00C32DBE">
      <w:pPr>
        <w:spacing w:line="360" w:lineRule="auto"/>
        <w:jc w:val="both"/>
        <w:rPr>
          <w:b/>
          <w:i/>
          <w:color w:val="2F5496" w:themeColor="accent5" w:themeShade="BF"/>
        </w:rPr>
      </w:pPr>
    </w:p>
    <w:p w:rsidR="008C163B" w:rsidRPr="002E50C6" w:rsidRDefault="008C163B" w:rsidP="00C32DBE">
      <w:pPr>
        <w:spacing w:line="360" w:lineRule="auto"/>
        <w:jc w:val="both"/>
        <w:rPr>
          <w:b/>
          <w:i/>
          <w:color w:val="2F5496" w:themeColor="accent5" w:themeShade="BF"/>
        </w:rPr>
      </w:pPr>
    </w:p>
    <w:p w:rsidR="00556A28" w:rsidRDefault="00556A28" w:rsidP="00C32DBE">
      <w:pPr>
        <w:spacing w:line="360" w:lineRule="auto"/>
        <w:jc w:val="both"/>
        <w:rPr>
          <w:b/>
          <w:i/>
          <w:spacing w:val="-8"/>
          <w:lang w:eastAsia="pl-PL"/>
        </w:rPr>
      </w:pPr>
      <w:r w:rsidRPr="00C667FB">
        <w:rPr>
          <w:b/>
          <w:i/>
          <w:spacing w:val="-8"/>
          <w:lang w:eastAsia="pl-PL"/>
        </w:rPr>
        <w:t xml:space="preserve">Pytanie </w:t>
      </w:r>
      <w:r>
        <w:rPr>
          <w:b/>
          <w:i/>
          <w:spacing w:val="-8"/>
          <w:lang w:eastAsia="pl-PL"/>
        </w:rPr>
        <w:t>2</w:t>
      </w:r>
      <w:r w:rsidRPr="00C667FB">
        <w:rPr>
          <w:b/>
          <w:i/>
          <w:spacing w:val="-8"/>
          <w:lang w:eastAsia="pl-PL"/>
        </w:rPr>
        <w:t>.</w:t>
      </w:r>
    </w:p>
    <w:p w:rsidR="00556A28" w:rsidRDefault="00891FA4" w:rsidP="00C32DBE">
      <w:pPr>
        <w:spacing w:line="360" w:lineRule="auto"/>
        <w:jc w:val="both"/>
      </w:pPr>
      <w:r>
        <w:t>Proszę o odpowiedź rzeczoznawcy ds. pożarowych czy systemy oddymiania oraz system SSP są niezbędne w przedmiotowym obiekcie. Budynek jest wielokondygnacyjny o powierzchni pow. 2500 m. kw. Wg otrzymanych informacji na co dzień będzie tam przebywało ok 400 osób</w:t>
      </w:r>
    </w:p>
    <w:p w:rsidR="00556A28" w:rsidRDefault="00556A28" w:rsidP="00C32DBE">
      <w:pPr>
        <w:spacing w:line="360" w:lineRule="auto"/>
        <w:jc w:val="both"/>
        <w:rPr>
          <w:b/>
          <w:i/>
          <w:color w:val="2F5496" w:themeColor="accent5" w:themeShade="BF"/>
        </w:rPr>
      </w:pPr>
      <w:r w:rsidRPr="00C667FB">
        <w:rPr>
          <w:b/>
          <w:i/>
          <w:color w:val="2F5496" w:themeColor="accent5" w:themeShade="BF"/>
        </w:rPr>
        <w:t xml:space="preserve">Odpowiedź </w:t>
      </w:r>
      <w:r>
        <w:rPr>
          <w:b/>
          <w:i/>
          <w:color w:val="2F5496" w:themeColor="accent5" w:themeShade="BF"/>
        </w:rPr>
        <w:t>2</w:t>
      </w:r>
      <w:r w:rsidRPr="00C667FB">
        <w:rPr>
          <w:b/>
          <w:i/>
          <w:color w:val="2F5496" w:themeColor="accent5" w:themeShade="BF"/>
        </w:rPr>
        <w:t>.</w:t>
      </w:r>
    </w:p>
    <w:p w:rsidR="001D6D3D" w:rsidRPr="008C163B" w:rsidRDefault="001D6D3D" w:rsidP="001D6D3D">
      <w:pPr>
        <w:suppressAutoHyphens w:val="0"/>
        <w:spacing w:line="360" w:lineRule="auto"/>
        <w:jc w:val="both"/>
        <w:rPr>
          <w:rFonts w:eastAsiaTheme="minorHAnsi"/>
          <w:b/>
          <w:i/>
          <w:color w:val="2F5496" w:themeColor="accent5" w:themeShade="BF"/>
          <w:szCs w:val="22"/>
          <w:shd w:val="clear" w:color="auto" w:fill="FFFFFF"/>
          <w:lang w:eastAsia="en-US"/>
        </w:rPr>
      </w:pPr>
      <w:r w:rsidRPr="008C163B">
        <w:rPr>
          <w:rFonts w:eastAsiaTheme="minorHAnsi"/>
          <w:b/>
          <w:i/>
          <w:color w:val="2F5496" w:themeColor="accent5" w:themeShade="BF"/>
          <w:szCs w:val="22"/>
          <w:shd w:val="clear" w:color="auto" w:fill="FFFFFF"/>
          <w:lang w:eastAsia="en-US"/>
        </w:rPr>
        <w:t>Budynek projektowanego przedszkola będzie miał w założeniach do PFU dwie kondygnacje nadziemne bez podpiwniczenia. Wysokość projektowanego budynku wynosi poniżej 12m. Zatem obiekt należeć będzie do grupy budynków niskich („N”), kategorii zagrożenia ludzi ZL-II, o klasie odporności pożarowej „B” z możliwością obniżenia do klasy „C” (par.212. W.T.).  Przedszkole stanowić będzie jedną strefę pożarową o docelowej powierzchni użytkowej ok 3800m2 - mniejszej niż dopuszczalna dla  budynku wielokondygnacyjnego w grupie budynków niskich „N” tj. 5000 m2. Zgodnie z warunkami technicznymi klatki schodowe w takim budynku powinny być obudowane i zamykane drzwiami dymoszczelnymi oraz wyposażone w urządzenia zapobiegające zadymieniu lub służące do usuwania dymu, uruchamiane samoczynnie za pomocą systemu wykrywania dymu.</w:t>
      </w:r>
    </w:p>
    <w:p w:rsidR="001D6D3D" w:rsidRPr="008C163B" w:rsidRDefault="001D6D3D" w:rsidP="001D6D3D">
      <w:pPr>
        <w:suppressAutoHyphens w:val="0"/>
        <w:spacing w:line="360" w:lineRule="auto"/>
        <w:ind w:firstLine="708"/>
        <w:jc w:val="both"/>
        <w:rPr>
          <w:rFonts w:eastAsiaTheme="minorHAnsi"/>
          <w:b/>
          <w:i/>
          <w:color w:val="2F5496" w:themeColor="accent5" w:themeShade="BF"/>
          <w:szCs w:val="22"/>
          <w:lang w:eastAsia="pl-PL"/>
        </w:rPr>
      </w:pPr>
      <w:r w:rsidRPr="008C163B">
        <w:rPr>
          <w:rFonts w:eastAsiaTheme="minorHAnsi"/>
          <w:b/>
          <w:bCs/>
          <w:i/>
          <w:color w:val="2F5496" w:themeColor="accent5" w:themeShade="BF"/>
          <w:szCs w:val="22"/>
          <w:bdr w:val="none" w:sz="0" w:space="0" w:color="auto" w:frame="1"/>
          <w:lang w:eastAsia="en-US"/>
        </w:rPr>
        <w:t xml:space="preserve">System sygnalizacji pożaru (SSP) to podstawowy system zabezpieczający obiekty przed rozprzestrzenianiem się ognia. SSP pełni również rolę nadrzędną sterując innymi instalacjami bezpieczeństwa takimi jak wentylacja mechaniczna </w:t>
      </w:r>
      <w:proofErr w:type="spellStart"/>
      <w:r w:rsidRPr="008C163B">
        <w:rPr>
          <w:rFonts w:eastAsiaTheme="minorHAnsi"/>
          <w:b/>
          <w:bCs/>
          <w:i/>
          <w:color w:val="2F5496" w:themeColor="accent5" w:themeShade="BF"/>
          <w:szCs w:val="22"/>
          <w:bdr w:val="none" w:sz="0" w:space="0" w:color="auto" w:frame="1"/>
          <w:lang w:eastAsia="en-US"/>
        </w:rPr>
        <w:t>nawiewno</w:t>
      </w:r>
      <w:proofErr w:type="spellEnd"/>
      <w:r w:rsidRPr="008C163B">
        <w:rPr>
          <w:rFonts w:eastAsiaTheme="minorHAnsi"/>
          <w:b/>
          <w:bCs/>
          <w:i/>
          <w:color w:val="2F5496" w:themeColor="accent5" w:themeShade="BF"/>
          <w:szCs w:val="22"/>
          <w:bdr w:val="none" w:sz="0" w:space="0" w:color="auto" w:frame="1"/>
          <w:lang w:eastAsia="en-US"/>
        </w:rPr>
        <w:t xml:space="preserve">-wywiewna, system oddymiania (np. klatek schodowych) czy kontroli dostępu. </w:t>
      </w:r>
      <w:r w:rsidRPr="008C163B">
        <w:rPr>
          <w:rFonts w:eastAsiaTheme="minorHAnsi"/>
          <w:b/>
          <w:i/>
          <w:color w:val="2F5496" w:themeColor="accent5" w:themeShade="BF"/>
          <w:szCs w:val="22"/>
          <w:lang w:eastAsia="en-US"/>
        </w:rPr>
        <w:t xml:space="preserve">System sygnalizacji pożarowej nie jest wymagany dla wszystkich obiektów. To w jakich obiektach powinien się znaleźć reguluje Rozporządzenie Ministra Spraw Wewnętrznych i Administracji z dnia 7 czerwca 2010 roku w sprawie ochrony przeciwpożarowej budynków, innych obiektów budowlanych i terenów. Głównym kryterium kwalifikacji obiektu do tej grupy jest jego powierzchnia oraz liczba osób przebywających na jego terenie. </w:t>
      </w:r>
      <w:r w:rsidRPr="008C163B">
        <w:rPr>
          <w:rFonts w:eastAsiaTheme="minorHAnsi"/>
          <w:b/>
          <w:i/>
          <w:color w:val="2F5496" w:themeColor="accent5" w:themeShade="BF"/>
          <w:szCs w:val="22"/>
          <w:lang w:eastAsia="pl-PL"/>
        </w:rPr>
        <w:t>Obiekty wymagające systemu sygnalizacji pożarowej to m.in. budynki służące celom gastronomicznym o liczbie miejsc dla ponad 300 osób.</w:t>
      </w:r>
    </w:p>
    <w:p w:rsidR="00CE3D0B" w:rsidRPr="008C163B" w:rsidRDefault="001D6D3D" w:rsidP="00D274C5">
      <w:pPr>
        <w:suppressAutoHyphens w:val="0"/>
        <w:spacing w:line="360" w:lineRule="auto"/>
        <w:jc w:val="both"/>
        <w:rPr>
          <w:rFonts w:eastAsiaTheme="minorHAnsi"/>
          <w:b/>
          <w:i/>
          <w:color w:val="2F5496" w:themeColor="accent5" w:themeShade="BF"/>
          <w:szCs w:val="22"/>
          <w:lang w:eastAsia="pl-PL"/>
        </w:rPr>
      </w:pPr>
      <w:r w:rsidRPr="008C163B">
        <w:rPr>
          <w:rFonts w:eastAsiaTheme="minorHAnsi"/>
          <w:b/>
          <w:i/>
          <w:color w:val="2F5496" w:themeColor="accent5" w:themeShade="BF"/>
          <w:szCs w:val="22"/>
          <w:lang w:eastAsia="pl-PL"/>
        </w:rPr>
        <w:t>Docelowa liczba użytkowników ww. obiektu budowlanego – zgodnie z PFU – ok 432 osób, w tym 375 dzieci w przedszkolu, dla których należy zapewnić pełne wyżywienie.</w:t>
      </w:r>
    </w:p>
    <w:p w:rsidR="00D274C5" w:rsidRPr="00D274C5" w:rsidRDefault="00D274C5" w:rsidP="00D274C5">
      <w:pPr>
        <w:suppressAutoHyphens w:val="0"/>
        <w:spacing w:line="360" w:lineRule="auto"/>
        <w:jc w:val="both"/>
        <w:rPr>
          <w:rFonts w:eastAsiaTheme="minorHAnsi"/>
          <w:szCs w:val="22"/>
          <w:lang w:eastAsia="pl-PL"/>
        </w:rPr>
      </w:pPr>
    </w:p>
    <w:p w:rsidR="00D274C5" w:rsidRPr="00F03198" w:rsidRDefault="00D274C5" w:rsidP="00D274C5">
      <w:pPr>
        <w:spacing w:line="360" w:lineRule="auto"/>
        <w:jc w:val="both"/>
        <w:rPr>
          <w:color w:val="FF0000"/>
        </w:rPr>
      </w:pPr>
      <w:r w:rsidRPr="00F03198">
        <w:rPr>
          <w:color w:val="FF0000"/>
        </w:rPr>
        <w:lastRenderedPageBreak/>
        <w:t xml:space="preserve">Pytania- zestaw </w:t>
      </w:r>
      <w:r>
        <w:rPr>
          <w:color w:val="FF0000"/>
        </w:rPr>
        <w:t>11</w:t>
      </w:r>
    </w:p>
    <w:p w:rsidR="00D274C5" w:rsidRDefault="00D274C5" w:rsidP="00D274C5">
      <w:pPr>
        <w:spacing w:line="360" w:lineRule="auto"/>
        <w:jc w:val="both"/>
        <w:rPr>
          <w:b/>
          <w:i/>
          <w:spacing w:val="-8"/>
          <w:lang w:eastAsia="pl-PL"/>
        </w:rPr>
      </w:pPr>
      <w:r w:rsidRPr="00F03198">
        <w:rPr>
          <w:b/>
          <w:i/>
          <w:spacing w:val="-8"/>
          <w:lang w:eastAsia="pl-PL"/>
        </w:rPr>
        <w:t>Pytanie 1.</w:t>
      </w:r>
    </w:p>
    <w:p w:rsidR="00D274C5" w:rsidRPr="008D1B6C" w:rsidRDefault="008D1B6C" w:rsidP="00676418">
      <w:pPr>
        <w:suppressAutoHyphens w:val="0"/>
        <w:spacing w:after="160" w:line="360" w:lineRule="auto"/>
        <w:jc w:val="both"/>
        <w:rPr>
          <w:rFonts w:cstheme="minorHAnsi"/>
        </w:rPr>
      </w:pPr>
      <w:r w:rsidRPr="008D1B6C">
        <w:rPr>
          <w:rFonts w:cstheme="minorHAnsi"/>
        </w:rPr>
        <w:t xml:space="preserve">Prosimy o potwierdzenie, że w zakres zamówienia nie wchodzi wykonanie mini boiska, górki saneczkowej oraz ogródka warzywnego. W przeciwnym razie prosimy </w:t>
      </w:r>
      <w:r w:rsidRPr="008D1B6C">
        <w:rPr>
          <w:rFonts w:cstheme="minorHAnsi"/>
        </w:rPr>
        <w:br/>
        <w:t>o uzupełnienie Programu Funkcjonalno-Użytkowego o opis tych elementów.</w:t>
      </w:r>
    </w:p>
    <w:p w:rsidR="00D274C5" w:rsidRDefault="00D274C5" w:rsidP="00D274C5">
      <w:pPr>
        <w:spacing w:line="360" w:lineRule="auto"/>
        <w:jc w:val="both"/>
        <w:rPr>
          <w:b/>
          <w:i/>
          <w:color w:val="2F5496" w:themeColor="accent5" w:themeShade="BF"/>
        </w:rPr>
      </w:pPr>
      <w:r w:rsidRPr="002E50C6">
        <w:rPr>
          <w:b/>
          <w:i/>
          <w:color w:val="2F5496" w:themeColor="accent5" w:themeShade="BF"/>
        </w:rPr>
        <w:t>Odpowiedź 1.</w:t>
      </w:r>
    </w:p>
    <w:p w:rsidR="008D1B6C" w:rsidRPr="008C163B" w:rsidRDefault="008D1B6C" w:rsidP="008D1B6C">
      <w:pPr>
        <w:suppressAutoHyphens w:val="0"/>
        <w:autoSpaceDE w:val="0"/>
        <w:autoSpaceDN w:val="0"/>
        <w:adjustRightInd w:val="0"/>
        <w:spacing w:line="360" w:lineRule="auto"/>
        <w:jc w:val="both"/>
        <w:rPr>
          <w:rFonts w:eastAsiaTheme="minorHAnsi"/>
          <w:b/>
          <w:i/>
          <w:color w:val="2F5496" w:themeColor="accent5" w:themeShade="BF"/>
          <w:szCs w:val="22"/>
          <w:lang w:eastAsia="en-US"/>
        </w:rPr>
      </w:pPr>
      <w:r w:rsidRPr="008C163B">
        <w:rPr>
          <w:rFonts w:eastAsiaTheme="minorHAnsi"/>
          <w:b/>
          <w:i/>
          <w:color w:val="2F5496" w:themeColor="accent5" w:themeShade="BF"/>
          <w:szCs w:val="22"/>
          <w:shd w:val="clear" w:color="auto" w:fill="FFFFFF"/>
          <w:lang w:eastAsia="en-US"/>
        </w:rPr>
        <w:t>Program funkcjonalno-użytkowy zawiera zapis o treści: „</w:t>
      </w:r>
      <w:r w:rsidRPr="008C163B">
        <w:rPr>
          <w:rFonts w:eastAsiaTheme="minorHAnsi"/>
          <w:b/>
          <w:i/>
          <w:color w:val="2F5496" w:themeColor="accent5" w:themeShade="BF"/>
          <w:szCs w:val="22"/>
          <w:lang w:eastAsia="en-US"/>
        </w:rPr>
        <w:t xml:space="preserve">Wyposażenie: boisko, ogródek, górka saneczkowa </w:t>
      </w:r>
      <w:r w:rsidRPr="008C163B">
        <w:rPr>
          <w:rFonts w:eastAsiaTheme="minorHAnsi"/>
          <w:b/>
          <w:i/>
          <w:color w:val="2F5496" w:themeColor="accent5" w:themeShade="BF"/>
          <w:szCs w:val="22"/>
          <w:u w:val="single"/>
          <w:lang w:eastAsia="en-US"/>
        </w:rPr>
        <w:t>nie są objęte</w:t>
      </w:r>
      <w:r w:rsidRPr="008C163B">
        <w:rPr>
          <w:rFonts w:eastAsiaTheme="minorHAnsi"/>
          <w:b/>
          <w:i/>
          <w:color w:val="2F5496" w:themeColor="accent5" w:themeShade="BF"/>
          <w:szCs w:val="22"/>
          <w:lang w:eastAsia="en-US"/>
        </w:rPr>
        <w:t xml:space="preserve"> przedmiotem postępowania na żadnym z jego etapów, w cz. graficznej</w:t>
      </w:r>
    </w:p>
    <w:p w:rsidR="008D1B6C" w:rsidRPr="008C163B" w:rsidRDefault="008D1B6C" w:rsidP="008C163B">
      <w:pPr>
        <w:suppressAutoHyphens w:val="0"/>
        <w:autoSpaceDE w:val="0"/>
        <w:autoSpaceDN w:val="0"/>
        <w:adjustRightInd w:val="0"/>
        <w:spacing w:line="360" w:lineRule="auto"/>
        <w:jc w:val="both"/>
        <w:rPr>
          <w:rFonts w:eastAsiaTheme="minorHAnsi"/>
          <w:b/>
          <w:i/>
          <w:color w:val="2F5496" w:themeColor="accent5" w:themeShade="BF"/>
          <w:szCs w:val="22"/>
          <w:lang w:eastAsia="en-US"/>
        </w:rPr>
      </w:pPr>
      <w:r w:rsidRPr="008C163B">
        <w:rPr>
          <w:rFonts w:eastAsiaTheme="minorHAnsi"/>
          <w:b/>
          <w:i/>
          <w:color w:val="2F5496" w:themeColor="accent5" w:themeShade="BF"/>
          <w:szCs w:val="22"/>
          <w:lang w:eastAsia="en-US"/>
        </w:rPr>
        <w:t>stanowi przykładowe rozwiązanie zagospodarowania terenu wokół przedszkola. Do zakresu prac należy natomiast wyposażenie placu zabaw.”</w:t>
      </w:r>
    </w:p>
    <w:p w:rsidR="008D1B6C" w:rsidRDefault="008D1B6C" w:rsidP="00D274C5">
      <w:pPr>
        <w:spacing w:line="360" w:lineRule="auto"/>
        <w:jc w:val="both"/>
        <w:rPr>
          <w:b/>
          <w:i/>
          <w:color w:val="2F5496" w:themeColor="accent5" w:themeShade="BF"/>
        </w:rPr>
      </w:pPr>
    </w:p>
    <w:p w:rsidR="00D274C5" w:rsidRDefault="00D274C5" w:rsidP="00D274C5">
      <w:pPr>
        <w:spacing w:line="360" w:lineRule="auto"/>
        <w:jc w:val="both"/>
        <w:rPr>
          <w:b/>
          <w:i/>
          <w:spacing w:val="-8"/>
          <w:lang w:eastAsia="pl-PL"/>
        </w:rPr>
      </w:pPr>
      <w:r w:rsidRPr="00C667FB">
        <w:rPr>
          <w:b/>
          <w:i/>
          <w:spacing w:val="-8"/>
          <w:lang w:eastAsia="pl-PL"/>
        </w:rPr>
        <w:t xml:space="preserve">Pytanie </w:t>
      </w:r>
      <w:r>
        <w:rPr>
          <w:b/>
          <w:i/>
          <w:spacing w:val="-8"/>
          <w:lang w:eastAsia="pl-PL"/>
        </w:rPr>
        <w:t>2</w:t>
      </w:r>
      <w:r w:rsidRPr="00C667FB">
        <w:rPr>
          <w:b/>
          <w:i/>
          <w:spacing w:val="-8"/>
          <w:lang w:eastAsia="pl-PL"/>
        </w:rPr>
        <w:t>.</w:t>
      </w:r>
    </w:p>
    <w:p w:rsidR="00D274C5" w:rsidRPr="008D1B6C" w:rsidRDefault="008D1B6C" w:rsidP="00676418">
      <w:pPr>
        <w:suppressAutoHyphens w:val="0"/>
        <w:spacing w:after="160" w:line="360" w:lineRule="auto"/>
        <w:jc w:val="both"/>
        <w:rPr>
          <w:rFonts w:cstheme="minorHAnsi"/>
        </w:rPr>
      </w:pPr>
      <w:r w:rsidRPr="008D1B6C">
        <w:rPr>
          <w:rFonts w:cstheme="minorHAnsi"/>
        </w:rPr>
        <w:t>Zgodnie z Opisem Przedmiotu Zamówienia zadanie nie obejmuje wyposażenia ruchomego (mebli). Proszę o potwierdzenie, że w zakres oferty nie wchodzi również wyposażenie szatni. W przeciwnym razie prosimy o uzupełnienie PFU o specyfikację tego elementu.</w:t>
      </w:r>
    </w:p>
    <w:p w:rsidR="00D274C5" w:rsidRDefault="00D274C5" w:rsidP="00D274C5">
      <w:pPr>
        <w:spacing w:line="360" w:lineRule="auto"/>
        <w:jc w:val="both"/>
        <w:rPr>
          <w:b/>
          <w:i/>
          <w:color w:val="2F5496" w:themeColor="accent5" w:themeShade="BF"/>
        </w:rPr>
      </w:pPr>
      <w:r w:rsidRPr="00C667FB">
        <w:rPr>
          <w:b/>
          <w:i/>
          <w:color w:val="2F5496" w:themeColor="accent5" w:themeShade="BF"/>
        </w:rPr>
        <w:t xml:space="preserve">Odpowiedź </w:t>
      </w:r>
      <w:r>
        <w:rPr>
          <w:b/>
          <w:i/>
          <w:color w:val="2F5496" w:themeColor="accent5" w:themeShade="BF"/>
        </w:rPr>
        <w:t>2</w:t>
      </w:r>
      <w:r w:rsidRPr="00C667FB">
        <w:rPr>
          <w:b/>
          <w:i/>
          <w:color w:val="2F5496" w:themeColor="accent5" w:themeShade="BF"/>
        </w:rPr>
        <w:t>.</w:t>
      </w:r>
    </w:p>
    <w:p w:rsidR="00D274C5" w:rsidRPr="008C163B" w:rsidRDefault="008D1B6C" w:rsidP="008D1B6C">
      <w:pPr>
        <w:suppressAutoHyphens w:val="0"/>
        <w:autoSpaceDE w:val="0"/>
        <w:autoSpaceDN w:val="0"/>
        <w:adjustRightInd w:val="0"/>
        <w:spacing w:line="360" w:lineRule="auto"/>
        <w:jc w:val="both"/>
        <w:rPr>
          <w:rFonts w:eastAsiaTheme="minorHAnsi"/>
          <w:b/>
          <w:i/>
          <w:strike/>
          <w:color w:val="2F5496" w:themeColor="accent5" w:themeShade="BF"/>
          <w:szCs w:val="22"/>
          <w:lang w:eastAsia="en-US"/>
        </w:rPr>
      </w:pPr>
      <w:r w:rsidRPr="008C163B">
        <w:rPr>
          <w:rFonts w:eastAsiaTheme="minorHAnsi"/>
          <w:b/>
          <w:i/>
          <w:color w:val="2F5496" w:themeColor="accent5" w:themeShade="BF"/>
          <w:szCs w:val="22"/>
          <w:shd w:val="clear" w:color="auto" w:fill="FFFFFF"/>
          <w:lang w:eastAsia="en-US"/>
        </w:rPr>
        <w:t>Wyposażenie ruchome projektowanego budynku, w tym meble oraz wyposażenie szatni nie jest objęte zamówieniem</w:t>
      </w:r>
      <w:r w:rsidR="008C163B" w:rsidRPr="008C163B">
        <w:rPr>
          <w:rFonts w:eastAsiaTheme="minorHAnsi"/>
          <w:b/>
          <w:i/>
          <w:color w:val="2F5496" w:themeColor="accent5" w:themeShade="BF"/>
          <w:szCs w:val="22"/>
          <w:shd w:val="clear" w:color="auto" w:fill="FFFFFF"/>
          <w:lang w:eastAsia="en-US"/>
        </w:rPr>
        <w:t>.</w:t>
      </w:r>
    </w:p>
    <w:p w:rsidR="008D1B6C" w:rsidRDefault="008D1B6C" w:rsidP="00D274C5">
      <w:pPr>
        <w:spacing w:line="360" w:lineRule="auto"/>
        <w:jc w:val="both"/>
        <w:rPr>
          <w:b/>
          <w:i/>
          <w:color w:val="2F5496" w:themeColor="accent5" w:themeShade="BF"/>
        </w:rPr>
      </w:pPr>
    </w:p>
    <w:p w:rsidR="00D274C5" w:rsidRDefault="00D274C5" w:rsidP="00D274C5">
      <w:pPr>
        <w:spacing w:line="360" w:lineRule="auto"/>
        <w:jc w:val="both"/>
        <w:rPr>
          <w:b/>
          <w:i/>
          <w:spacing w:val="-8"/>
          <w:lang w:eastAsia="pl-PL"/>
        </w:rPr>
      </w:pPr>
      <w:r w:rsidRPr="00C667FB">
        <w:rPr>
          <w:b/>
          <w:i/>
          <w:spacing w:val="-8"/>
          <w:lang w:eastAsia="pl-PL"/>
        </w:rPr>
        <w:t xml:space="preserve">Pytanie </w:t>
      </w:r>
      <w:r>
        <w:rPr>
          <w:b/>
          <w:i/>
          <w:spacing w:val="-8"/>
          <w:lang w:eastAsia="pl-PL"/>
        </w:rPr>
        <w:t>3</w:t>
      </w:r>
      <w:r w:rsidRPr="00C667FB">
        <w:rPr>
          <w:b/>
          <w:i/>
          <w:spacing w:val="-8"/>
          <w:lang w:eastAsia="pl-PL"/>
        </w:rPr>
        <w:t>.</w:t>
      </w:r>
    </w:p>
    <w:p w:rsidR="00D274C5" w:rsidRPr="008D1B6C" w:rsidRDefault="008D1B6C" w:rsidP="008D1B6C">
      <w:pPr>
        <w:suppressAutoHyphens w:val="0"/>
        <w:spacing w:after="160" w:line="360" w:lineRule="auto"/>
        <w:jc w:val="both"/>
        <w:rPr>
          <w:rFonts w:cstheme="minorHAnsi"/>
        </w:rPr>
      </w:pPr>
      <w:r w:rsidRPr="008D1B6C">
        <w:t>Proszę o potwierdzenie, że w zakres oferty nie wchodzi drobne wyposażenie kuchni, takie jak: garnki, rondle, pojemniki, miski, noże, chochlę itd.  oraz zastawa stołowa jak talerze, kubki  i sztućce itp. W przeciwnym razie prosimy o podanie parametrów wyposażenia wraz z jego zestawieniem, które należy ująć w ofercie.</w:t>
      </w:r>
    </w:p>
    <w:p w:rsidR="00D274C5" w:rsidRPr="008C163B" w:rsidRDefault="00D274C5" w:rsidP="00D274C5">
      <w:pPr>
        <w:spacing w:line="360" w:lineRule="auto"/>
        <w:jc w:val="both"/>
        <w:rPr>
          <w:b/>
          <w:i/>
          <w:color w:val="2F5496" w:themeColor="accent5" w:themeShade="BF"/>
        </w:rPr>
      </w:pPr>
      <w:r w:rsidRPr="008C163B">
        <w:rPr>
          <w:b/>
          <w:i/>
          <w:color w:val="2F5496" w:themeColor="accent5" w:themeShade="BF"/>
        </w:rPr>
        <w:t>Odpowiedź 3.</w:t>
      </w:r>
    </w:p>
    <w:p w:rsidR="008D1B6C" w:rsidRPr="008C163B" w:rsidRDefault="008D1B6C" w:rsidP="008D1B6C">
      <w:pPr>
        <w:suppressAutoHyphens w:val="0"/>
        <w:spacing w:after="160" w:line="360" w:lineRule="auto"/>
        <w:jc w:val="both"/>
        <w:rPr>
          <w:rFonts w:eastAsiaTheme="minorHAnsi"/>
          <w:b/>
          <w:i/>
          <w:color w:val="2F5496" w:themeColor="accent5" w:themeShade="BF"/>
          <w:szCs w:val="22"/>
          <w:shd w:val="clear" w:color="auto" w:fill="FFFFFF"/>
          <w:lang w:eastAsia="en-US"/>
        </w:rPr>
      </w:pPr>
      <w:r w:rsidRPr="008C163B">
        <w:rPr>
          <w:rFonts w:eastAsiaTheme="minorHAnsi"/>
          <w:b/>
          <w:i/>
          <w:color w:val="2F5496" w:themeColor="accent5" w:themeShade="BF"/>
          <w:szCs w:val="22"/>
          <w:shd w:val="clear" w:color="auto" w:fill="FFFFFF"/>
          <w:lang w:eastAsia="en-US"/>
        </w:rPr>
        <w:t xml:space="preserve">Drobny sprzęt wyposażenia gastronomicznego np. łyżki, widelce, talerze, kubki oraz kuchennego np.: garnki, patelnie, miski, noże, chochle </w:t>
      </w:r>
      <w:r w:rsidRPr="008C163B">
        <w:rPr>
          <w:rFonts w:eastAsiaTheme="minorHAnsi"/>
          <w:b/>
          <w:i/>
          <w:color w:val="2F5496" w:themeColor="accent5" w:themeShade="BF"/>
          <w:szCs w:val="22"/>
          <w:u w:val="single"/>
          <w:shd w:val="clear" w:color="auto" w:fill="FFFFFF"/>
          <w:lang w:eastAsia="en-US"/>
        </w:rPr>
        <w:t>nie są objęte</w:t>
      </w:r>
      <w:r w:rsidRPr="008C163B">
        <w:rPr>
          <w:rFonts w:eastAsiaTheme="minorHAnsi"/>
          <w:b/>
          <w:i/>
          <w:color w:val="2F5496" w:themeColor="accent5" w:themeShade="BF"/>
          <w:szCs w:val="22"/>
          <w:shd w:val="clear" w:color="auto" w:fill="FFFFFF"/>
          <w:lang w:eastAsia="en-US"/>
        </w:rPr>
        <w:t xml:space="preserve"> zamówieniem</w:t>
      </w:r>
      <w:r w:rsidR="008C163B" w:rsidRPr="008C163B">
        <w:rPr>
          <w:rFonts w:eastAsiaTheme="minorHAnsi"/>
          <w:b/>
          <w:i/>
          <w:color w:val="2F5496" w:themeColor="accent5" w:themeShade="BF"/>
          <w:szCs w:val="22"/>
          <w:shd w:val="clear" w:color="auto" w:fill="FFFFFF"/>
          <w:lang w:eastAsia="en-US"/>
        </w:rPr>
        <w:t>.</w:t>
      </w:r>
    </w:p>
    <w:p w:rsidR="001D6D3D" w:rsidRDefault="001D6D3D" w:rsidP="00C32DBE">
      <w:pPr>
        <w:pStyle w:val="Akapitzlist"/>
        <w:suppressAutoHyphens w:val="0"/>
        <w:spacing w:line="360" w:lineRule="auto"/>
        <w:ind w:left="426"/>
        <w:jc w:val="both"/>
        <w:rPr>
          <w:highlight w:val="yellow"/>
        </w:rPr>
      </w:pPr>
    </w:p>
    <w:p w:rsidR="00E67A9B" w:rsidRPr="00F03198" w:rsidRDefault="00E67A9B" w:rsidP="00E67A9B">
      <w:pPr>
        <w:spacing w:line="360" w:lineRule="auto"/>
        <w:jc w:val="both"/>
        <w:rPr>
          <w:color w:val="FF0000"/>
        </w:rPr>
      </w:pPr>
      <w:r w:rsidRPr="00F03198">
        <w:rPr>
          <w:color w:val="FF0000"/>
        </w:rPr>
        <w:t xml:space="preserve">Pytania- zestaw </w:t>
      </w:r>
      <w:r>
        <w:rPr>
          <w:color w:val="FF0000"/>
        </w:rPr>
        <w:t>1</w:t>
      </w:r>
      <w:r w:rsidR="00D274C5">
        <w:rPr>
          <w:color w:val="FF0000"/>
        </w:rPr>
        <w:t>2</w:t>
      </w:r>
    </w:p>
    <w:p w:rsidR="00E67A9B" w:rsidRPr="00C6321A" w:rsidRDefault="00E67A9B" w:rsidP="00C6321A">
      <w:pPr>
        <w:spacing w:line="360" w:lineRule="auto"/>
        <w:jc w:val="both"/>
        <w:rPr>
          <w:b/>
          <w:i/>
          <w:spacing w:val="-8"/>
          <w:lang w:eastAsia="pl-PL"/>
        </w:rPr>
      </w:pPr>
      <w:r w:rsidRPr="00C6321A">
        <w:rPr>
          <w:b/>
          <w:i/>
          <w:spacing w:val="-8"/>
          <w:lang w:eastAsia="pl-PL"/>
        </w:rPr>
        <w:t>Pytanie 1.</w:t>
      </w:r>
    </w:p>
    <w:p w:rsidR="00C6321A" w:rsidRPr="00C6321A" w:rsidRDefault="00C6321A" w:rsidP="00C6321A">
      <w:pPr>
        <w:pStyle w:val="Teksttreci0"/>
        <w:spacing w:after="120" w:line="360" w:lineRule="auto"/>
        <w:jc w:val="both"/>
        <w:rPr>
          <w:rFonts w:ascii="Times New Roman" w:hAnsi="Times New Roman" w:cs="Times New Roman"/>
          <w:sz w:val="24"/>
          <w:szCs w:val="24"/>
        </w:rPr>
      </w:pPr>
      <w:r w:rsidRPr="00C6321A">
        <w:rPr>
          <w:rFonts w:ascii="Times New Roman" w:hAnsi="Times New Roman" w:cs="Times New Roman"/>
          <w:sz w:val="24"/>
          <w:szCs w:val="24"/>
        </w:rPr>
        <w:t xml:space="preserve">W związku z zapisem ust. 12 § 3 Umowy stanowiącym :  </w:t>
      </w:r>
    </w:p>
    <w:p w:rsidR="00C6321A" w:rsidRPr="00C6321A" w:rsidRDefault="00C6321A" w:rsidP="00C6321A">
      <w:pPr>
        <w:pStyle w:val="Teksttreci0"/>
        <w:spacing w:after="120" w:line="360" w:lineRule="auto"/>
        <w:jc w:val="both"/>
        <w:rPr>
          <w:rFonts w:ascii="Times New Roman" w:hAnsi="Times New Roman" w:cs="Times New Roman"/>
          <w:sz w:val="24"/>
          <w:szCs w:val="24"/>
        </w:rPr>
      </w:pPr>
      <w:r>
        <w:rPr>
          <w:rFonts w:ascii="Times New Roman" w:hAnsi="Times New Roman" w:cs="Times New Roman"/>
          <w:sz w:val="24"/>
          <w:szCs w:val="24"/>
        </w:rPr>
        <w:t>„</w:t>
      </w:r>
      <w:r w:rsidRPr="00C6321A">
        <w:rPr>
          <w:rFonts w:ascii="Times New Roman" w:hAnsi="Times New Roman" w:cs="Times New Roman"/>
          <w:sz w:val="24"/>
          <w:szCs w:val="24"/>
        </w:rPr>
        <w:t xml:space="preserve">12.Wykonawca, którego wynagrodzenie zostało zmienione zgodnie z postanowieniami </w:t>
      </w:r>
      <w:r w:rsidRPr="00C6321A">
        <w:rPr>
          <w:rFonts w:ascii="Times New Roman" w:hAnsi="Times New Roman" w:cs="Times New Roman"/>
          <w:sz w:val="24"/>
          <w:szCs w:val="24"/>
        </w:rPr>
        <w:lastRenderedPageBreak/>
        <w:t xml:space="preserve">niniejszego paragrafu, zobowiązany jest do zmiany wynagrodzenia przysługującego podwykonawcy, z którym zawarł umowę, w zakresie odpowiadającym zmianom cen materiałów lub kosztów dotyczących zobowiązania podwykonawcy, jeżeli łącznie spełnione są następujące warunki: </w:t>
      </w:r>
    </w:p>
    <w:p w:rsidR="00C6321A" w:rsidRPr="00C6321A" w:rsidRDefault="00C6321A" w:rsidP="00C6321A">
      <w:pPr>
        <w:pStyle w:val="Teksttreci0"/>
        <w:spacing w:after="120" w:line="360" w:lineRule="auto"/>
        <w:jc w:val="both"/>
        <w:rPr>
          <w:rFonts w:ascii="Times New Roman" w:hAnsi="Times New Roman" w:cs="Times New Roman"/>
          <w:sz w:val="24"/>
          <w:szCs w:val="24"/>
        </w:rPr>
      </w:pPr>
      <w:r w:rsidRPr="00C6321A">
        <w:rPr>
          <w:rFonts w:ascii="Times New Roman" w:hAnsi="Times New Roman" w:cs="Times New Roman"/>
          <w:sz w:val="24"/>
          <w:szCs w:val="24"/>
        </w:rPr>
        <w:t xml:space="preserve">1) przedmiotem umowy są usługi objęte Umową; </w:t>
      </w:r>
    </w:p>
    <w:p w:rsidR="00C6321A" w:rsidRPr="00C6321A" w:rsidRDefault="00C6321A" w:rsidP="00C6321A">
      <w:pPr>
        <w:pStyle w:val="Teksttreci0"/>
        <w:spacing w:after="120" w:line="360" w:lineRule="auto"/>
        <w:jc w:val="both"/>
        <w:rPr>
          <w:rFonts w:ascii="Times New Roman" w:hAnsi="Times New Roman" w:cs="Times New Roman"/>
          <w:sz w:val="24"/>
          <w:szCs w:val="24"/>
        </w:rPr>
      </w:pPr>
      <w:r w:rsidRPr="00C6321A">
        <w:rPr>
          <w:rFonts w:ascii="Times New Roman" w:hAnsi="Times New Roman" w:cs="Times New Roman"/>
          <w:sz w:val="24"/>
          <w:szCs w:val="24"/>
        </w:rPr>
        <w:t>2) okres obowiązywania umowy przekracza 6 miesięcy.</w:t>
      </w:r>
    </w:p>
    <w:p w:rsidR="00C6321A" w:rsidRPr="00C6321A" w:rsidRDefault="00C6321A" w:rsidP="00C6321A">
      <w:pPr>
        <w:pStyle w:val="Teksttreci0"/>
        <w:spacing w:after="120" w:line="360" w:lineRule="auto"/>
        <w:jc w:val="both"/>
        <w:rPr>
          <w:rFonts w:ascii="Times New Roman" w:hAnsi="Times New Roman" w:cs="Times New Roman"/>
          <w:sz w:val="24"/>
          <w:szCs w:val="24"/>
        </w:rPr>
      </w:pPr>
      <w:r w:rsidRPr="00C6321A">
        <w:rPr>
          <w:rFonts w:ascii="Times New Roman" w:hAnsi="Times New Roman" w:cs="Times New Roman"/>
          <w:sz w:val="24"/>
          <w:szCs w:val="24"/>
        </w:rPr>
        <w:t xml:space="preserve">Wykonawca wskazać jest w obowiązku, iż przedmiotowy zapis jest niezgodny z zapisami Prawa </w:t>
      </w:r>
      <w:proofErr w:type="spellStart"/>
      <w:r w:rsidRPr="00C6321A">
        <w:rPr>
          <w:rFonts w:ascii="Times New Roman" w:hAnsi="Times New Roman" w:cs="Times New Roman"/>
          <w:sz w:val="24"/>
          <w:szCs w:val="24"/>
        </w:rPr>
        <w:t>Zam</w:t>
      </w:r>
      <w:proofErr w:type="spellEnd"/>
      <w:r w:rsidRPr="00C6321A">
        <w:rPr>
          <w:rFonts w:ascii="Times New Roman" w:hAnsi="Times New Roman" w:cs="Times New Roman"/>
          <w:sz w:val="24"/>
          <w:szCs w:val="24"/>
        </w:rPr>
        <w:t xml:space="preserve"> </w:t>
      </w:r>
      <w:proofErr w:type="spellStart"/>
      <w:r w:rsidRPr="00C6321A">
        <w:rPr>
          <w:rFonts w:ascii="Times New Roman" w:hAnsi="Times New Roman" w:cs="Times New Roman"/>
          <w:sz w:val="24"/>
          <w:szCs w:val="24"/>
        </w:rPr>
        <w:t>Publ</w:t>
      </w:r>
      <w:proofErr w:type="spellEnd"/>
      <w:r w:rsidRPr="00C6321A">
        <w:rPr>
          <w:rFonts w:ascii="Times New Roman" w:hAnsi="Times New Roman" w:cs="Times New Roman"/>
          <w:sz w:val="24"/>
          <w:szCs w:val="24"/>
        </w:rPr>
        <w:t xml:space="preserve">. -  art. 439 DZIAŁU VII Umowa w sprawie zamówienia publicznego i jej wykonanie ustawy </w:t>
      </w:r>
      <w:proofErr w:type="spellStart"/>
      <w:r w:rsidRPr="00C6321A">
        <w:rPr>
          <w:rFonts w:ascii="Times New Roman" w:hAnsi="Times New Roman" w:cs="Times New Roman"/>
          <w:sz w:val="24"/>
          <w:szCs w:val="24"/>
        </w:rPr>
        <w:t>Pzp</w:t>
      </w:r>
      <w:proofErr w:type="spellEnd"/>
      <w:r w:rsidRPr="00C6321A">
        <w:rPr>
          <w:rFonts w:ascii="Times New Roman" w:hAnsi="Times New Roman" w:cs="Times New Roman"/>
          <w:sz w:val="24"/>
          <w:szCs w:val="24"/>
        </w:rPr>
        <w:t xml:space="preserve"> w brzmieniu określonym ustawą z dnia 7 października 2022 r. o zmianie niektórych ustaw w celu uproszczenia procedur administracyjnych dla obywateli i przedsiębiorców  ( Dz.U. z dnia 26 października 2022 r. Poz. 2185). </w:t>
      </w:r>
    </w:p>
    <w:p w:rsidR="00C6321A" w:rsidRPr="00C6321A" w:rsidRDefault="00C6321A" w:rsidP="00C6321A">
      <w:pPr>
        <w:pStyle w:val="Teksttreci0"/>
        <w:spacing w:after="120" w:line="360" w:lineRule="auto"/>
        <w:jc w:val="both"/>
        <w:rPr>
          <w:rFonts w:ascii="Times New Roman" w:hAnsi="Times New Roman" w:cs="Times New Roman"/>
          <w:sz w:val="24"/>
          <w:szCs w:val="24"/>
        </w:rPr>
      </w:pPr>
      <w:r w:rsidRPr="00C6321A">
        <w:rPr>
          <w:rFonts w:ascii="Times New Roman" w:hAnsi="Times New Roman" w:cs="Times New Roman"/>
          <w:sz w:val="24"/>
          <w:szCs w:val="24"/>
        </w:rPr>
        <w:t xml:space="preserve">Zmieniony  art. 439  ustawy z dnia 11 września 2019 r. – Prawo zamówień publicznych (Dz. U. z 2022 r. poz. 1710, 1812 i 1933) stanowi w ust.5 , co następuje :   </w:t>
      </w:r>
    </w:p>
    <w:p w:rsidR="00C6321A" w:rsidRPr="00C6321A" w:rsidRDefault="00C6321A" w:rsidP="00C6321A">
      <w:pPr>
        <w:pStyle w:val="Teksttreci0"/>
        <w:spacing w:after="120" w:line="360" w:lineRule="auto"/>
        <w:jc w:val="both"/>
        <w:rPr>
          <w:rFonts w:ascii="Times New Roman" w:hAnsi="Times New Roman" w:cs="Times New Roman"/>
          <w:sz w:val="24"/>
          <w:szCs w:val="24"/>
        </w:rPr>
      </w:pPr>
      <w:r w:rsidRPr="00C6321A">
        <w:rPr>
          <w:rFonts w:ascii="Times New Roman" w:hAnsi="Times New Roman" w:cs="Times New Roman"/>
          <w:sz w:val="24"/>
          <w:szCs w:val="24"/>
        </w:rPr>
        <w:t xml:space="preserve">Art. 439. </w:t>
      </w:r>
    </w:p>
    <w:p w:rsidR="00C6321A" w:rsidRPr="00C6321A" w:rsidRDefault="00C6321A" w:rsidP="00C6321A">
      <w:pPr>
        <w:pStyle w:val="Teksttreci0"/>
        <w:spacing w:after="120" w:line="360" w:lineRule="auto"/>
        <w:jc w:val="both"/>
        <w:rPr>
          <w:rFonts w:ascii="Times New Roman" w:hAnsi="Times New Roman" w:cs="Times New Roman"/>
          <w:sz w:val="24"/>
          <w:szCs w:val="24"/>
        </w:rPr>
      </w:pPr>
      <w:r w:rsidRPr="00C6321A">
        <w:rPr>
          <w:rFonts w:ascii="Times New Roman" w:hAnsi="Times New Roman" w:cs="Times New Roman"/>
          <w:sz w:val="24"/>
          <w:szCs w:val="24"/>
        </w:rPr>
        <w:t xml:space="preserve">5. Wykonawca, którego wynagrodzenie zostało zmienione zgodnie z ust. 1–3, zobowiązany jest do zmiany wynagrodzenia przysługującego podwykonawcy, z którym zawarł umowę, w zakresie odpowiadającym zmianom cen materiałów lub kosztów dotyczących zobowiązania podwykonawcy, jeżeli łącznie spełnione są następujące warunki: </w:t>
      </w:r>
    </w:p>
    <w:p w:rsidR="00C6321A" w:rsidRPr="00C6321A" w:rsidRDefault="00C6321A" w:rsidP="00C6321A">
      <w:pPr>
        <w:pStyle w:val="Teksttreci0"/>
        <w:spacing w:after="120" w:line="360" w:lineRule="auto"/>
        <w:jc w:val="both"/>
        <w:rPr>
          <w:rFonts w:ascii="Times New Roman" w:hAnsi="Times New Roman" w:cs="Times New Roman"/>
          <w:sz w:val="24"/>
          <w:szCs w:val="24"/>
        </w:rPr>
      </w:pPr>
      <w:r w:rsidRPr="00C6321A">
        <w:rPr>
          <w:rFonts w:ascii="Times New Roman" w:hAnsi="Times New Roman" w:cs="Times New Roman"/>
          <w:sz w:val="24"/>
          <w:szCs w:val="24"/>
        </w:rPr>
        <w:t xml:space="preserve">1) przedmiotem umowy są roboty budowlane, dostawy  lub usługi; </w:t>
      </w:r>
    </w:p>
    <w:p w:rsidR="00C6321A" w:rsidRPr="00C6321A" w:rsidRDefault="00C6321A" w:rsidP="00C6321A">
      <w:pPr>
        <w:pStyle w:val="Teksttreci0"/>
        <w:spacing w:after="120" w:line="360" w:lineRule="auto"/>
        <w:jc w:val="both"/>
        <w:rPr>
          <w:rFonts w:ascii="Times New Roman" w:hAnsi="Times New Roman" w:cs="Times New Roman"/>
          <w:sz w:val="24"/>
          <w:szCs w:val="24"/>
        </w:rPr>
      </w:pPr>
      <w:r w:rsidRPr="00C6321A">
        <w:rPr>
          <w:rFonts w:ascii="Times New Roman" w:hAnsi="Times New Roman" w:cs="Times New Roman"/>
          <w:sz w:val="24"/>
          <w:szCs w:val="24"/>
        </w:rPr>
        <w:t>2) okres obowiązywania umowy przekracza 6 miesięcy.</w:t>
      </w:r>
    </w:p>
    <w:p w:rsidR="00C6321A" w:rsidRPr="00C6321A" w:rsidRDefault="00C6321A" w:rsidP="00C6321A">
      <w:pPr>
        <w:pStyle w:val="Teksttreci0"/>
        <w:spacing w:after="120" w:line="360" w:lineRule="auto"/>
        <w:jc w:val="both"/>
        <w:rPr>
          <w:rFonts w:ascii="Times New Roman" w:hAnsi="Times New Roman" w:cs="Times New Roman"/>
          <w:sz w:val="24"/>
          <w:szCs w:val="24"/>
        </w:rPr>
      </w:pPr>
      <w:r w:rsidRPr="00C6321A">
        <w:rPr>
          <w:rFonts w:ascii="Times New Roman" w:hAnsi="Times New Roman" w:cs="Times New Roman"/>
          <w:sz w:val="24"/>
          <w:szCs w:val="24"/>
        </w:rPr>
        <w:t xml:space="preserve">Zatem zapis ust. 12 § 3 Umowy winien brzmieć :  </w:t>
      </w:r>
    </w:p>
    <w:p w:rsidR="00C6321A" w:rsidRPr="00C6321A" w:rsidRDefault="00C6321A" w:rsidP="00C6321A">
      <w:pPr>
        <w:pStyle w:val="Teksttreci0"/>
        <w:spacing w:after="120" w:line="360" w:lineRule="auto"/>
        <w:jc w:val="both"/>
        <w:rPr>
          <w:rFonts w:ascii="Times New Roman" w:hAnsi="Times New Roman" w:cs="Times New Roman"/>
          <w:sz w:val="24"/>
          <w:szCs w:val="24"/>
        </w:rPr>
      </w:pPr>
      <w:r w:rsidRPr="00C6321A">
        <w:rPr>
          <w:rFonts w:ascii="Times New Roman" w:hAnsi="Times New Roman" w:cs="Times New Roman"/>
          <w:sz w:val="24"/>
          <w:szCs w:val="24"/>
        </w:rPr>
        <w:t xml:space="preserve">„ 12.Wykonawca, którego wynagrodzenie zostało zmienione zgodnie z postanowieniami niniejszego paragrafu, zobowiązany jest do zmiany wynagrodzenia przysługującego podwykonawcy, z którym zawarł umowę,  w zakresie odpowiadającym zmianom cen materiałów lub kosztów dotyczących zobowiązania podwykonawcy, jeżeli łącznie spełnione są następujące warunki: </w:t>
      </w:r>
    </w:p>
    <w:p w:rsidR="00C6321A" w:rsidRPr="00C6321A" w:rsidRDefault="00C6321A" w:rsidP="00C6321A">
      <w:pPr>
        <w:pStyle w:val="Teksttreci0"/>
        <w:spacing w:after="120" w:line="360" w:lineRule="auto"/>
        <w:jc w:val="both"/>
        <w:rPr>
          <w:rFonts w:ascii="Times New Roman" w:hAnsi="Times New Roman" w:cs="Times New Roman"/>
          <w:sz w:val="24"/>
          <w:szCs w:val="24"/>
        </w:rPr>
      </w:pPr>
      <w:r w:rsidRPr="00C6321A">
        <w:rPr>
          <w:rFonts w:ascii="Times New Roman" w:hAnsi="Times New Roman" w:cs="Times New Roman"/>
          <w:sz w:val="24"/>
          <w:szCs w:val="24"/>
        </w:rPr>
        <w:t xml:space="preserve">1) przedmiotem umowy są roboty budowlane, dostawy  lub usługi  objęte Umową; </w:t>
      </w:r>
    </w:p>
    <w:p w:rsidR="00E67A9B" w:rsidRPr="00C6321A" w:rsidRDefault="00C6321A" w:rsidP="00C6321A">
      <w:pPr>
        <w:pStyle w:val="Teksttreci0"/>
        <w:spacing w:after="120" w:line="360" w:lineRule="auto"/>
        <w:jc w:val="both"/>
        <w:rPr>
          <w:rFonts w:ascii="Times New Roman" w:hAnsi="Times New Roman" w:cs="Times New Roman"/>
          <w:sz w:val="24"/>
          <w:szCs w:val="24"/>
        </w:rPr>
      </w:pPr>
      <w:r w:rsidRPr="00C6321A">
        <w:rPr>
          <w:rFonts w:ascii="Times New Roman" w:hAnsi="Times New Roman" w:cs="Times New Roman"/>
          <w:sz w:val="24"/>
          <w:szCs w:val="24"/>
        </w:rPr>
        <w:t>2) okres obowiązywania umowy przekracza 6 miesięcy.</w:t>
      </w:r>
    </w:p>
    <w:p w:rsidR="00195401" w:rsidRDefault="00195401" w:rsidP="00C6321A">
      <w:pPr>
        <w:spacing w:line="360" w:lineRule="auto"/>
        <w:jc w:val="both"/>
        <w:rPr>
          <w:b/>
          <w:i/>
          <w:color w:val="2F5496" w:themeColor="accent5" w:themeShade="BF"/>
        </w:rPr>
      </w:pPr>
    </w:p>
    <w:p w:rsidR="00195401" w:rsidRDefault="00195401" w:rsidP="00C6321A">
      <w:pPr>
        <w:spacing w:line="360" w:lineRule="auto"/>
        <w:jc w:val="both"/>
        <w:rPr>
          <w:b/>
          <w:i/>
          <w:color w:val="2F5496" w:themeColor="accent5" w:themeShade="BF"/>
        </w:rPr>
      </w:pPr>
    </w:p>
    <w:p w:rsidR="00E67A9B" w:rsidRDefault="00E67A9B" w:rsidP="00C6321A">
      <w:pPr>
        <w:spacing w:line="360" w:lineRule="auto"/>
        <w:jc w:val="both"/>
        <w:rPr>
          <w:b/>
          <w:i/>
          <w:color w:val="2F5496" w:themeColor="accent5" w:themeShade="BF"/>
        </w:rPr>
      </w:pPr>
      <w:r w:rsidRPr="00C6321A">
        <w:rPr>
          <w:b/>
          <w:i/>
          <w:color w:val="2F5496" w:themeColor="accent5" w:themeShade="BF"/>
        </w:rPr>
        <w:lastRenderedPageBreak/>
        <w:t>Odpowiedź 1.</w:t>
      </w:r>
      <w:r w:rsidR="00676418">
        <w:rPr>
          <w:b/>
          <w:i/>
          <w:color w:val="2F5496" w:themeColor="accent5" w:themeShade="BF"/>
        </w:rPr>
        <w:t xml:space="preserve"> (</w:t>
      </w:r>
      <w:r w:rsidR="00676418" w:rsidRPr="00676418">
        <w:rPr>
          <w:b/>
          <w:i/>
          <w:color w:val="FF0000"/>
        </w:rPr>
        <w:t>załącznik</w:t>
      </w:r>
      <w:r w:rsidR="00676418">
        <w:rPr>
          <w:b/>
          <w:i/>
          <w:color w:val="2F5496" w:themeColor="accent5" w:themeShade="BF"/>
        </w:rPr>
        <w:t>)</w:t>
      </w:r>
    </w:p>
    <w:p w:rsidR="00C6321A" w:rsidRDefault="00676418" w:rsidP="00C6321A">
      <w:pPr>
        <w:spacing w:line="360" w:lineRule="auto"/>
        <w:jc w:val="both"/>
        <w:rPr>
          <w:b/>
        </w:rPr>
      </w:pPr>
      <w:r>
        <w:rPr>
          <w:b/>
          <w:i/>
          <w:color w:val="2F5496" w:themeColor="accent5" w:themeShade="BF"/>
        </w:rPr>
        <w:t xml:space="preserve">Zamawiający dostosował zapisy umowy do obowiązującego prawa. </w:t>
      </w:r>
      <w:r w:rsidR="008C163B" w:rsidRPr="008C163B">
        <w:rPr>
          <w:b/>
          <w:i/>
          <w:color w:val="2F5496" w:themeColor="accent5" w:themeShade="BF"/>
        </w:rPr>
        <w:t>Ujednolicony projekt umowy w załączeniu.</w:t>
      </w:r>
      <w:r w:rsidR="008C163B" w:rsidRPr="008C163B">
        <w:rPr>
          <w:b/>
          <w:color w:val="2F5496" w:themeColor="accent5" w:themeShade="BF"/>
        </w:rPr>
        <w:t xml:space="preserve"> </w:t>
      </w:r>
    </w:p>
    <w:p w:rsidR="008C163B" w:rsidRPr="00C6321A" w:rsidRDefault="008C163B" w:rsidP="00C6321A">
      <w:pPr>
        <w:spacing w:line="360" w:lineRule="auto"/>
        <w:jc w:val="both"/>
        <w:rPr>
          <w:b/>
          <w:i/>
          <w:color w:val="2F5496" w:themeColor="accent5" w:themeShade="BF"/>
        </w:rPr>
      </w:pPr>
    </w:p>
    <w:p w:rsidR="00E67A9B" w:rsidRPr="00C6321A" w:rsidRDefault="00E67A9B" w:rsidP="00C6321A">
      <w:pPr>
        <w:spacing w:line="360" w:lineRule="auto"/>
        <w:jc w:val="both"/>
        <w:rPr>
          <w:b/>
          <w:i/>
          <w:spacing w:val="-8"/>
          <w:lang w:eastAsia="pl-PL"/>
        </w:rPr>
      </w:pPr>
      <w:r w:rsidRPr="00C6321A">
        <w:rPr>
          <w:b/>
          <w:i/>
          <w:spacing w:val="-8"/>
          <w:lang w:eastAsia="pl-PL"/>
        </w:rPr>
        <w:t>Pytanie 2.</w:t>
      </w:r>
    </w:p>
    <w:p w:rsidR="00C6321A" w:rsidRPr="00C6321A" w:rsidRDefault="00C6321A" w:rsidP="00C6321A">
      <w:pPr>
        <w:pStyle w:val="Teksttreci0"/>
        <w:spacing w:after="120" w:line="360" w:lineRule="auto"/>
        <w:jc w:val="both"/>
        <w:rPr>
          <w:rFonts w:ascii="Times New Roman" w:hAnsi="Times New Roman" w:cs="Times New Roman"/>
          <w:sz w:val="24"/>
          <w:szCs w:val="24"/>
        </w:rPr>
      </w:pPr>
      <w:r w:rsidRPr="00C6321A">
        <w:rPr>
          <w:rFonts w:ascii="Times New Roman" w:hAnsi="Times New Roman" w:cs="Times New Roman"/>
          <w:sz w:val="24"/>
          <w:szCs w:val="24"/>
        </w:rPr>
        <w:t>W związku z zapisem ust.1 § 8 Umowy Wykonawca wnosi o wyjaśnienie kto pełni rolę Koordynatora realizacji dokumentacji projektowej oraz jakie ma uprawnienia, bowiem umowa, poza zapisem ust.1 § 8 Umowy nie definiuje tej osoby. Jest to zaś o tyle istotnym, iż Wykonawca ma realizować zamówienie także z zaleceniami Koordynatora realizacji dokumentacji projektowej.</w:t>
      </w:r>
    </w:p>
    <w:p w:rsidR="00E67A9B" w:rsidRPr="00C6321A" w:rsidRDefault="00E67A9B" w:rsidP="00C6321A">
      <w:pPr>
        <w:spacing w:line="360" w:lineRule="auto"/>
        <w:jc w:val="both"/>
        <w:rPr>
          <w:b/>
          <w:i/>
          <w:color w:val="2F5496" w:themeColor="accent5" w:themeShade="BF"/>
        </w:rPr>
      </w:pPr>
      <w:r w:rsidRPr="00C6321A">
        <w:rPr>
          <w:b/>
          <w:i/>
          <w:color w:val="2F5496" w:themeColor="accent5" w:themeShade="BF"/>
        </w:rPr>
        <w:t>Odpowiedź 2.</w:t>
      </w:r>
    </w:p>
    <w:p w:rsidR="00CB610A" w:rsidRDefault="003D75FC" w:rsidP="00E67A9B">
      <w:pPr>
        <w:spacing w:line="360" w:lineRule="auto"/>
        <w:jc w:val="both"/>
        <w:rPr>
          <w:b/>
          <w:i/>
          <w:color w:val="2F5496" w:themeColor="accent5" w:themeShade="BF"/>
        </w:rPr>
      </w:pPr>
      <w:r>
        <w:rPr>
          <w:b/>
          <w:i/>
          <w:color w:val="2F5496" w:themeColor="accent5" w:themeShade="BF"/>
        </w:rPr>
        <w:t xml:space="preserve">Zamawiający informuje, iż rolę koordynatora realizacji dokumentacji projektowej będą pełnili pracownicy Urzędu Gminy wyznaczeniu przez Zamawiającego lub inne osoby wybrane przez Zamawiającego. </w:t>
      </w:r>
    </w:p>
    <w:p w:rsidR="00CB610A" w:rsidRDefault="00CB610A" w:rsidP="00E67A9B">
      <w:pPr>
        <w:spacing w:line="360" w:lineRule="auto"/>
        <w:jc w:val="both"/>
        <w:rPr>
          <w:b/>
          <w:i/>
          <w:color w:val="2F5496" w:themeColor="accent5" w:themeShade="BF"/>
        </w:rPr>
      </w:pPr>
    </w:p>
    <w:p w:rsidR="00E67A9B" w:rsidRDefault="00E67A9B" w:rsidP="00E67A9B">
      <w:pPr>
        <w:spacing w:line="360" w:lineRule="auto"/>
        <w:jc w:val="both"/>
        <w:rPr>
          <w:b/>
          <w:i/>
          <w:spacing w:val="-8"/>
          <w:lang w:eastAsia="pl-PL"/>
        </w:rPr>
      </w:pPr>
      <w:r w:rsidRPr="00F03198">
        <w:rPr>
          <w:b/>
          <w:i/>
          <w:spacing w:val="-8"/>
          <w:lang w:eastAsia="pl-PL"/>
        </w:rPr>
        <w:t xml:space="preserve">Pytanie </w:t>
      </w:r>
      <w:r>
        <w:rPr>
          <w:b/>
          <w:i/>
          <w:spacing w:val="-8"/>
          <w:lang w:eastAsia="pl-PL"/>
        </w:rPr>
        <w:t>3</w:t>
      </w:r>
      <w:r w:rsidRPr="00F03198">
        <w:rPr>
          <w:b/>
          <w:i/>
          <w:spacing w:val="-8"/>
          <w:lang w:eastAsia="pl-PL"/>
        </w:rPr>
        <w:t>.</w:t>
      </w:r>
    </w:p>
    <w:p w:rsidR="009D6F84" w:rsidRPr="009D6F84" w:rsidRDefault="009D6F84" w:rsidP="009D6F84">
      <w:pPr>
        <w:pStyle w:val="Teksttreci0"/>
        <w:spacing w:after="120" w:line="360" w:lineRule="auto"/>
        <w:jc w:val="both"/>
        <w:rPr>
          <w:rFonts w:ascii="Times New Roman" w:hAnsi="Times New Roman" w:cs="Times New Roman"/>
          <w:sz w:val="24"/>
        </w:rPr>
      </w:pPr>
      <w:r w:rsidRPr="009D6F84">
        <w:rPr>
          <w:rFonts w:ascii="Times New Roman" w:hAnsi="Times New Roman" w:cs="Times New Roman"/>
          <w:sz w:val="24"/>
        </w:rPr>
        <w:t xml:space="preserve">W związku z zapisem ust.14 § 9 Umowy stanowiącym, iż : </w:t>
      </w:r>
    </w:p>
    <w:p w:rsidR="009D6F84" w:rsidRPr="009D6F84" w:rsidRDefault="009D6F84" w:rsidP="009D6F84">
      <w:pPr>
        <w:pStyle w:val="Teksttreci0"/>
        <w:spacing w:after="120" w:line="360" w:lineRule="auto"/>
        <w:jc w:val="both"/>
        <w:rPr>
          <w:rFonts w:ascii="Times New Roman" w:hAnsi="Times New Roman" w:cs="Times New Roman"/>
          <w:sz w:val="24"/>
        </w:rPr>
      </w:pPr>
      <w:r w:rsidRPr="009D6F84">
        <w:rPr>
          <w:rFonts w:ascii="Times New Roman" w:hAnsi="Times New Roman" w:cs="Times New Roman"/>
          <w:sz w:val="24"/>
        </w:rPr>
        <w:t xml:space="preserve">„ 14. Nieprzedłożenie przez Wykonawcę dokumentów o których mowa w § 13 ust. 18 umowy </w:t>
      </w:r>
    </w:p>
    <w:p w:rsidR="009D6F84" w:rsidRPr="009D6F84" w:rsidRDefault="009D6F84" w:rsidP="009D6F84">
      <w:pPr>
        <w:pStyle w:val="Teksttreci0"/>
        <w:spacing w:after="120" w:line="360" w:lineRule="auto"/>
        <w:jc w:val="both"/>
        <w:rPr>
          <w:rFonts w:ascii="Times New Roman" w:hAnsi="Times New Roman" w:cs="Times New Roman"/>
          <w:sz w:val="24"/>
        </w:rPr>
      </w:pPr>
      <w:r w:rsidRPr="009D6F84">
        <w:rPr>
          <w:rFonts w:ascii="Times New Roman" w:hAnsi="Times New Roman" w:cs="Times New Roman"/>
          <w:sz w:val="24"/>
        </w:rPr>
        <w:t>w terminie wskazanym przez Zamawiającego, zgodnie z ust. 10, będzie traktowane jako niewypełnienie obowiązku zatrudnienia tych pracowników na podstawie umowy o pracę.”</w:t>
      </w:r>
    </w:p>
    <w:p w:rsidR="009D6F84" w:rsidRPr="009D6F84" w:rsidRDefault="009D6F84" w:rsidP="009D6F84">
      <w:pPr>
        <w:pStyle w:val="Teksttreci0"/>
        <w:spacing w:after="120" w:line="360" w:lineRule="auto"/>
        <w:jc w:val="both"/>
        <w:rPr>
          <w:rFonts w:ascii="Times New Roman" w:hAnsi="Times New Roman" w:cs="Times New Roman"/>
          <w:sz w:val="24"/>
        </w:rPr>
      </w:pPr>
      <w:r w:rsidRPr="009D6F84">
        <w:rPr>
          <w:rFonts w:ascii="Times New Roman" w:hAnsi="Times New Roman" w:cs="Times New Roman"/>
          <w:sz w:val="24"/>
        </w:rPr>
        <w:t xml:space="preserve">Wykonawca wskazać jest w obowiązku, iż : </w:t>
      </w:r>
    </w:p>
    <w:p w:rsidR="009D6F84" w:rsidRPr="009D6F84" w:rsidRDefault="009D6F84" w:rsidP="009D6F84">
      <w:pPr>
        <w:pStyle w:val="Teksttreci0"/>
        <w:spacing w:after="120" w:line="360" w:lineRule="auto"/>
        <w:jc w:val="both"/>
        <w:rPr>
          <w:rFonts w:ascii="Times New Roman" w:hAnsi="Times New Roman" w:cs="Times New Roman"/>
          <w:sz w:val="24"/>
        </w:rPr>
      </w:pPr>
      <w:r w:rsidRPr="009D6F84">
        <w:rPr>
          <w:rFonts w:ascii="Times New Roman" w:hAnsi="Times New Roman" w:cs="Times New Roman"/>
          <w:sz w:val="24"/>
        </w:rPr>
        <w:t>- dokumenty, o których mowa w  ust.14 § 9 Umowy nie są określone w § 13 ust. 18 umowy ale w § 13 ust. 17 umowy, który stanowi : „17. Wykonawca do każdej faktury załączy wykaz osób, wraz z oświadczeniem, że przez okres wykonywania czynności, każda z tych osób była zatrudniona na podstawie umowy o pracę przez Wykonawcę/Podwykonawcę”</w:t>
      </w:r>
    </w:p>
    <w:p w:rsidR="009D6F84" w:rsidRPr="009D6F84" w:rsidRDefault="009D6F84" w:rsidP="009D6F84">
      <w:pPr>
        <w:pStyle w:val="Teksttreci0"/>
        <w:spacing w:after="120" w:line="360" w:lineRule="auto"/>
        <w:ind w:left="720"/>
        <w:jc w:val="both"/>
        <w:rPr>
          <w:rFonts w:ascii="Times New Roman" w:hAnsi="Times New Roman" w:cs="Times New Roman"/>
          <w:sz w:val="24"/>
        </w:rPr>
      </w:pPr>
    </w:p>
    <w:p w:rsidR="009D6F84" w:rsidRPr="009D6F84" w:rsidRDefault="009D6F84" w:rsidP="009D6F84">
      <w:pPr>
        <w:pStyle w:val="Teksttreci0"/>
        <w:spacing w:after="120" w:line="360" w:lineRule="auto"/>
        <w:jc w:val="both"/>
        <w:rPr>
          <w:rFonts w:ascii="Times New Roman" w:hAnsi="Times New Roman" w:cs="Times New Roman"/>
          <w:sz w:val="24"/>
        </w:rPr>
      </w:pPr>
      <w:r w:rsidRPr="009D6F84">
        <w:rPr>
          <w:rFonts w:ascii="Times New Roman" w:hAnsi="Times New Roman" w:cs="Times New Roman"/>
          <w:sz w:val="24"/>
        </w:rPr>
        <w:t>- ust.10 stanowi zaś : „ 10.Wykonawca zabezpiecza ciągłość ruchu pieszego i kołowego w miejscu prowadzonych robót w pasie drogowym, chyba, że Strony usta</w:t>
      </w:r>
      <w:r>
        <w:rPr>
          <w:rFonts w:ascii="Times New Roman" w:hAnsi="Times New Roman" w:cs="Times New Roman"/>
          <w:sz w:val="24"/>
        </w:rPr>
        <w:t>lą inaczej.” i nie ma związku z </w:t>
      </w:r>
      <w:r w:rsidRPr="009D6F84">
        <w:rPr>
          <w:rFonts w:ascii="Times New Roman" w:hAnsi="Times New Roman" w:cs="Times New Roman"/>
          <w:sz w:val="24"/>
        </w:rPr>
        <w:t>wykonaniem obowiązku w zakresie dokumentowania zatrudnienia na pracę.</w:t>
      </w:r>
    </w:p>
    <w:p w:rsidR="009D6F84" w:rsidRPr="009D6F84" w:rsidRDefault="009D6F84" w:rsidP="009D6F84">
      <w:pPr>
        <w:pStyle w:val="Teksttreci0"/>
        <w:spacing w:after="120" w:line="360" w:lineRule="auto"/>
        <w:ind w:left="720"/>
        <w:jc w:val="both"/>
        <w:rPr>
          <w:rFonts w:ascii="Times New Roman" w:hAnsi="Times New Roman" w:cs="Times New Roman"/>
          <w:sz w:val="24"/>
        </w:rPr>
      </w:pPr>
    </w:p>
    <w:p w:rsidR="009D6F84" w:rsidRPr="009D6F84" w:rsidRDefault="009D6F84" w:rsidP="009D6F84">
      <w:pPr>
        <w:pStyle w:val="Teksttreci0"/>
        <w:spacing w:after="120" w:line="360" w:lineRule="auto"/>
        <w:jc w:val="both"/>
        <w:rPr>
          <w:rFonts w:ascii="Times New Roman" w:hAnsi="Times New Roman" w:cs="Times New Roman"/>
          <w:sz w:val="24"/>
        </w:rPr>
      </w:pPr>
      <w:r w:rsidRPr="009D6F84">
        <w:rPr>
          <w:rFonts w:ascii="Times New Roman" w:hAnsi="Times New Roman" w:cs="Times New Roman"/>
          <w:sz w:val="24"/>
        </w:rPr>
        <w:t>W związku z powyższym Wykonawca wnosi o zmianę w/w zapisu w taki spo</w:t>
      </w:r>
      <w:r>
        <w:rPr>
          <w:rFonts w:ascii="Times New Roman" w:hAnsi="Times New Roman" w:cs="Times New Roman"/>
          <w:sz w:val="24"/>
        </w:rPr>
        <w:t xml:space="preserve">sób, by intencja </w:t>
      </w:r>
      <w:r>
        <w:rPr>
          <w:rFonts w:ascii="Times New Roman" w:hAnsi="Times New Roman" w:cs="Times New Roman"/>
          <w:sz w:val="24"/>
        </w:rPr>
        <w:lastRenderedPageBreak/>
        <w:t xml:space="preserve">Zamawiającego </w:t>
      </w:r>
      <w:r w:rsidRPr="009D6F84">
        <w:rPr>
          <w:rFonts w:ascii="Times New Roman" w:hAnsi="Times New Roman" w:cs="Times New Roman"/>
          <w:sz w:val="24"/>
        </w:rPr>
        <w:t xml:space="preserve"> i związany z nią obowiązek wykonawcy były jednoznacznie zrozumiałe.</w:t>
      </w:r>
    </w:p>
    <w:p w:rsidR="00E67A9B" w:rsidRDefault="00E67A9B" w:rsidP="00E67A9B">
      <w:pPr>
        <w:spacing w:line="360" w:lineRule="auto"/>
        <w:jc w:val="both"/>
        <w:rPr>
          <w:b/>
          <w:i/>
          <w:color w:val="2F5496" w:themeColor="accent5" w:themeShade="BF"/>
        </w:rPr>
      </w:pPr>
      <w:r w:rsidRPr="00E45051">
        <w:rPr>
          <w:b/>
          <w:i/>
          <w:color w:val="2F5496" w:themeColor="accent5" w:themeShade="BF"/>
        </w:rPr>
        <w:t>Odpowiedź 3.</w:t>
      </w:r>
    </w:p>
    <w:p w:rsidR="009D6F84" w:rsidRDefault="00380BA6" w:rsidP="00380BA6">
      <w:pPr>
        <w:spacing w:line="360" w:lineRule="auto"/>
        <w:jc w:val="both"/>
        <w:rPr>
          <w:b/>
          <w:i/>
          <w:color w:val="2F5496" w:themeColor="accent5" w:themeShade="BF"/>
        </w:rPr>
      </w:pPr>
      <w:r w:rsidRPr="00380BA6">
        <w:rPr>
          <w:b/>
          <w:i/>
          <w:color w:val="2F5496" w:themeColor="accent5" w:themeShade="BF"/>
        </w:rPr>
        <w:t>Zamawiający prawidłowo wskazuje ust. 10</w:t>
      </w:r>
      <w:r>
        <w:rPr>
          <w:b/>
          <w:i/>
          <w:color w:val="2F5496" w:themeColor="accent5" w:themeShade="BF"/>
        </w:rPr>
        <w:t>, dotyczący</w:t>
      </w:r>
      <w:r w:rsidRPr="00380BA6">
        <w:rPr>
          <w:b/>
          <w:i/>
          <w:color w:val="2F5496" w:themeColor="accent5" w:themeShade="BF"/>
        </w:rPr>
        <w:t xml:space="preserve"> § 13</w:t>
      </w:r>
      <w:r>
        <w:rPr>
          <w:b/>
          <w:i/>
          <w:color w:val="2F5496" w:themeColor="accent5" w:themeShade="BF"/>
        </w:rPr>
        <w:t xml:space="preserve"> umowy. Ponadto ust. 18 </w:t>
      </w:r>
      <w:r w:rsidRPr="00380BA6">
        <w:rPr>
          <w:b/>
          <w:i/>
          <w:color w:val="2F5496" w:themeColor="accent5" w:themeShade="BF"/>
        </w:rPr>
        <w:t>§ 13</w:t>
      </w:r>
      <w:r>
        <w:rPr>
          <w:b/>
          <w:i/>
          <w:color w:val="2F5496" w:themeColor="accent5" w:themeShade="BF"/>
        </w:rPr>
        <w:t xml:space="preserve"> umowy wskazuje, „brak oświadczenia, o którym mowa w ust. 17”, dlatego można wywieść jednoznacznie na jakie dokumenty się powołuje i jaka jest intencja</w:t>
      </w:r>
      <w:r w:rsidRPr="00380BA6">
        <w:rPr>
          <w:b/>
          <w:i/>
          <w:color w:val="2F5496" w:themeColor="accent5" w:themeShade="BF"/>
        </w:rPr>
        <w:t xml:space="preserve"> </w:t>
      </w:r>
      <w:r>
        <w:rPr>
          <w:b/>
          <w:i/>
          <w:color w:val="2F5496" w:themeColor="accent5" w:themeShade="BF"/>
        </w:rPr>
        <w:t>Zamawiającego.</w:t>
      </w:r>
    </w:p>
    <w:p w:rsidR="00380BA6" w:rsidRDefault="00380BA6" w:rsidP="00380BA6">
      <w:pPr>
        <w:spacing w:line="360" w:lineRule="auto"/>
        <w:jc w:val="both"/>
        <w:rPr>
          <w:b/>
          <w:i/>
          <w:color w:val="2F5496" w:themeColor="accent5" w:themeShade="BF"/>
        </w:rPr>
      </w:pPr>
    </w:p>
    <w:p w:rsidR="00E45051" w:rsidRPr="00380BA6" w:rsidRDefault="00E45051" w:rsidP="00380BA6">
      <w:pPr>
        <w:spacing w:line="360" w:lineRule="auto"/>
        <w:jc w:val="both"/>
        <w:rPr>
          <w:b/>
          <w:i/>
          <w:color w:val="2F5496" w:themeColor="accent5" w:themeShade="BF"/>
        </w:rPr>
      </w:pPr>
    </w:p>
    <w:p w:rsidR="00E67A9B" w:rsidRDefault="00E67A9B" w:rsidP="00E67A9B">
      <w:pPr>
        <w:spacing w:line="360" w:lineRule="auto"/>
        <w:jc w:val="both"/>
        <w:rPr>
          <w:b/>
          <w:i/>
          <w:spacing w:val="-8"/>
          <w:lang w:eastAsia="pl-PL"/>
        </w:rPr>
      </w:pPr>
      <w:r w:rsidRPr="00C667FB">
        <w:rPr>
          <w:b/>
          <w:i/>
          <w:spacing w:val="-8"/>
          <w:lang w:eastAsia="pl-PL"/>
        </w:rPr>
        <w:t xml:space="preserve">Pytanie </w:t>
      </w:r>
      <w:r>
        <w:rPr>
          <w:b/>
          <w:i/>
          <w:spacing w:val="-8"/>
          <w:lang w:eastAsia="pl-PL"/>
        </w:rPr>
        <w:t>4</w:t>
      </w:r>
      <w:r w:rsidRPr="00C667FB">
        <w:rPr>
          <w:b/>
          <w:i/>
          <w:spacing w:val="-8"/>
          <w:lang w:eastAsia="pl-PL"/>
        </w:rPr>
        <w:t>.</w:t>
      </w:r>
    </w:p>
    <w:p w:rsidR="009D6F84" w:rsidRPr="009D6F84" w:rsidRDefault="009D6F84" w:rsidP="009D6F84">
      <w:pPr>
        <w:pStyle w:val="Teksttreci0"/>
        <w:spacing w:after="120" w:line="360" w:lineRule="auto"/>
        <w:jc w:val="both"/>
        <w:rPr>
          <w:rFonts w:ascii="Times New Roman" w:hAnsi="Times New Roman" w:cs="Times New Roman"/>
          <w:sz w:val="24"/>
        </w:rPr>
      </w:pPr>
      <w:r w:rsidRPr="009D6F84">
        <w:rPr>
          <w:rFonts w:ascii="Times New Roman" w:hAnsi="Times New Roman" w:cs="Times New Roman"/>
          <w:sz w:val="24"/>
        </w:rPr>
        <w:t>W związku z zapisem  ust.8 § 10 Umowy stanowiącym, iż :</w:t>
      </w:r>
    </w:p>
    <w:p w:rsidR="009D6F84" w:rsidRPr="009D6F84" w:rsidRDefault="009D6F84" w:rsidP="009D6F84">
      <w:pPr>
        <w:pStyle w:val="Teksttreci0"/>
        <w:spacing w:after="120" w:line="360" w:lineRule="auto"/>
        <w:jc w:val="both"/>
        <w:rPr>
          <w:rFonts w:ascii="Times New Roman" w:hAnsi="Times New Roman" w:cs="Times New Roman"/>
          <w:sz w:val="24"/>
        </w:rPr>
      </w:pPr>
      <w:r w:rsidRPr="009D6F84">
        <w:rPr>
          <w:rFonts w:ascii="Times New Roman" w:hAnsi="Times New Roman" w:cs="Times New Roman"/>
          <w:sz w:val="24"/>
        </w:rPr>
        <w:t xml:space="preserve">„8. Zgodnie z Prawem budowlanym Wykonawca zobowiązany jest wykonać we własnym zakresie projekt powykonawczy wykonanych robót w 3 egzemplarzach, który należy dostarczyć Zamawiającemu do dnia odbioru końcowego robót.” </w:t>
      </w:r>
    </w:p>
    <w:p w:rsidR="009D6F84" w:rsidRPr="009D6F84" w:rsidRDefault="009D6F84" w:rsidP="009D6F84">
      <w:pPr>
        <w:pStyle w:val="Teksttreci0"/>
        <w:spacing w:after="120" w:line="360" w:lineRule="auto"/>
        <w:jc w:val="both"/>
        <w:rPr>
          <w:rFonts w:ascii="Times New Roman" w:hAnsi="Times New Roman" w:cs="Times New Roman"/>
          <w:sz w:val="24"/>
        </w:rPr>
      </w:pPr>
      <w:r w:rsidRPr="009D6F84">
        <w:rPr>
          <w:rFonts w:ascii="Times New Roman" w:hAnsi="Times New Roman" w:cs="Times New Roman"/>
          <w:sz w:val="24"/>
        </w:rPr>
        <w:t>Wykonawca wskazać jest w obowiązku, iż kwestia sporządzenia i przekazania  Zamawiającemu dokumentacji powykonawczej jest uregulowana zapisem  ust.14 § 8 Umowy stanowiącym, iż do obowiązków Wykonawcy należy przekazanie  Zamawiającemu dokumentacji powykonawczej wraz z kosztorysami powykonawczymi sporządzonej  w 2 egzemplarzach w formie tradycyjnej (papierowej) oraz 1 egzemplarz w wersji elektronicznej na płycie DVD.</w:t>
      </w:r>
    </w:p>
    <w:p w:rsidR="00E67A9B" w:rsidRDefault="00E67A9B" w:rsidP="00E67A9B">
      <w:pPr>
        <w:spacing w:line="360" w:lineRule="auto"/>
        <w:jc w:val="both"/>
        <w:rPr>
          <w:b/>
          <w:i/>
          <w:color w:val="2F5496" w:themeColor="accent5" w:themeShade="BF"/>
        </w:rPr>
      </w:pPr>
      <w:r w:rsidRPr="00F909D1">
        <w:rPr>
          <w:b/>
          <w:i/>
          <w:color w:val="2F5496" w:themeColor="accent5" w:themeShade="BF"/>
        </w:rPr>
        <w:t>Odpowiedź 4.</w:t>
      </w:r>
    </w:p>
    <w:p w:rsidR="009D6F84" w:rsidRDefault="0009437C" w:rsidP="00E67A9B">
      <w:pPr>
        <w:spacing w:line="360" w:lineRule="auto"/>
        <w:jc w:val="both"/>
        <w:rPr>
          <w:b/>
          <w:i/>
          <w:color w:val="2F5496" w:themeColor="accent5" w:themeShade="BF"/>
        </w:rPr>
      </w:pPr>
      <w:r>
        <w:rPr>
          <w:b/>
          <w:i/>
          <w:color w:val="2F5496" w:themeColor="accent5" w:themeShade="BF"/>
        </w:rPr>
        <w:t xml:space="preserve">Zamawiający </w:t>
      </w:r>
      <w:r w:rsidR="00E45051">
        <w:rPr>
          <w:b/>
          <w:i/>
          <w:color w:val="2F5496" w:themeColor="accent5" w:themeShade="BF"/>
        </w:rPr>
        <w:t xml:space="preserve">wymaga przekazania dokumentów powykonawczych w </w:t>
      </w:r>
      <w:r>
        <w:rPr>
          <w:b/>
          <w:i/>
          <w:color w:val="2F5496" w:themeColor="accent5" w:themeShade="BF"/>
        </w:rPr>
        <w:t>3 egzemplarz</w:t>
      </w:r>
      <w:r w:rsidR="00E45051">
        <w:rPr>
          <w:b/>
          <w:i/>
          <w:color w:val="2F5496" w:themeColor="accent5" w:themeShade="BF"/>
        </w:rPr>
        <w:t>ach- 2 </w:t>
      </w:r>
      <w:r>
        <w:rPr>
          <w:b/>
          <w:i/>
          <w:color w:val="2F5496" w:themeColor="accent5" w:themeShade="BF"/>
        </w:rPr>
        <w:t xml:space="preserve"> egzemplarze</w:t>
      </w:r>
      <w:r w:rsidR="00E45051">
        <w:rPr>
          <w:b/>
          <w:i/>
          <w:color w:val="2F5496" w:themeColor="accent5" w:themeShade="BF"/>
        </w:rPr>
        <w:t xml:space="preserve"> </w:t>
      </w:r>
      <w:r>
        <w:rPr>
          <w:b/>
          <w:i/>
          <w:color w:val="2F5496" w:themeColor="accent5" w:themeShade="BF"/>
        </w:rPr>
        <w:t xml:space="preserve">w formie papierowej i </w:t>
      </w:r>
      <w:r w:rsidR="00E45051">
        <w:rPr>
          <w:b/>
          <w:i/>
          <w:color w:val="2F5496" w:themeColor="accent5" w:themeShade="BF"/>
        </w:rPr>
        <w:t xml:space="preserve">1 </w:t>
      </w:r>
      <w:r>
        <w:rPr>
          <w:b/>
          <w:i/>
          <w:color w:val="2F5496" w:themeColor="accent5" w:themeShade="BF"/>
        </w:rPr>
        <w:t>elektronicznej.</w:t>
      </w:r>
      <w:r w:rsidR="00E45051">
        <w:rPr>
          <w:b/>
          <w:i/>
          <w:color w:val="2F5496" w:themeColor="accent5" w:themeShade="BF"/>
        </w:rPr>
        <w:t xml:space="preserve"> Zapis ust. 14 jest uszczegółowieniem wymagań Zamawiającego.</w:t>
      </w:r>
      <w:r>
        <w:rPr>
          <w:b/>
          <w:i/>
          <w:color w:val="2F5496" w:themeColor="accent5" w:themeShade="BF"/>
        </w:rPr>
        <w:t xml:space="preserve"> </w:t>
      </w:r>
    </w:p>
    <w:p w:rsidR="0009437C" w:rsidRDefault="0009437C" w:rsidP="00E67A9B">
      <w:pPr>
        <w:spacing w:line="360" w:lineRule="auto"/>
        <w:jc w:val="both"/>
        <w:rPr>
          <w:b/>
          <w:i/>
          <w:color w:val="2F5496" w:themeColor="accent5" w:themeShade="BF"/>
        </w:rPr>
      </w:pPr>
    </w:p>
    <w:p w:rsidR="00E67A9B" w:rsidRPr="009D6F84" w:rsidRDefault="00E67A9B" w:rsidP="009D6F84">
      <w:pPr>
        <w:spacing w:line="360" w:lineRule="auto"/>
        <w:jc w:val="both"/>
        <w:rPr>
          <w:b/>
          <w:i/>
          <w:spacing w:val="-8"/>
          <w:lang w:eastAsia="pl-PL"/>
        </w:rPr>
      </w:pPr>
      <w:r w:rsidRPr="009D6F84">
        <w:rPr>
          <w:b/>
          <w:i/>
          <w:spacing w:val="-8"/>
          <w:lang w:eastAsia="pl-PL"/>
        </w:rPr>
        <w:t>Pytanie 5.</w:t>
      </w:r>
    </w:p>
    <w:p w:rsidR="009D6F84" w:rsidRPr="009D6F84" w:rsidRDefault="009D6F84" w:rsidP="009D6F84">
      <w:pPr>
        <w:pStyle w:val="Teksttreci0"/>
        <w:spacing w:after="120" w:line="360" w:lineRule="auto"/>
        <w:jc w:val="both"/>
        <w:rPr>
          <w:rFonts w:ascii="Times New Roman" w:hAnsi="Times New Roman" w:cs="Times New Roman"/>
          <w:sz w:val="24"/>
          <w:szCs w:val="24"/>
        </w:rPr>
      </w:pPr>
      <w:r w:rsidRPr="009D6F84">
        <w:rPr>
          <w:rFonts w:ascii="Times New Roman" w:hAnsi="Times New Roman" w:cs="Times New Roman"/>
          <w:sz w:val="24"/>
          <w:szCs w:val="24"/>
        </w:rPr>
        <w:t>W związku z powyższym Wykonawca wnosi o jednoznaczne określenie przez Zamawiającego obowiązków  w zakresie sporządzenia i przekazania  Zamawiającemu dokumentacji powykonawczej.</w:t>
      </w:r>
    </w:p>
    <w:p w:rsidR="009D6F84" w:rsidRPr="009D6F84" w:rsidRDefault="009D6F84" w:rsidP="009D6F84">
      <w:pPr>
        <w:pStyle w:val="Teksttreci0"/>
        <w:spacing w:after="120" w:line="360" w:lineRule="auto"/>
        <w:jc w:val="both"/>
        <w:rPr>
          <w:rFonts w:ascii="Times New Roman" w:hAnsi="Times New Roman" w:cs="Times New Roman"/>
          <w:sz w:val="24"/>
          <w:szCs w:val="24"/>
        </w:rPr>
      </w:pPr>
      <w:r w:rsidRPr="009D6F84">
        <w:rPr>
          <w:rFonts w:ascii="Times New Roman" w:hAnsi="Times New Roman" w:cs="Times New Roman"/>
          <w:sz w:val="24"/>
          <w:szCs w:val="24"/>
        </w:rPr>
        <w:t>W związku z zapisem  ust.10 § 10 Umowy stanowiącym, iż :</w:t>
      </w:r>
    </w:p>
    <w:p w:rsidR="009D6F84" w:rsidRPr="009D6F84" w:rsidRDefault="009D6F84" w:rsidP="009D6F84">
      <w:pPr>
        <w:pStyle w:val="Teksttreci0"/>
        <w:spacing w:after="120" w:line="360" w:lineRule="auto"/>
        <w:jc w:val="both"/>
        <w:rPr>
          <w:rFonts w:ascii="Times New Roman" w:hAnsi="Times New Roman" w:cs="Times New Roman"/>
          <w:sz w:val="24"/>
          <w:szCs w:val="24"/>
        </w:rPr>
      </w:pPr>
      <w:r w:rsidRPr="009D6F84">
        <w:rPr>
          <w:rFonts w:ascii="Times New Roman" w:hAnsi="Times New Roman" w:cs="Times New Roman"/>
          <w:sz w:val="24"/>
          <w:szCs w:val="24"/>
        </w:rPr>
        <w:t>„ 10.</w:t>
      </w:r>
      <w:r w:rsidRPr="009D6F84">
        <w:rPr>
          <w:rFonts w:ascii="Times New Roman" w:hAnsi="Times New Roman" w:cs="Times New Roman"/>
          <w:sz w:val="24"/>
          <w:szCs w:val="24"/>
        </w:rPr>
        <w:tab/>
        <w:t xml:space="preserve">Wykonawca będzie użytkował teren budowy zgodnie z przeznaczeniem oraz współpracował z innymi Wykonawcami zaakceptowanymi przez Zamawiającego, działającymi na terenie budowy lub w jej pobliżu.” </w:t>
      </w:r>
    </w:p>
    <w:p w:rsidR="009D6F84" w:rsidRPr="009D6F84" w:rsidRDefault="009D6F84" w:rsidP="009D6F84">
      <w:pPr>
        <w:pStyle w:val="Teksttreci0"/>
        <w:spacing w:after="120" w:line="360" w:lineRule="auto"/>
        <w:jc w:val="both"/>
        <w:rPr>
          <w:rFonts w:ascii="Times New Roman" w:hAnsi="Times New Roman" w:cs="Times New Roman"/>
          <w:sz w:val="24"/>
          <w:szCs w:val="24"/>
        </w:rPr>
      </w:pPr>
      <w:r w:rsidRPr="009D6F84">
        <w:rPr>
          <w:rFonts w:ascii="Times New Roman" w:hAnsi="Times New Roman" w:cs="Times New Roman"/>
          <w:sz w:val="24"/>
          <w:szCs w:val="24"/>
        </w:rPr>
        <w:t>Wykonawca wnosi o wyjaśnienie przez Zamawiającego jakich innych Wykonawców dotyczy ten zapis.</w:t>
      </w:r>
    </w:p>
    <w:p w:rsidR="00E67A9B" w:rsidRPr="009D6F84" w:rsidRDefault="00E67A9B" w:rsidP="009D6F84">
      <w:pPr>
        <w:spacing w:line="360" w:lineRule="auto"/>
        <w:jc w:val="both"/>
        <w:rPr>
          <w:b/>
          <w:i/>
          <w:color w:val="2F5496" w:themeColor="accent5" w:themeShade="BF"/>
        </w:rPr>
      </w:pPr>
      <w:r w:rsidRPr="00434F3C">
        <w:rPr>
          <w:b/>
          <w:i/>
          <w:color w:val="2F5496" w:themeColor="accent5" w:themeShade="BF"/>
        </w:rPr>
        <w:lastRenderedPageBreak/>
        <w:t>Odpowiedź 5.</w:t>
      </w:r>
    </w:p>
    <w:p w:rsidR="00A225E1" w:rsidRDefault="00A225E1" w:rsidP="00A225E1">
      <w:pPr>
        <w:spacing w:line="360" w:lineRule="auto"/>
        <w:jc w:val="both"/>
        <w:rPr>
          <w:b/>
          <w:i/>
          <w:color w:val="2F5496" w:themeColor="accent5" w:themeShade="BF"/>
        </w:rPr>
      </w:pPr>
      <w:r>
        <w:rPr>
          <w:b/>
          <w:i/>
          <w:color w:val="2F5496" w:themeColor="accent5" w:themeShade="BF"/>
        </w:rPr>
        <w:t xml:space="preserve">Zamawiający wskazuje, iż zadanie jest długoterminowe, a </w:t>
      </w:r>
      <w:r w:rsidR="00F909D1">
        <w:rPr>
          <w:b/>
          <w:i/>
          <w:color w:val="2F5496" w:themeColor="accent5" w:themeShade="BF"/>
        </w:rPr>
        <w:t xml:space="preserve">wskazane </w:t>
      </w:r>
      <w:r>
        <w:rPr>
          <w:b/>
          <w:i/>
          <w:color w:val="2F5496" w:themeColor="accent5" w:themeShade="BF"/>
        </w:rPr>
        <w:t>zapisy zabezpieczają ewentualne późniejsze realizowanie</w:t>
      </w:r>
      <w:r w:rsidR="00F909D1">
        <w:rPr>
          <w:b/>
          <w:i/>
          <w:color w:val="2F5496" w:themeColor="accent5" w:themeShade="BF"/>
        </w:rPr>
        <w:t xml:space="preserve"> przez Zamawiającego równoległych</w:t>
      </w:r>
      <w:r>
        <w:rPr>
          <w:b/>
          <w:i/>
          <w:color w:val="2F5496" w:themeColor="accent5" w:themeShade="BF"/>
        </w:rPr>
        <w:t xml:space="preserve"> inn</w:t>
      </w:r>
      <w:r w:rsidR="00F909D1">
        <w:rPr>
          <w:b/>
          <w:i/>
          <w:color w:val="2F5496" w:themeColor="accent5" w:themeShade="BF"/>
        </w:rPr>
        <w:t>ych zadań</w:t>
      </w:r>
      <w:r>
        <w:rPr>
          <w:b/>
          <w:i/>
          <w:color w:val="2F5496" w:themeColor="accent5" w:themeShade="BF"/>
        </w:rPr>
        <w:t xml:space="preserve"> </w:t>
      </w:r>
      <w:r w:rsidR="00434F3C">
        <w:rPr>
          <w:b/>
          <w:i/>
          <w:color w:val="2F5496" w:themeColor="accent5" w:themeShade="BF"/>
        </w:rPr>
        <w:t>na działkach sąsiadujących.</w:t>
      </w:r>
    </w:p>
    <w:p w:rsidR="0009437C" w:rsidRDefault="0009437C" w:rsidP="009D6F84">
      <w:pPr>
        <w:spacing w:line="360" w:lineRule="auto"/>
        <w:jc w:val="both"/>
        <w:rPr>
          <w:b/>
          <w:i/>
          <w:color w:val="2F5496" w:themeColor="accent5" w:themeShade="BF"/>
        </w:rPr>
      </w:pPr>
    </w:p>
    <w:p w:rsidR="00434F3C" w:rsidRDefault="00434F3C" w:rsidP="009D6F84">
      <w:pPr>
        <w:spacing w:line="360" w:lineRule="auto"/>
        <w:jc w:val="both"/>
        <w:rPr>
          <w:b/>
          <w:i/>
          <w:color w:val="2F5496" w:themeColor="accent5" w:themeShade="BF"/>
        </w:rPr>
      </w:pPr>
    </w:p>
    <w:p w:rsidR="00434F3C" w:rsidRPr="009D6F84" w:rsidRDefault="00434F3C" w:rsidP="009D6F84">
      <w:pPr>
        <w:spacing w:line="360" w:lineRule="auto"/>
        <w:jc w:val="both"/>
        <w:rPr>
          <w:b/>
          <w:i/>
          <w:color w:val="2F5496" w:themeColor="accent5" w:themeShade="BF"/>
        </w:rPr>
      </w:pPr>
    </w:p>
    <w:p w:rsidR="00E67A9B" w:rsidRPr="009D6F84" w:rsidRDefault="00E67A9B" w:rsidP="009D6F84">
      <w:pPr>
        <w:spacing w:line="360" w:lineRule="auto"/>
        <w:jc w:val="both"/>
        <w:rPr>
          <w:b/>
          <w:i/>
          <w:spacing w:val="-8"/>
          <w:lang w:eastAsia="pl-PL"/>
        </w:rPr>
      </w:pPr>
      <w:r w:rsidRPr="009D6F84">
        <w:rPr>
          <w:b/>
          <w:i/>
          <w:spacing w:val="-8"/>
          <w:lang w:eastAsia="pl-PL"/>
        </w:rPr>
        <w:t>Pytanie 6.</w:t>
      </w:r>
    </w:p>
    <w:p w:rsidR="009D6F84" w:rsidRPr="009D6F84" w:rsidRDefault="009D6F84" w:rsidP="009D6F84">
      <w:pPr>
        <w:pStyle w:val="Teksttreci0"/>
        <w:spacing w:after="120" w:line="360" w:lineRule="auto"/>
        <w:jc w:val="both"/>
        <w:rPr>
          <w:rFonts w:ascii="Times New Roman" w:hAnsi="Times New Roman" w:cs="Times New Roman"/>
          <w:sz w:val="24"/>
          <w:szCs w:val="24"/>
        </w:rPr>
      </w:pPr>
      <w:r w:rsidRPr="009D6F84">
        <w:rPr>
          <w:rFonts w:ascii="Times New Roman" w:hAnsi="Times New Roman" w:cs="Times New Roman"/>
          <w:sz w:val="24"/>
          <w:szCs w:val="24"/>
        </w:rPr>
        <w:t>W związku z zapisem  ust.11 § 10 Umowy stanowiącym, iż :</w:t>
      </w:r>
    </w:p>
    <w:p w:rsidR="009D6F84" w:rsidRPr="009D6F84" w:rsidRDefault="009D6F84" w:rsidP="009D6F84">
      <w:pPr>
        <w:pStyle w:val="Teksttreci0"/>
        <w:spacing w:after="120" w:line="360" w:lineRule="auto"/>
        <w:jc w:val="both"/>
        <w:rPr>
          <w:rFonts w:ascii="Times New Roman" w:hAnsi="Times New Roman" w:cs="Times New Roman"/>
          <w:sz w:val="24"/>
          <w:szCs w:val="24"/>
        </w:rPr>
      </w:pPr>
      <w:r w:rsidRPr="009D6F84">
        <w:rPr>
          <w:rFonts w:ascii="Times New Roman" w:hAnsi="Times New Roman" w:cs="Times New Roman"/>
          <w:sz w:val="24"/>
          <w:szCs w:val="24"/>
        </w:rPr>
        <w:t xml:space="preserve">„ 11.Wykonawca zobowiązany będzie udostępnić teren budowy wskazanym wyżej Wykonawcom </w:t>
      </w:r>
    </w:p>
    <w:p w:rsidR="009D6F84" w:rsidRPr="009D6F84" w:rsidRDefault="009D6F84" w:rsidP="009D6F84">
      <w:pPr>
        <w:pStyle w:val="Teksttreci0"/>
        <w:spacing w:after="120" w:line="360" w:lineRule="auto"/>
        <w:jc w:val="both"/>
        <w:rPr>
          <w:rFonts w:ascii="Times New Roman" w:hAnsi="Times New Roman" w:cs="Times New Roman"/>
          <w:sz w:val="24"/>
          <w:szCs w:val="24"/>
        </w:rPr>
      </w:pPr>
      <w:r w:rsidRPr="009D6F84">
        <w:rPr>
          <w:rFonts w:ascii="Times New Roman" w:hAnsi="Times New Roman" w:cs="Times New Roman"/>
          <w:sz w:val="24"/>
          <w:szCs w:val="24"/>
        </w:rPr>
        <w:t>i uwzględnić ich zadania w opracowanym przez siebie harmonogramie, w ramach terminów umownych.”</w:t>
      </w:r>
    </w:p>
    <w:p w:rsidR="009D6F84" w:rsidRPr="009D6F84" w:rsidRDefault="009D6F84" w:rsidP="009D6F84">
      <w:pPr>
        <w:pStyle w:val="Teksttreci0"/>
        <w:spacing w:after="120" w:line="360" w:lineRule="auto"/>
        <w:jc w:val="both"/>
        <w:rPr>
          <w:rFonts w:ascii="Times New Roman" w:hAnsi="Times New Roman" w:cs="Times New Roman"/>
          <w:sz w:val="24"/>
          <w:szCs w:val="24"/>
        </w:rPr>
      </w:pPr>
      <w:r w:rsidRPr="009D6F84">
        <w:rPr>
          <w:rFonts w:ascii="Times New Roman" w:hAnsi="Times New Roman" w:cs="Times New Roman"/>
          <w:sz w:val="24"/>
          <w:szCs w:val="24"/>
        </w:rPr>
        <w:t>Wykonawca wnosi o wyjaśnienie przez Zamawiającego :</w:t>
      </w:r>
    </w:p>
    <w:p w:rsidR="009D6F84" w:rsidRPr="009D6F84" w:rsidRDefault="009D6F84" w:rsidP="009D6F84">
      <w:pPr>
        <w:pStyle w:val="Teksttreci0"/>
        <w:spacing w:after="120" w:line="360" w:lineRule="auto"/>
        <w:jc w:val="both"/>
        <w:rPr>
          <w:rFonts w:ascii="Times New Roman" w:hAnsi="Times New Roman" w:cs="Times New Roman"/>
          <w:sz w:val="24"/>
          <w:szCs w:val="24"/>
        </w:rPr>
      </w:pPr>
      <w:r w:rsidRPr="009D6F84">
        <w:rPr>
          <w:rFonts w:ascii="Times New Roman" w:hAnsi="Times New Roman" w:cs="Times New Roman"/>
          <w:sz w:val="24"/>
          <w:szCs w:val="24"/>
        </w:rPr>
        <w:t>-  jakich innych Wykonawców dotyczy ten zapis;</w:t>
      </w:r>
    </w:p>
    <w:p w:rsidR="009D6F84" w:rsidRPr="009D6F84" w:rsidRDefault="009D6F84" w:rsidP="009D6F84">
      <w:pPr>
        <w:pStyle w:val="Teksttreci0"/>
        <w:spacing w:after="120" w:line="360" w:lineRule="auto"/>
        <w:jc w:val="both"/>
        <w:rPr>
          <w:rFonts w:ascii="Times New Roman" w:hAnsi="Times New Roman" w:cs="Times New Roman"/>
          <w:sz w:val="24"/>
          <w:szCs w:val="24"/>
        </w:rPr>
      </w:pPr>
      <w:r w:rsidRPr="009D6F84">
        <w:rPr>
          <w:rFonts w:ascii="Times New Roman" w:hAnsi="Times New Roman" w:cs="Times New Roman"/>
          <w:sz w:val="24"/>
          <w:szCs w:val="24"/>
        </w:rPr>
        <w:t>-  kto będzie koordynował prace realizowane przez tych Wykonawców;</w:t>
      </w:r>
    </w:p>
    <w:p w:rsidR="005A1504" w:rsidRPr="009D6F84" w:rsidRDefault="009D6F84" w:rsidP="009D6F84">
      <w:pPr>
        <w:pStyle w:val="Teksttreci0"/>
        <w:spacing w:after="120" w:line="360" w:lineRule="auto"/>
        <w:jc w:val="both"/>
        <w:rPr>
          <w:rFonts w:ascii="Times New Roman" w:hAnsi="Times New Roman" w:cs="Times New Roman"/>
          <w:sz w:val="24"/>
          <w:szCs w:val="24"/>
        </w:rPr>
      </w:pPr>
      <w:r w:rsidRPr="009D6F84">
        <w:rPr>
          <w:rFonts w:ascii="Times New Roman" w:hAnsi="Times New Roman" w:cs="Times New Roman"/>
          <w:sz w:val="24"/>
          <w:szCs w:val="24"/>
        </w:rPr>
        <w:t>-  kto będzie ponosił koszty koordynacji prac realizowanych przez tych Wykonawców ?</w:t>
      </w:r>
    </w:p>
    <w:p w:rsidR="00E67A9B" w:rsidRPr="009D6F84" w:rsidRDefault="00E67A9B" w:rsidP="009D6F84">
      <w:pPr>
        <w:spacing w:line="360" w:lineRule="auto"/>
        <w:jc w:val="both"/>
        <w:rPr>
          <w:b/>
          <w:i/>
          <w:color w:val="2F5496" w:themeColor="accent5" w:themeShade="BF"/>
        </w:rPr>
      </w:pPr>
      <w:r w:rsidRPr="00434F3C">
        <w:rPr>
          <w:b/>
          <w:i/>
          <w:color w:val="2F5496" w:themeColor="accent5" w:themeShade="BF"/>
        </w:rPr>
        <w:t>Odpowiedź 6.</w:t>
      </w:r>
    </w:p>
    <w:p w:rsidR="00434F3C" w:rsidRDefault="00434F3C" w:rsidP="00434F3C">
      <w:pPr>
        <w:spacing w:line="360" w:lineRule="auto"/>
        <w:jc w:val="both"/>
        <w:rPr>
          <w:b/>
          <w:i/>
          <w:color w:val="2F5496" w:themeColor="accent5" w:themeShade="BF"/>
        </w:rPr>
      </w:pPr>
      <w:r>
        <w:rPr>
          <w:b/>
          <w:i/>
          <w:color w:val="2F5496" w:themeColor="accent5" w:themeShade="BF"/>
        </w:rPr>
        <w:t>Zamawiający wskazuje, iż zadanie jest długoterminowe, a wskazane zapisy zabezpieczają ewentualne późniejsze realizowanie przez Zamawiającego równoległych innych zadań na działkach sąsiadujących.</w:t>
      </w:r>
    </w:p>
    <w:p w:rsidR="009D6F84" w:rsidRPr="009D6F84" w:rsidRDefault="009D6F84" w:rsidP="009D6F84">
      <w:pPr>
        <w:spacing w:line="360" w:lineRule="auto"/>
        <w:jc w:val="both"/>
        <w:rPr>
          <w:b/>
          <w:i/>
          <w:color w:val="2F5496" w:themeColor="accent5" w:themeShade="BF"/>
        </w:rPr>
      </w:pPr>
    </w:p>
    <w:p w:rsidR="00E67A9B" w:rsidRPr="009D6F84" w:rsidRDefault="00E67A9B" w:rsidP="009D6F84">
      <w:pPr>
        <w:spacing w:line="360" w:lineRule="auto"/>
        <w:jc w:val="both"/>
        <w:rPr>
          <w:b/>
          <w:i/>
          <w:spacing w:val="-8"/>
          <w:lang w:eastAsia="pl-PL"/>
        </w:rPr>
      </w:pPr>
      <w:r w:rsidRPr="009D6F84">
        <w:rPr>
          <w:b/>
          <w:i/>
          <w:spacing w:val="-8"/>
          <w:lang w:eastAsia="pl-PL"/>
        </w:rPr>
        <w:t>Pytanie 7.</w:t>
      </w:r>
    </w:p>
    <w:p w:rsidR="009D6F84" w:rsidRPr="009D6F84" w:rsidRDefault="009D6F84" w:rsidP="009D6F84">
      <w:pPr>
        <w:pStyle w:val="Teksttreci0"/>
        <w:spacing w:after="120" w:line="360" w:lineRule="auto"/>
        <w:jc w:val="both"/>
        <w:rPr>
          <w:rFonts w:ascii="Times New Roman" w:hAnsi="Times New Roman" w:cs="Times New Roman"/>
          <w:sz w:val="24"/>
          <w:szCs w:val="24"/>
        </w:rPr>
      </w:pPr>
      <w:r w:rsidRPr="009D6F84">
        <w:rPr>
          <w:rFonts w:ascii="Times New Roman" w:hAnsi="Times New Roman" w:cs="Times New Roman"/>
          <w:sz w:val="24"/>
          <w:szCs w:val="24"/>
        </w:rPr>
        <w:t xml:space="preserve">W związku z zapisem pkt.2) ust.3 § 11 Umowy stanowiącym, iż : </w:t>
      </w:r>
    </w:p>
    <w:p w:rsidR="009D6F84" w:rsidRPr="009D6F84" w:rsidRDefault="009D6F84" w:rsidP="009D6F84">
      <w:pPr>
        <w:pStyle w:val="Teksttreci0"/>
        <w:spacing w:after="120" w:line="360" w:lineRule="auto"/>
        <w:jc w:val="both"/>
        <w:rPr>
          <w:rFonts w:ascii="Times New Roman" w:hAnsi="Times New Roman" w:cs="Times New Roman"/>
          <w:sz w:val="24"/>
          <w:szCs w:val="24"/>
        </w:rPr>
      </w:pPr>
      <w:r w:rsidRPr="009D6F84">
        <w:rPr>
          <w:rFonts w:ascii="Times New Roman" w:hAnsi="Times New Roman" w:cs="Times New Roman"/>
          <w:sz w:val="24"/>
          <w:szCs w:val="24"/>
        </w:rPr>
        <w:t>„ 2)</w:t>
      </w:r>
      <w:r w:rsidRPr="009D6F84">
        <w:rPr>
          <w:rFonts w:ascii="Times New Roman" w:hAnsi="Times New Roman" w:cs="Times New Roman"/>
          <w:sz w:val="24"/>
          <w:szCs w:val="24"/>
        </w:rPr>
        <w:tab/>
        <w:t>roboty ulegające zakryciu podlegają odbiorowi, których gotowość Wykonawca zgłasza pisemnie, powiadamiając o tym Inspektora Nadzoru. Odbiór winien być przeprowadzony niezwłocznie, nie później jednak niż w ciągu trzech dni od daty zgłoszenia i powiadomienia o tym Inspektora Nadzoru,”</w:t>
      </w:r>
    </w:p>
    <w:p w:rsidR="009D6F84" w:rsidRPr="009D6F84" w:rsidRDefault="009D6F84" w:rsidP="009D6F84">
      <w:pPr>
        <w:pStyle w:val="Teksttreci0"/>
        <w:spacing w:after="120" w:line="360" w:lineRule="auto"/>
        <w:jc w:val="both"/>
        <w:rPr>
          <w:rFonts w:ascii="Times New Roman" w:hAnsi="Times New Roman" w:cs="Times New Roman"/>
          <w:sz w:val="24"/>
          <w:szCs w:val="24"/>
        </w:rPr>
      </w:pPr>
      <w:r w:rsidRPr="009D6F84">
        <w:rPr>
          <w:rFonts w:ascii="Times New Roman" w:hAnsi="Times New Roman" w:cs="Times New Roman"/>
          <w:sz w:val="24"/>
          <w:szCs w:val="24"/>
        </w:rPr>
        <w:t xml:space="preserve">oraz zapisem pkt.1) ust.4 § 11 Umowy stanowiącym : </w:t>
      </w:r>
    </w:p>
    <w:p w:rsidR="009D6F84" w:rsidRPr="009D6F84" w:rsidRDefault="009D6F84" w:rsidP="009D6F84">
      <w:pPr>
        <w:pStyle w:val="Teksttreci0"/>
        <w:spacing w:after="120" w:line="360" w:lineRule="auto"/>
        <w:jc w:val="both"/>
        <w:rPr>
          <w:rFonts w:ascii="Times New Roman" w:hAnsi="Times New Roman" w:cs="Times New Roman"/>
          <w:sz w:val="24"/>
          <w:szCs w:val="24"/>
        </w:rPr>
      </w:pPr>
      <w:r w:rsidRPr="009D6F84">
        <w:rPr>
          <w:rFonts w:ascii="Times New Roman" w:hAnsi="Times New Roman" w:cs="Times New Roman"/>
          <w:sz w:val="24"/>
          <w:szCs w:val="24"/>
        </w:rPr>
        <w:t>„ 1)</w:t>
      </w:r>
      <w:r w:rsidRPr="009D6F84">
        <w:rPr>
          <w:rFonts w:ascii="Times New Roman" w:hAnsi="Times New Roman" w:cs="Times New Roman"/>
          <w:sz w:val="24"/>
          <w:szCs w:val="24"/>
        </w:rPr>
        <w:tab/>
        <w:t xml:space="preserve">Odbiory częściowe oraz odbiory robót zanikających dokonywane będą przez Zamawiającego przy udziale Inspektora Nadzoru. Wykonawca winien zgłaszać gotowość do odbiorów, o których wyżej mowa, wpisem do Dziennika Budowy oraz powiadomić mailowo </w:t>
      </w:r>
      <w:r w:rsidRPr="009D6F84">
        <w:rPr>
          <w:rFonts w:ascii="Times New Roman" w:hAnsi="Times New Roman" w:cs="Times New Roman"/>
          <w:sz w:val="24"/>
          <w:szCs w:val="24"/>
        </w:rPr>
        <w:lastRenderedPageBreak/>
        <w:t xml:space="preserve">Inspektora Nadzoru oraz Zamawiającego.” </w:t>
      </w:r>
    </w:p>
    <w:p w:rsidR="009D6F84" w:rsidRPr="009D6F84" w:rsidRDefault="009D6F84" w:rsidP="009D6F84">
      <w:pPr>
        <w:pStyle w:val="Teksttreci0"/>
        <w:spacing w:after="120" w:line="360" w:lineRule="auto"/>
        <w:jc w:val="both"/>
        <w:rPr>
          <w:rFonts w:ascii="Times New Roman" w:hAnsi="Times New Roman" w:cs="Times New Roman"/>
          <w:sz w:val="24"/>
          <w:szCs w:val="24"/>
        </w:rPr>
      </w:pPr>
      <w:r w:rsidRPr="009D6F84">
        <w:rPr>
          <w:rFonts w:ascii="Times New Roman" w:hAnsi="Times New Roman" w:cs="Times New Roman"/>
          <w:sz w:val="24"/>
          <w:szCs w:val="24"/>
        </w:rPr>
        <w:t>Wykonawca wnosi o jednoznacznie określenie, czy :</w:t>
      </w:r>
    </w:p>
    <w:p w:rsidR="009D6F84" w:rsidRPr="009D6F84" w:rsidRDefault="009D6F84" w:rsidP="009D6F84">
      <w:pPr>
        <w:pStyle w:val="Teksttreci0"/>
        <w:spacing w:after="120" w:line="360" w:lineRule="auto"/>
        <w:jc w:val="both"/>
        <w:rPr>
          <w:rFonts w:ascii="Times New Roman" w:hAnsi="Times New Roman" w:cs="Times New Roman"/>
          <w:sz w:val="24"/>
          <w:szCs w:val="24"/>
        </w:rPr>
      </w:pPr>
      <w:r w:rsidRPr="009D6F84">
        <w:rPr>
          <w:rFonts w:ascii="Times New Roman" w:hAnsi="Times New Roman" w:cs="Times New Roman"/>
          <w:sz w:val="24"/>
          <w:szCs w:val="24"/>
        </w:rPr>
        <w:t>- o gotowości robót ulegających zakryciu Wykonawca ma powiadomić Inspektora Nadzoru czy Inspektora Nadzoru oraz Zamawiającego ?</w:t>
      </w:r>
    </w:p>
    <w:p w:rsidR="00434F3C" w:rsidRPr="009D6F84" w:rsidRDefault="009D6F84" w:rsidP="009D6F84">
      <w:pPr>
        <w:pStyle w:val="Teksttreci0"/>
        <w:spacing w:after="120" w:line="360" w:lineRule="auto"/>
        <w:jc w:val="both"/>
        <w:rPr>
          <w:rFonts w:ascii="Times New Roman" w:hAnsi="Times New Roman" w:cs="Times New Roman"/>
          <w:sz w:val="24"/>
          <w:szCs w:val="24"/>
        </w:rPr>
      </w:pPr>
      <w:r w:rsidRPr="009D6F84">
        <w:rPr>
          <w:rFonts w:ascii="Times New Roman" w:hAnsi="Times New Roman" w:cs="Times New Roman"/>
          <w:sz w:val="24"/>
          <w:szCs w:val="24"/>
        </w:rPr>
        <w:t>- czy odbiory robót zanikających dokonywane będą przez Zamawiającego.</w:t>
      </w:r>
    </w:p>
    <w:p w:rsidR="00E67A9B" w:rsidRPr="00195401" w:rsidRDefault="00E67A9B" w:rsidP="00E67A9B">
      <w:pPr>
        <w:spacing w:line="360" w:lineRule="auto"/>
        <w:jc w:val="both"/>
        <w:rPr>
          <w:b/>
          <w:i/>
          <w:color w:val="2F5496" w:themeColor="accent5" w:themeShade="BF"/>
        </w:rPr>
      </w:pPr>
      <w:r w:rsidRPr="00195401">
        <w:rPr>
          <w:b/>
          <w:i/>
          <w:color w:val="2F5496" w:themeColor="accent5" w:themeShade="BF"/>
        </w:rPr>
        <w:t>Odpowiedź 7.</w:t>
      </w:r>
      <w:r w:rsidR="00434F3C" w:rsidRPr="00195401">
        <w:rPr>
          <w:b/>
          <w:i/>
          <w:color w:val="2F5496" w:themeColor="accent5" w:themeShade="BF"/>
        </w:rPr>
        <w:t>(</w:t>
      </w:r>
      <w:r w:rsidR="00434F3C" w:rsidRPr="00195401">
        <w:rPr>
          <w:b/>
          <w:i/>
          <w:color w:val="FF0000"/>
        </w:rPr>
        <w:t>załącznik</w:t>
      </w:r>
      <w:r w:rsidR="00434F3C" w:rsidRPr="00195401">
        <w:rPr>
          <w:b/>
          <w:i/>
          <w:color w:val="2F5496" w:themeColor="accent5" w:themeShade="BF"/>
        </w:rPr>
        <w:t>)</w:t>
      </w:r>
    </w:p>
    <w:p w:rsidR="009D6F84" w:rsidRPr="00434F3C" w:rsidRDefault="00434F3C" w:rsidP="00E67A9B">
      <w:pPr>
        <w:spacing w:line="360" w:lineRule="auto"/>
        <w:jc w:val="both"/>
        <w:rPr>
          <w:b/>
          <w:i/>
          <w:color w:val="2F5496" w:themeColor="accent5" w:themeShade="BF"/>
        </w:rPr>
      </w:pPr>
      <w:r w:rsidRPr="00195401">
        <w:rPr>
          <w:b/>
          <w:i/>
          <w:color w:val="2F5496" w:themeColor="accent5" w:themeShade="BF"/>
        </w:rPr>
        <w:t xml:space="preserve">Zmieniono zapis </w:t>
      </w:r>
      <w:r w:rsidR="00BB2C80" w:rsidRPr="00195401">
        <w:rPr>
          <w:b/>
          <w:i/>
          <w:color w:val="2F5496" w:themeColor="accent5" w:themeShade="BF"/>
        </w:rPr>
        <w:t xml:space="preserve">§ </w:t>
      </w:r>
      <w:r w:rsidRPr="00195401">
        <w:rPr>
          <w:b/>
          <w:i/>
          <w:color w:val="2F5496" w:themeColor="accent5" w:themeShade="BF"/>
        </w:rPr>
        <w:t>11 ust. 3 pkt 2 Umowy</w:t>
      </w:r>
      <w:r w:rsidRPr="00434F3C">
        <w:rPr>
          <w:b/>
          <w:i/>
          <w:color w:val="2F5496" w:themeColor="accent5" w:themeShade="BF"/>
        </w:rPr>
        <w:t xml:space="preserve">. W załączeniu ujednolicony projekt umowy. </w:t>
      </w:r>
    </w:p>
    <w:p w:rsidR="00473F44" w:rsidRDefault="00473F44" w:rsidP="00C32DBE">
      <w:pPr>
        <w:pStyle w:val="Akapitzlist"/>
        <w:suppressAutoHyphens w:val="0"/>
        <w:spacing w:line="360" w:lineRule="auto"/>
        <w:ind w:left="426"/>
        <w:jc w:val="both"/>
        <w:rPr>
          <w:highlight w:val="yellow"/>
        </w:rPr>
      </w:pPr>
    </w:p>
    <w:p w:rsidR="00473F44" w:rsidRPr="00C36CD8" w:rsidRDefault="00473F44" w:rsidP="00C32DBE">
      <w:pPr>
        <w:pStyle w:val="Akapitzlist"/>
        <w:suppressAutoHyphens w:val="0"/>
        <w:spacing w:line="360" w:lineRule="auto"/>
        <w:ind w:left="426"/>
        <w:jc w:val="both"/>
        <w:rPr>
          <w:highlight w:val="yellow"/>
        </w:rPr>
      </w:pPr>
      <w:bookmarkStart w:id="3" w:name="_GoBack"/>
      <w:bookmarkEnd w:id="3"/>
    </w:p>
    <w:bookmarkEnd w:id="2"/>
    <w:p w:rsidR="00473F44" w:rsidRPr="00F03198" w:rsidRDefault="00473F44" w:rsidP="00473F44">
      <w:pPr>
        <w:pStyle w:val="Akapitzlist"/>
        <w:numPr>
          <w:ilvl w:val="0"/>
          <w:numId w:val="2"/>
        </w:numPr>
        <w:suppressAutoHyphens w:val="0"/>
        <w:spacing w:line="360" w:lineRule="auto"/>
        <w:ind w:left="0" w:hanging="426"/>
        <w:jc w:val="both"/>
      </w:pPr>
      <w:r w:rsidRPr="00F03198">
        <w:t xml:space="preserve">Jednocześnie, Zamawiający zamieszcza na stronie internetowej, w miejscu zamieszczenia </w:t>
      </w:r>
      <w:r w:rsidRPr="00F03198">
        <w:br/>
        <w:t xml:space="preserve">ww. ogłoszenia o zamówieniu, dokumenty obejmujące: </w:t>
      </w:r>
    </w:p>
    <w:p w:rsidR="00473F44" w:rsidRDefault="007A023E" w:rsidP="00473F44">
      <w:pPr>
        <w:pStyle w:val="Akapitzlist"/>
        <w:numPr>
          <w:ilvl w:val="0"/>
          <w:numId w:val="34"/>
        </w:numPr>
        <w:suppressAutoHyphens w:val="0"/>
        <w:spacing w:line="360" w:lineRule="auto"/>
        <w:ind w:left="426" w:hanging="284"/>
        <w:jc w:val="both"/>
        <w:rPr>
          <w:color w:val="2F5496" w:themeColor="accent5" w:themeShade="BF"/>
        </w:rPr>
      </w:pPr>
      <w:r>
        <w:rPr>
          <w:color w:val="2F5496" w:themeColor="accent5" w:themeShade="BF"/>
        </w:rPr>
        <w:t>Ujednolicony wzór Umowy,</w:t>
      </w:r>
    </w:p>
    <w:p w:rsidR="007A023E" w:rsidRDefault="007A023E" w:rsidP="00473F44">
      <w:pPr>
        <w:pStyle w:val="Akapitzlist"/>
        <w:numPr>
          <w:ilvl w:val="0"/>
          <w:numId w:val="34"/>
        </w:numPr>
        <w:suppressAutoHyphens w:val="0"/>
        <w:spacing w:line="360" w:lineRule="auto"/>
        <w:ind w:left="426" w:hanging="284"/>
        <w:jc w:val="both"/>
        <w:rPr>
          <w:color w:val="2F5496" w:themeColor="accent5" w:themeShade="BF"/>
        </w:rPr>
      </w:pPr>
      <w:r>
        <w:rPr>
          <w:color w:val="2F5496" w:themeColor="accent5" w:themeShade="BF"/>
        </w:rPr>
        <w:t xml:space="preserve">Załączniki wymienione w treści wyjaśnień. </w:t>
      </w:r>
    </w:p>
    <w:p w:rsidR="00473F44" w:rsidRPr="00473F44" w:rsidRDefault="00473F44" w:rsidP="00473F44">
      <w:pPr>
        <w:suppressAutoHyphens w:val="0"/>
        <w:spacing w:line="360" w:lineRule="auto"/>
        <w:jc w:val="both"/>
        <w:rPr>
          <w:color w:val="2F5496" w:themeColor="accent5" w:themeShade="BF"/>
        </w:rPr>
      </w:pPr>
    </w:p>
    <w:p w:rsidR="00B72F84" w:rsidRPr="00F03198" w:rsidRDefault="006D7D4E" w:rsidP="00C32DBE">
      <w:pPr>
        <w:pStyle w:val="Akapitzlist"/>
        <w:numPr>
          <w:ilvl w:val="0"/>
          <w:numId w:val="2"/>
        </w:numPr>
        <w:spacing w:line="360" w:lineRule="auto"/>
        <w:ind w:left="0" w:hanging="425"/>
        <w:jc w:val="both"/>
        <w:rPr>
          <w:spacing w:val="-10"/>
        </w:rPr>
      </w:pPr>
      <w:r w:rsidRPr="00F03198">
        <w:rPr>
          <w:spacing w:val="-10"/>
        </w:rPr>
        <w:t xml:space="preserve">Wyjaśnienia i zmiana treści SWZ, stają się obowiązujące dla wszystkich Wykonawców ubiegających się </w:t>
      </w:r>
      <w:r w:rsidRPr="00F03198">
        <w:rPr>
          <w:spacing w:val="-10"/>
        </w:rPr>
        <w:br/>
        <w:t>o udzielenie przedmiotowego zamówienia z dniem ich zamieszczenia na dedykowanej platformie zakupowej oraz stronie internetowej Zamawiającego w miejscu udostępnienia SWZ.</w:t>
      </w:r>
      <w:bookmarkEnd w:id="1"/>
    </w:p>
    <w:p w:rsidR="008D7087" w:rsidRPr="00F03198" w:rsidRDefault="008D7087" w:rsidP="00C32DBE">
      <w:pPr>
        <w:pStyle w:val="Akapitzlist"/>
        <w:spacing w:line="360" w:lineRule="auto"/>
        <w:ind w:left="0"/>
        <w:jc w:val="both"/>
        <w:rPr>
          <w:spacing w:val="-10"/>
        </w:rPr>
      </w:pPr>
    </w:p>
    <w:p w:rsidR="00F03198" w:rsidRDefault="00F03198" w:rsidP="00C32DBE">
      <w:pPr>
        <w:pStyle w:val="Akapitzlist"/>
        <w:spacing w:line="360" w:lineRule="auto"/>
        <w:ind w:left="0"/>
        <w:jc w:val="both"/>
        <w:rPr>
          <w:spacing w:val="-10"/>
        </w:rPr>
      </w:pPr>
    </w:p>
    <w:p w:rsidR="00904EAE" w:rsidRDefault="00904EAE" w:rsidP="00C32DBE">
      <w:pPr>
        <w:pStyle w:val="Akapitzlist"/>
        <w:spacing w:line="360" w:lineRule="auto"/>
        <w:ind w:left="0"/>
        <w:jc w:val="both"/>
        <w:rPr>
          <w:spacing w:val="-10"/>
        </w:rPr>
      </w:pPr>
    </w:p>
    <w:p w:rsidR="00904EAE" w:rsidRPr="00F03198" w:rsidRDefault="00904EAE" w:rsidP="00C32DBE">
      <w:pPr>
        <w:pStyle w:val="Akapitzlist"/>
        <w:spacing w:line="360" w:lineRule="auto"/>
        <w:ind w:left="0"/>
        <w:jc w:val="both"/>
        <w:rPr>
          <w:spacing w:val="-10"/>
        </w:rPr>
      </w:pPr>
    </w:p>
    <w:p w:rsidR="00CE1E48" w:rsidRPr="00F03198" w:rsidRDefault="00F03198" w:rsidP="00F03198">
      <w:pPr>
        <w:spacing w:line="360" w:lineRule="auto"/>
        <w:ind w:left="5529"/>
        <w:jc w:val="center"/>
      </w:pPr>
      <w:r w:rsidRPr="00F03198">
        <w:t>………………………………………</w:t>
      </w:r>
    </w:p>
    <w:sectPr w:rsidR="00CE1E48" w:rsidRPr="00F03198" w:rsidSect="00A1559F">
      <w:headerReference w:type="default" r:id="rId8"/>
      <w:footnotePr>
        <w:pos w:val="beneathText"/>
      </w:footnotePr>
      <w:pgSz w:w="11905" w:h="16837"/>
      <w:pgMar w:top="1701" w:right="1132" w:bottom="1135"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2998" w:rsidRDefault="00492998">
      <w:r>
        <w:separator/>
      </w:r>
    </w:p>
  </w:endnote>
  <w:endnote w:type="continuationSeparator" w:id="0">
    <w:p w:rsidR="00492998" w:rsidRDefault="00492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2998" w:rsidRDefault="00492998">
      <w:r>
        <w:separator/>
      </w:r>
    </w:p>
  </w:footnote>
  <w:footnote w:type="continuationSeparator" w:id="0">
    <w:p w:rsidR="00492998" w:rsidRDefault="0049299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98" w:rsidRDefault="004B4CB0">
    <w:pPr>
      <w:pStyle w:val="Nagwek"/>
    </w:pPr>
    <w:r>
      <w:rPr>
        <w:noProof/>
        <w:lang w:eastAsia="pl-PL"/>
      </w:rPr>
      <w:drawing>
        <wp:anchor distT="0" distB="0" distL="114935" distR="114935" simplePos="0" relativeHeight="251659264" behindDoc="1" locked="0" layoutInCell="1" allowOverlap="1" wp14:anchorId="4C9C0DE4" wp14:editId="19CDC5E9">
          <wp:simplePos x="0" y="0"/>
          <wp:positionH relativeFrom="column">
            <wp:posOffset>-584835</wp:posOffset>
          </wp:positionH>
          <wp:positionV relativeFrom="paragraph">
            <wp:posOffset>-251460</wp:posOffset>
          </wp:positionV>
          <wp:extent cx="6838950" cy="1069086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38950" cy="106908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pStyle w:val="Nagwek7"/>
      <w:lvlText w:val=""/>
      <w:lvlJc w:val="left"/>
      <w:pPr>
        <w:tabs>
          <w:tab w:val="num" w:pos="1296"/>
        </w:tabs>
        <w:ind w:left="1296" w:hanging="1296"/>
      </w:pPr>
    </w:lvl>
    <w:lvl w:ilvl="7">
      <w:start w:val="1"/>
      <w:numFmt w:val="none"/>
      <w:pStyle w:val="Nagwek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6EE06B0"/>
    <w:multiLevelType w:val="hybridMultilevel"/>
    <w:tmpl w:val="0C628FB0"/>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 w15:restartNumberingAfterBreak="0">
    <w:nsid w:val="0C6658D8"/>
    <w:multiLevelType w:val="hybridMultilevel"/>
    <w:tmpl w:val="0C628FB0"/>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 w15:restartNumberingAfterBreak="0">
    <w:nsid w:val="14036B81"/>
    <w:multiLevelType w:val="hybridMultilevel"/>
    <w:tmpl w:val="0C628FB0"/>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4" w15:restartNumberingAfterBreak="0">
    <w:nsid w:val="15EF2B00"/>
    <w:multiLevelType w:val="hybridMultilevel"/>
    <w:tmpl w:val="0C628FB0"/>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5" w15:restartNumberingAfterBreak="0">
    <w:nsid w:val="20800E5F"/>
    <w:multiLevelType w:val="hybridMultilevel"/>
    <w:tmpl w:val="0C628FB0"/>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6" w15:restartNumberingAfterBreak="0">
    <w:nsid w:val="32786184"/>
    <w:multiLevelType w:val="hybridMultilevel"/>
    <w:tmpl w:val="0C628FB0"/>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7" w15:restartNumberingAfterBreak="0">
    <w:nsid w:val="32940236"/>
    <w:multiLevelType w:val="hybridMultilevel"/>
    <w:tmpl w:val="07A48D46"/>
    <w:lvl w:ilvl="0" w:tplc="32E61E38">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4CC3081"/>
    <w:multiLevelType w:val="hybridMultilevel"/>
    <w:tmpl w:val="0C628FB0"/>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9" w15:restartNumberingAfterBreak="0">
    <w:nsid w:val="36230A29"/>
    <w:multiLevelType w:val="hybridMultilevel"/>
    <w:tmpl w:val="07A48D46"/>
    <w:lvl w:ilvl="0" w:tplc="32E61E38">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1317DE"/>
    <w:multiLevelType w:val="hybridMultilevel"/>
    <w:tmpl w:val="0C628FB0"/>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1" w15:restartNumberingAfterBreak="0">
    <w:nsid w:val="3D5534D2"/>
    <w:multiLevelType w:val="hybridMultilevel"/>
    <w:tmpl w:val="0C628FB0"/>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2" w15:restartNumberingAfterBreak="0">
    <w:nsid w:val="3E422CD5"/>
    <w:multiLevelType w:val="hybridMultilevel"/>
    <w:tmpl w:val="0C628FB0"/>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3" w15:restartNumberingAfterBreak="0">
    <w:nsid w:val="3F556A73"/>
    <w:multiLevelType w:val="hybridMultilevel"/>
    <w:tmpl w:val="0C628FB0"/>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4" w15:restartNumberingAfterBreak="0">
    <w:nsid w:val="43485715"/>
    <w:multiLevelType w:val="hybridMultilevel"/>
    <w:tmpl w:val="0C628FB0"/>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5" w15:restartNumberingAfterBreak="0">
    <w:nsid w:val="451616EA"/>
    <w:multiLevelType w:val="hybridMultilevel"/>
    <w:tmpl w:val="0C628FB0"/>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6" w15:restartNumberingAfterBreak="0">
    <w:nsid w:val="473A4C26"/>
    <w:multiLevelType w:val="hybridMultilevel"/>
    <w:tmpl w:val="07A48D46"/>
    <w:lvl w:ilvl="0" w:tplc="32E61E38">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9370B63"/>
    <w:multiLevelType w:val="hybridMultilevel"/>
    <w:tmpl w:val="0C628FB0"/>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8" w15:restartNumberingAfterBreak="0">
    <w:nsid w:val="4D6D0921"/>
    <w:multiLevelType w:val="hybridMultilevel"/>
    <w:tmpl w:val="0C628FB0"/>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9" w15:restartNumberingAfterBreak="0">
    <w:nsid w:val="4EB0011A"/>
    <w:multiLevelType w:val="hybridMultilevel"/>
    <w:tmpl w:val="FA8A1D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0005EC0"/>
    <w:multiLevelType w:val="hybridMultilevel"/>
    <w:tmpl w:val="0C628FB0"/>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1" w15:restartNumberingAfterBreak="0">
    <w:nsid w:val="510E401A"/>
    <w:multiLevelType w:val="hybridMultilevel"/>
    <w:tmpl w:val="C7604CBC"/>
    <w:lvl w:ilvl="0" w:tplc="2564E5BE">
      <w:start w:val="1"/>
      <w:numFmt w:val="upperRoman"/>
      <w:lvlText w:val="%1."/>
      <w:lvlJc w:val="left"/>
      <w:pPr>
        <w:ind w:left="6249" w:hanging="720"/>
      </w:pPr>
      <w:rPr>
        <w:rFonts w:hint="default"/>
        <w:b/>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2" w15:restartNumberingAfterBreak="0">
    <w:nsid w:val="582B2F35"/>
    <w:multiLevelType w:val="hybridMultilevel"/>
    <w:tmpl w:val="0C628FB0"/>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3" w15:restartNumberingAfterBreak="0">
    <w:nsid w:val="5B482285"/>
    <w:multiLevelType w:val="hybridMultilevel"/>
    <w:tmpl w:val="0C628FB0"/>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4" w15:restartNumberingAfterBreak="0">
    <w:nsid w:val="600D0AE1"/>
    <w:multiLevelType w:val="hybridMultilevel"/>
    <w:tmpl w:val="97BEE2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1682912"/>
    <w:multiLevelType w:val="hybridMultilevel"/>
    <w:tmpl w:val="97BEE2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4A10E8"/>
    <w:multiLevelType w:val="hybridMultilevel"/>
    <w:tmpl w:val="0C628FB0"/>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7" w15:restartNumberingAfterBreak="0">
    <w:nsid w:val="657C04EA"/>
    <w:multiLevelType w:val="hybridMultilevel"/>
    <w:tmpl w:val="0C628FB0"/>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8" w15:restartNumberingAfterBreak="0">
    <w:nsid w:val="6B8A60DC"/>
    <w:multiLevelType w:val="hybridMultilevel"/>
    <w:tmpl w:val="0C628FB0"/>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9" w15:restartNumberingAfterBreak="0">
    <w:nsid w:val="6D6A498B"/>
    <w:multiLevelType w:val="hybridMultilevel"/>
    <w:tmpl w:val="0C628FB0"/>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0" w15:restartNumberingAfterBreak="0">
    <w:nsid w:val="6DD7152A"/>
    <w:multiLevelType w:val="hybridMultilevel"/>
    <w:tmpl w:val="0C628FB0"/>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1" w15:restartNumberingAfterBreak="0">
    <w:nsid w:val="79157B4D"/>
    <w:multiLevelType w:val="hybridMultilevel"/>
    <w:tmpl w:val="0C628FB0"/>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2" w15:restartNumberingAfterBreak="0">
    <w:nsid w:val="7D0E5AA5"/>
    <w:multiLevelType w:val="hybridMultilevel"/>
    <w:tmpl w:val="0C628FB0"/>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3" w15:restartNumberingAfterBreak="0">
    <w:nsid w:val="7D1F4EF9"/>
    <w:multiLevelType w:val="hybridMultilevel"/>
    <w:tmpl w:val="AAE0F0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1"/>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num>
  <w:num w:numId="5">
    <w:abstractNumId w:val="1"/>
  </w:num>
  <w:num w:numId="6">
    <w:abstractNumId w:val="8"/>
  </w:num>
  <w:num w:numId="7">
    <w:abstractNumId w:val="18"/>
  </w:num>
  <w:num w:numId="8">
    <w:abstractNumId w:val="32"/>
  </w:num>
  <w:num w:numId="9">
    <w:abstractNumId w:val="17"/>
  </w:num>
  <w:num w:numId="10">
    <w:abstractNumId w:val="29"/>
  </w:num>
  <w:num w:numId="11">
    <w:abstractNumId w:val="26"/>
  </w:num>
  <w:num w:numId="12">
    <w:abstractNumId w:val="14"/>
  </w:num>
  <w:num w:numId="13">
    <w:abstractNumId w:val="5"/>
  </w:num>
  <w:num w:numId="14">
    <w:abstractNumId w:val="20"/>
  </w:num>
  <w:num w:numId="15">
    <w:abstractNumId w:val="4"/>
  </w:num>
  <w:num w:numId="16">
    <w:abstractNumId w:val="2"/>
  </w:num>
  <w:num w:numId="17">
    <w:abstractNumId w:val="23"/>
  </w:num>
  <w:num w:numId="18">
    <w:abstractNumId w:val="15"/>
  </w:num>
  <w:num w:numId="19">
    <w:abstractNumId w:val="31"/>
  </w:num>
  <w:num w:numId="20">
    <w:abstractNumId w:val="10"/>
  </w:num>
  <w:num w:numId="21">
    <w:abstractNumId w:val="11"/>
  </w:num>
  <w:num w:numId="22">
    <w:abstractNumId w:val="12"/>
  </w:num>
  <w:num w:numId="23">
    <w:abstractNumId w:val="22"/>
  </w:num>
  <w:num w:numId="24">
    <w:abstractNumId w:val="3"/>
  </w:num>
  <w:num w:numId="25">
    <w:abstractNumId w:val="27"/>
  </w:num>
  <w:num w:numId="26">
    <w:abstractNumId w:val="30"/>
  </w:num>
  <w:num w:numId="27">
    <w:abstractNumId w:val="6"/>
  </w:num>
  <w:num w:numId="28">
    <w:abstractNumId w:val="24"/>
  </w:num>
  <w:num w:numId="29">
    <w:abstractNumId w:val="25"/>
  </w:num>
  <w:num w:numId="30">
    <w:abstractNumId w:val="9"/>
  </w:num>
  <w:num w:numId="31">
    <w:abstractNumId w:val="16"/>
  </w:num>
  <w:num w:numId="32">
    <w:abstractNumId w:val="7"/>
  </w:num>
  <w:num w:numId="33">
    <w:abstractNumId w:val="19"/>
  </w:num>
  <w:num w:numId="34">
    <w:abstractNumId w:val="3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colormenu v:ext="edit" fillcolor="none [4]" strokecolor="none [1]" shadowcolor="none [2]"/>
    </o:shapedefaults>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BE8"/>
    <w:rsid w:val="00000A98"/>
    <w:rsid w:val="0000188F"/>
    <w:rsid w:val="000048AC"/>
    <w:rsid w:val="00004C68"/>
    <w:rsid w:val="00010DC5"/>
    <w:rsid w:val="0001267F"/>
    <w:rsid w:val="00013794"/>
    <w:rsid w:val="0001482C"/>
    <w:rsid w:val="00014F51"/>
    <w:rsid w:val="00016D8D"/>
    <w:rsid w:val="00022828"/>
    <w:rsid w:val="00022C93"/>
    <w:rsid w:val="00024CEA"/>
    <w:rsid w:val="00025FEC"/>
    <w:rsid w:val="00027808"/>
    <w:rsid w:val="00027BE8"/>
    <w:rsid w:val="00031057"/>
    <w:rsid w:val="00032800"/>
    <w:rsid w:val="00034B40"/>
    <w:rsid w:val="00036DB7"/>
    <w:rsid w:val="00040DC0"/>
    <w:rsid w:val="00041B16"/>
    <w:rsid w:val="00043E72"/>
    <w:rsid w:val="00043F64"/>
    <w:rsid w:val="000440B2"/>
    <w:rsid w:val="0005073E"/>
    <w:rsid w:val="00050FCE"/>
    <w:rsid w:val="000511DB"/>
    <w:rsid w:val="000519AF"/>
    <w:rsid w:val="00051E69"/>
    <w:rsid w:val="00054C27"/>
    <w:rsid w:val="0005739A"/>
    <w:rsid w:val="0006166F"/>
    <w:rsid w:val="00071C15"/>
    <w:rsid w:val="00073488"/>
    <w:rsid w:val="00076144"/>
    <w:rsid w:val="00076A8F"/>
    <w:rsid w:val="00076CA2"/>
    <w:rsid w:val="00077EC8"/>
    <w:rsid w:val="00080510"/>
    <w:rsid w:val="000811E8"/>
    <w:rsid w:val="00087AD1"/>
    <w:rsid w:val="00090578"/>
    <w:rsid w:val="00092049"/>
    <w:rsid w:val="000920E9"/>
    <w:rsid w:val="0009434E"/>
    <w:rsid w:val="0009437C"/>
    <w:rsid w:val="00094E7A"/>
    <w:rsid w:val="000A05D2"/>
    <w:rsid w:val="000A0D46"/>
    <w:rsid w:val="000A2ECB"/>
    <w:rsid w:val="000A3C7A"/>
    <w:rsid w:val="000A71C3"/>
    <w:rsid w:val="000A72C1"/>
    <w:rsid w:val="000A7454"/>
    <w:rsid w:val="000B3E7B"/>
    <w:rsid w:val="000B4CA9"/>
    <w:rsid w:val="000C0021"/>
    <w:rsid w:val="000C4007"/>
    <w:rsid w:val="000C7C3E"/>
    <w:rsid w:val="000D203E"/>
    <w:rsid w:val="000D5632"/>
    <w:rsid w:val="000E2E6E"/>
    <w:rsid w:val="000F07A0"/>
    <w:rsid w:val="000F1D8E"/>
    <w:rsid w:val="000F4EF0"/>
    <w:rsid w:val="000F54FE"/>
    <w:rsid w:val="000F60F9"/>
    <w:rsid w:val="000F745A"/>
    <w:rsid w:val="001006CB"/>
    <w:rsid w:val="0011012B"/>
    <w:rsid w:val="00110580"/>
    <w:rsid w:val="00110815"/>
    <w:rsid w:val="0011099B"/>
    <w:rsid w:val="00112E1D"/>
    <w:rsid w:val="00113185"/>
    <w:rsid w:val="00114BB1"/>
    <w:rsid w:val="001152C2"/>
    <w:rsid w:val="00116607"/>
    <w:rsid w:val="00117B64"/>
    <w:rsid w:val="0012426E"/>
    <w:rsid w:val="00124DEF"/>
    <w:rsid w:val="00130431"/>
    <w:rsid w:val="0013357F"/>
    <w:rsid w:val="001379FA"/>
    <w:rsid w:val="00140982"/>
    <w:rsid w:val="00141322"/>
    <w:rsid w:val="001443A5"/>
    <w:rsid w:val="001455E8"/>
    <w:rsid w:val="001464CE"/>
    <w:rsid w:val="00146B1F"/>
    <w:rsid w:val="00147439"/>
    <w:rsid w:val="00150E99"/>
    <w:rsid w:val="00152755"/>
    <w:rsid w:val="00153345"/>
    <w:rsid w:val="0015364B"/>
    <w:rsid w:val="00153E78"/>
    <w:rsid w:val="001543D9"/>
    <w:rsid w:val="00154E97"/>
    <w:rsid w:val="00155581"/>
    <w:rsid w:val="00156318"/>
    <w:rsid w:val="00161D1E"/>
    <w:rsid w:val="00163360"/>
    <w:rsid w:val="00165CF3"/>
    <w:rsid w:val="001676AB"/>
    <w:rsid w:val="00171355"/>
    <w:rsid w:val="00171AC7"/>
    <w:rsid w:val="0017229E"/>
    <w:rsid w:val="00175045"/>
    <w:rsid w:val="00176B91"/>
    <w:rsid w:val="00176DEC"/>
    <w:rsid w:val="00177022"/>
    <w:rsid w:val="001774CE"/>
    <w:rsid w:val="00181F09"/>
    <w:rsid w:val="0018307F"/>
    <w:rsid w:val="00184695"/>
    <w:rsid w:val="00187237"/>
    <w:rsid w:val="0018735E"/>
    <w:rsid w:val="001907DD"/>
    <w:rsid w:val="00193062"/>
    <w:rsid w:val="00195401"/>
    <w:rsid w:val="0019547E"/>
    <w:rsid w:val="001A3FB5"/>
    <w:rsid w:val="001A4615"/>
    <w:rsid w:val="001B23AC"/>
    <w:rsid w:val="001B2A7C"/>
    <w:rsid w:val="001B3960"/>
    <w:rsid w:val="001B42BD"/>
    <w:rsid w:val="001B4538"/>
    <w:rsid w:val="001B5FA6"/>
    <w:rsid w:val="001B63F5"/>
    <w:rsid w:val="001B71EE"/>
    <w:rsid w:val="001C020B"/>
    <w:rsid w:val="001C093E"/>
    <w:rsid w:val="001C1707"/>
    <w:rsid w:val="001C1F58"/>
    <w:rsid w:val="001C3329"/>
    <w:rsid w:val="001C58A9"/>
    <w:rsid w:val="001C7FED"/>
    <w:rsid w:val="001D3021"/>
    <w:rsid w:val="001D3A3E"/>
    <w:rsid w:val="001D4000"/>
    <w:rsid w:val="001D4585"/>
    <w:rsid w:val="001D4823"/>
    <w:rsid w:val="001D5B2E"/>
    <w:rsid w:val="001D6D3D"/>
    <w:rsid w:val="001E25DA"/>
    <w:rsid w:val="001E2CFA"/>
    <w:rsid w:val="001E3E32"/>
    <w:rsid w:val="001E7127"/>
    <w:rsid w:val="001F282E"/>
    <w:rsid w:val="001F34CC"/>
    <w:rsid w:val="001F686F"/>
    <w:rsid w:val="001F70FD"/>
    <w:rsid w:val="00200AE2"/>
    <w:rsid w:val="002022AE"/>
    <w:rsid w:val="00202C10"/>
    <w:rsid w:val="00202F07"/>
    <w:rsid w:val="00203849"/>
    <w:rsid w:val="00203F73"/>
    <w:rsid w:val="00204BCE"/>
    <w:rsid w:val="00206BAC"/>
    <w:rsid w:val="002075CF"/>
    <w:rsid w:val="00211CAC"/>
    <w:rsid w:val="00213519"/>
    <w:rsid w:val="0021403C"/>
    <w:rsid w:val="00215A70"/>
    <w:rsid w:val="00216381"/>
    <w:rsid w:val="002179D3"/>
    <w:rsid w:val="0022173C"/>
    <w:rsid w:val="00223BC3"/>
    <w:rsid w:val="00224E3C"/>
    <w:rsid w:val="0022541C"/>
    <w:rsid w:val="00226B61"/>
    <w:rsid w:val="002368E9"/>
    <w:rsid w:val="00236CB2"/>
    <w:rsid w:val="00240155"/>
    <w:rsid w:val="002401A8"/>
    <w:rsid w:val="00243B96"/>
    <w:rsid w:val="00245267"/>
    <w:rsid w:val="002471F4"/>
    <w:rsid w:val="00250CE2"/>
    <w:rsid w:val="0025294E"/>
    <w:rsid w:val="00256471"/>
    <w:rsid w:val="00256FCA"/>
    <w:rsid w:val="002579B5"/>
    <w:rsid w:val="00260407"/>
    <w:rsid w:val="00260535"/>
    <w:rsid w:val="00260BA1"/>
    <w:rsid w:val="00260CFB"/>
    <w:rsid w:val="00260D4A"/>
    <w:rsid w:val="0026148C"/>
    <w:rsid w:val="00261FA2"/>
    <w:rsid w:val="00263611"/>
    <w:rsid w:val="00264708"/>
    <w:rsid w:val="0026499E"/>
    <w:rsid w:val="002679A5"/>
    <w:rsid w:val="0027226D"/>
    <w:rsid w:val="002722EB"/>
    <w:rsid w:val="00272497"/>
    <w:rsid w:val="00273EE2"/>
    <w:rsid w:val="0028144C"/>
    <w:rsid w:val="00283AD8"/>
    <w:rsid w:val="00284AA0"/>
    <w:rsid w:val="00284F9D"/>
    <w:rsid w:val="00285C43"/>
    <w:rsid w:val="00286F08"/>
    <w:rsid w:val="002909B2"/>
    <w:rsid w:val="00290F25"/>
    <w:rsid w:val="002912A1"/>
    <w:rsid w:val="00291AA4"/>
    <w:rsid w:val="00292FD7"/>
    <w:rsid w:val="0029428D"/>
    <w:rsid w:val="00294586"/>
    <w:rsid w:val="00295FF4"/>
    <w:rsid w:val="002A0A6D"/>
    <w:rsid w:val="002A0B21"/>
    <w:rsid w:val="002A12CD"/>
    <w:rsid w:val="002A32CF"/>
    <w:rsid w:val="002A3FAD"/>
    <w:rsid w:val="002A49EC"/>
    <w:rsid w:val="002A4F8F"/>
    <w:rsid w:val="002A62C1"/>
    <w:rsid w:val="002A7631"/>
    <w:rsid w:val="002B1D3C"/>
    <w:rsid w:val="002B2BE7"/>
    <w:rsid w:val="002B4C93"/>
    <w:rsid w:val="002B576F"/>
    <w:rsid w:val="002B623C"/>
    <w:rsid w:val="002B7175"/>
    <w:rsid w:val="002B71EC"/>
    <w:rsid w:val="002B735F"/>
    <w:rsid w:val="002B73A5"/>
    <w:rsid w:val="002B73DC"/>
    <w:rsid w:val="002C1436"/>
    <w:rsid w:val="002C30E7"/>
    <w:rsid w:val="002C584E"/>
    <w:rsid w:val="002D1721"/>
    <w:rsid w:val="002D2170"/>
    <w:rsid w:val="002D4680"/>
    <w:rsid w:val="002D516A"/>
    <w:rsid w:val="002D5CA8"/>
    <w:rsid w:val="002D5FE9"/>
    <w:rsid w:val="002E352E"/>
    <w:rsid w:val="002E36B5"/>
    <w:rsid w:val="002E50C6"/>
    <w:rsid w:val="002E7BCB"/>
    <w:rsid w:val="002F1365"/>
    <w:rsid w:val="002F27B7"/>
    <w:rsid w:val="002F4793"/>
    <w:rsid w:val="002F58C5"/>
    <w:rsid w:val="002F5FAB"/>
    <w:rsid w:val="002F64C4"/>
    <w:rsid w:val="00300A13"/>
    <w:rsid w:val="0030296E"/>
    <w:rsid w:val="00305BD1"/>
    <w:rsid w:val="00313C69"/>
    <w:rsid w:val="00314B66"/>
    <w:rsid w:val="00315A1A"/>
    <w:rsid w:val="00316602"/>
    <w:rsid w:val="003218C5"/>
    <w:rsid w:val="00322463"/>
    <w:rsid w:val="0032476D"/>
    <w:rsid w:val="0032514E"/>
    <w:rsid w:val="00325695"/>
    <w:rsid w:val="00330124"/>
    <w:rsid w:val="00330B25"/>
    <w:rsid w:val="0033278B"/>
    <w:rsid w:val="00333FFD"/>
    <w:rsid w:val="00334ADF"/>
    <w:rsid w:val="003363DB"/>
    <w:rsid w:val="003369F4"/>
    <w:rsid w:val="00336A62"/>
    <w:rsid w:val="003374DB"/>
    <w:rsid w:val="00337827"/>
    <w:rsid w:val="00343626"/>
    <w:rsid w:val="003440A4"/>
    <w:rsid w:val="003459A2"/>
    <w:rsid w:val="00345E4B"/>
    <w:rsid w:val="00346894"/>
    <w:rsid w:val="00346930"/>
    <w:rsid w:val="00351707"/>
    <w:rsid w:val="003554D2"/>
    <w:rsid w:val="00356036"/>
    <w:rsid w:val="0035683F"/>
    <w:rsid w:val="0036051B"/>
    <w:rsid w:val="00362AAB"/>
    <w:rsid w:val="00362EE3"/>
    <w:rsid w:val="00364899"/>
    <w:rsid w:val="00371D0E"/>
    <w:rsid w:val="00376F4D"/>
    <w:rsid w:val="00380BA6"/>
    <w:rsid w:val="00381B78"/>
    <w:rsid w:val="00384427"/>
    <w:rsid w:val="003856E9"/>
    <w:rsid w:val="00386E18"/>
    <w:rsid w:val="003870AE"/>
    <w:rsid w:val="003878DA"/>
    <w:rsid w:val="003904F3"/>
    <w:rsid w:val="00390C78"/>
    <w:rsid w:val="00392449"/>
    <w:rsid w:val="00392547"/>
    <w:rsid w:val="0039592D"/>
    <w:rsid w:val="00395949"/>
    <w:rsid w:val="00396AC6"/>
    <w:rsid w:val="003A152F"/>
    <w:rsid w:val="003A2939"/>
    <w:rsid w:val="003A2D94"/>
    <w:rsid w:val="003A4ECC"/>
    <w:rsid w:val="003A5C4D"/>
    <w:rsid w:val="003A6846"/>
    <w:rsid w:val="003B0811"/>
    <w:rsid w:val="003B5E2A"/>
    <w:rsid w:val="003B6A7C"/>
    <w:rsid w:val="003B743D"/>
    <w:rsid w:val="003C07F0"/>
    <w:rsid w:val="003C2564"/>
    <w:rsid w:val="003C3780"/>
    <w:rsid w:val="003C5E0C"/>
    <w:rsid w:val="003C68D0"/>
    <w:rsid w:val="003C6A10"/>
    <w:rsid w:val="003D0388"/>
    <w:rsid w:val="003D0DA7"/>
    <w:rsid w:val="003D2828"/>
    <w:rsid w:val="003D3307"/>
    <w:rsid w:val="003D47EC"/>
    <w:rsid w:val="003D4829"/>
    <w:rsid w:val="003D5434"/>
    <w:rsid w:val="003D639C"/>
    <w:rsid w:val="003D75FC"/>
    <w:rsid w:val="003D7FBF"/>
    <w:rsid w:val="003E07F4"/>
    <w:rsid w:val="003E0EFF"/>
    <w:rsid w:val="003E0F99"/>
    <w:rsid w:val="003E43F0"/>
    <w:rsid w:val="003E58B6"/>
    <w:rsid w:val="003F0070"/>
    <w:rsid w:val="003F0557"/>
    <w:rsid w:val="003F0F62"/>
    <w:rsid w:val="003F1599"/>
    <w:rsid w:val="003F1D14"/>
    <w:rsid w:val="003F631D"/>
    <w:rsid w:val="003F7A91"/>
    <w:rsid w:val="0040291B"/>
    <w:rsid w:val="0040357A"/>
    <w:rsid w:val="00404832"/>
    <w:rsid w:val="00406BC7"/>
    <w:rsid w:val="0041165F"/>
    <w:rsid w:val="00412295"/>
    <w:rsid w:val="004133B7"/>
    <w:rsid w:val="00416A71"/>
    <w:rsid w:val="004211F1"/>
    <w:rsid w:val="0042208A"/>
    <w:rsid w:val="00422E1D"/>
    <w:rsid w:val="00423DB3"/>
    <w:rsid w:val="0042603D"/>
    <w:rsid w:val="00426928"/>
    <w:rsid w:val="004300D7"/>
    <w:rsid w:val="00430797"/>
    <w:rsid w:val="0043244E"/>
    <w:rsid w:val="00434149"/>
    <w:rsid w:val="004344DC"/>
    <w:rsid w:val="00434F3C"/>
    <w:rsid w:val="004423C0"/>
    <w:rsid w:val="00442A7D"/>
    <w:rsid w:val="00447517"/>
    <w:rsid w:val="0045083F"/>
    <w:rsid w:val="00457FCF"/>
    <w:rsid w:val="00460367"/>
    <w:rsid w:val="00462AE3"/>
    <w:rsid w:val="004674F1"/>
    <w:rsid w:val="00473A43"/>
    <w:rsid w:val="00473F44"/>
    <w:rsid w:val="004774C9"/>
    <w:rsid w:val="00482259"/>
    <w:rsid w:val="00483A5A"/>
    <w:rsid w:val="0049098B"/>
    <w:rsid w:val="00490D30"/>
    <w:rsid w:val="00492640"/>
    <w:rsid w:val="00492998"/>
    <w:rsid w:val="00492A0F"/>
    <w:rsid w:val="0049794C"/>
    <w:rsid w:val="004A00E6"/>
    <w:rsid w:val="004A18BB"/>
    <w:rsid w:val="004A1DF2"/>
    <w:rsid w:val="004A1F28"/>
    <w:rsid w:val="004A27C6"/>
    <w:rsid w:val="004A2DAF"/>
    <w:rsid w:val="004A50B2"/>
    <w:rsid w:val="004B130F"/>
    <w:rsid w:val="004B16F4"/>
    <w:rsid w:val="004B4B18"/>
    <w:rsid w:val="004B4CA1"/>
    <w:rsid w:val="004B4CB0"/>
    <w:rsid w:val="004B742A"/>
    <w:rsid w:val="004C005F"/>
    <w:rsid w:val="004C0DBC"/>
    <w:rsid w:val="004C1778"/>
    <w:rsid w:val="004C2A33"/>
    <w:rsid w:val="004C350F"/>
    <w:rsid w:val="004C5C3A"/>
    <w:rsid w:val="004C6C67"/>
    <w:rsid w:val="004C7487"/>
    <w:rsid w:val="004D0AAE"/>
    <w:rsid w:val="004D1F59"/>
    <w:rsid w:val="004D4891"/>
    <w:rsid w:val="004E0EB0"/>
    <w:rsid w:val="004E126F"/>
    <w:rsid w:val="004E3765"/>
    <w:rsid w:val="004E5441"/>
    <w:rsid w:val="004F433C"/>
    <w:rsid w:val="004F4832"/>
    <w:rsid w:val="004F71BD"/>
    <w:rsid w:val="004F7AC5"/>
    <w:rsid w:val="00501C31"/>
    <w:rsid w:val="005024A7"/>
    <w:rsid w:val="00502875"/>
    <w:rsid w:val="00503901"/>
    <w:rsid w:val="00505CC2"/>
    <w:rsid w:val="00506264"/>
    <w:rsid w:val="00512193"/>
    <w:rsid w:val="0051393B"/>
    <w:rsid w:val="00516904"/>
    <w:rsid w:val="00516984"/>
    <w:rsid w:val="005209C9"/>
    <w:rsid w:val="00521BB0"/>
    <w:rsid w:val="00522B96"/>
    <w:rsid w:val="00524D5E"/>
    <w:rsid w:val="00526418"/>
    <w:rsid w:val="005277F3"/>
    <w:rsid w:val="00527C3D"/>
    <w:rsid w:val="005325B7"/>
    <w:rsid w:val="00532AB3"/>
    <w:rsid w:val="0053429A"/>
    <w:rsid w:val="00540C96"/>
    <w:rsid w:val="00543756"/>
    <w:rsid w:val="00543E4F"/>
    <w:rsid w:val="005466FF"/>
    <w:rsid w:val="00547D67"/>
    <w:rsid w:val="005518C2"/>
    <w:rsid w:val="00551927"/>
    <w:rsid w:val="00552B21"/>
    <w:rsid w:val="0055300A"/>
    <w:rsid w:val="00556097"/>
    <w:rsid w:val="00556A28"/>
    <w:rsid w:val="0056198D"/>
    <w:rsid w:val="005625DB"/>
    <w:rsid w:val="0056261C"/>
    <w:rsid w:val="005627A9"/>
    <w:rsid w:val="005637B9"/>
    <w:rsid w:val="0056767F"/>
    <w:rsid w:val="00571C71"/>
    <w:rsid w:val="00572484"/>
    <w:rsid w:val="005758C1"/>
    <w:rsid w:val="00580F4C"/>
    <w:rsid w:val="005852E4"/>
    <w:rsid w:val="00586F9C"/>
    <w:rsid w:val="00591C12"/>
    <w:rsid w:val="005932C9"/>
    <w:rsid w:val="00595F0E"/>
    <w:rsid w:val="005968E6"/>
    <w:rsid w:val="005A1504"/>
    <w:rsid w:val="005A3538"/>
    <w:rsid w:val="005A357E"/>
    <w:rsid w:val="005B078B"/>
    <w:rsid w:val="005B100D"/>
    <w:rsid w:val="005B5E87"/>
    <w:rsid w:val="005B6E68"/>
    <w:rsid w:val="005B7BBD"/>
    <w:rsid w:val="005C1235"/>
    <w:rsid w:val="005C150D"/>
    <w:rsid w:val="005C352C"/>
    <w:rsid w:val="005C4C93"/>
    <w:rsid w:val="005C657D"/>
    <w:rsid w:val="005C6EA9"/>
    <w:rsid w:val="005C74B6"/>
    <w:rsid w:val="005C7BB8"/>
    <w:rsid w:val="005C7FE5"/>
    <w:rsid w:val="005D1E45"/>
    <w:rsid w:val="005D3E6A"/>
    <w:rsid w:val="005D57C7"/>
    <w:rsid w:val="005E0004"/>
    <w:rsid w:val="005E03AE"/>
    <w:rsid w:val="005E0BEE"/>
    <w:rsid w:val="005E52C5"/>
    <w:rsid w:val="005E6981"/>
    <w:rsid w:val="005F0F73"/>
    <w:rsid w:val="005F1591"/>
    <w:rsid w:val="005F3F8D"/>
    <w:rsid w:val="005F713D"/>
    <w:rsid w:val="00600E00"/>
    <w:rsid w:val="00604090"/>
    <w:rsid w:val="006065F0"/>
    <w:rsid w:val="006123E0"/>
    <w:rsid w:val="0061288F"/>
    <w:rsid w:val="006130F9"/>
    <w:rsid w:val="00617B92"/>
    <w:rsid w:val="00617EEA"/>
    <w:rsid w:val="00624223"/>
    <w:rsid w:val="00635302"/>
    <w:rsid w:val="006364AA"/>
    <w:rsid w:val="00642254"/>
    <w:rsid w:val="00646842"/>
    <w:rsid w:val="00646DDC"/>
    <w:rsid w:val="00647CF7"/>
    <w:rsid w:val="00652613"/>
    <w:rsid w:val="00654262"/>
    <w:rsid w:val="00655746"/>
    <w:rsid w:val="0066233B"/>
    <w:rsid w:val="00662A56"/>
    <w:rsid w:val="006638F8"/>
    <w:rsid w:val="006639A3"/>
    <w:rsid w:val="00663D6C"/>
    <w:rsid w:val="006700DC"/>
    <w:rsid w:val="006712CC"/>
    <w:rsid w:val="00675867"/>
    <w:rsid w:val="00676418"/>
    <w:rsid w:val="00676893"/>
    <w:rsid w:val="006777F0"/>
    <w:rsid w:val="00684DEC"/>
    <w:rsid w:val="00687938"/>
    <w:rsid w:val="00690EE3"/>
    <w:rsid w:val="00691FB4"/>
    <w:rsid w:val="006924FC"/>
    <w:rsid w:val="006928A4"/>
    <w:rsid w:val="0069513B"/>
    <w:rsid w:val="006A0917"/>
    <w:rsid w:val="006A3292"/>
    <w:rsid w:val="006A5D33"/>
    <w:rsid w:val="006B1736"/>
    <w:rsid w:val="006B3E89"/>
    <w:rsid w:val="006B55C2"/>
    <w:rsid w:val="006B61DA"/>
    <w:rsid w:val="006C1A14"/>
    <w:rsid w:val="006D24E8"/>
    <w:rsid w:val="006D3789"/>
    <w:rsid w:val="006D5767"/>
    <w:rsid w:val="006D5A5B"/>
    <w:rsid w:val="006D64EE"/>
    <w:rsid w:val="006D7B97"/>
    <w:rsid w:val="006D7D4E"/>
    <w:rsid w:val="006E072F"/>
    <w:rsid w:val="006E35DA"/>
    <w:rsid w:val="006E364E"/>
    <w:rsid w:val="006E453A"/>
    <w:rsid w:val="006E472B"/>
    <w:rsid w:val="006E62F9"/>
    <w:rsid w:val="006E67B8"/>
    <w:rsid w:val="006F4669"/>
    <w:rsid w:val="006F505F"/>
    <w:rsid w:val="006F5BDD"/>
    <w:rsid w:val="006F6AA5"/>
    <w:rsid w:val="00701081"/>
    <w:rsid w:val="00703A1F"/>
    <w:rsid w:val="00704B9F"/>
    <w:rsid w:val="0070576C"/>
    <w:rsid w:val="00713D0C"/>
    <w:rsid w:val="00714960"/>
    <w:rsid w:val="00715868"/>
    <w:rsid w:val="00716894"/>
    <w:rsid w:val="007172E6"/>
    <w:rsid w:val="00720926"/>
    <w:rsid w:val="00722144"/>
    <w:rsid w:val="00723911"/>
    <w:rsid w:val="007279CB"/>
    <w:rsid w:val="0073037D"/>
    <w:rsid w:val="0073149F"/>
    <w:rsid w:val="0073293A"/>
    <w:rsid w:val="00736ACD"/>
    <w:rsid w:val="00736D62"/>
    <w:rsid w:val="00737648"/>
    <w:rsid w:val="00737DDF"/>
    <w:rsid w:val="00740057"/>
    <w:rsid w:val="00740207"/>
    <w:rsid w:val="00740999"/>
    <w:rsid w:val="00740E9A"/>
    <w:rsid w:val="00745BFC"/>
    <w:rsid w:val="007464E0"/>
    <w:rsid w:val="00750DBD"/>
    <w:rsid w:val="007538ED"/>
    <w:rsid w:val="00754C20"/>
    <w:rsid w:val="00756662"/>
    <w:rsid w:val="00757364"/>
    <w:rsid w:val="0075776D"/>
    <w:rsid w:val="00763006"/>
    <w:rsid w:val="0076476A"/>
    <w:rsid w:val="007647CE"/>
    <w:rsid w:val="00764ECE"/>
    <w:rsid w:val="007658C1"/>
    <w:rsid w:val="007714B0"/>
    <w:rsid w:val="007721ED"/>
    <w:rsid w:val="007731D7"/>
    <w:rsid w:val="00777B49"/>
    <w:rsid w:val="007838AA"/>
    <w:rsid w:val="0078491A"/>
    <w:rsid w:val="0078798C"/>
    <w:rsid w:val="00787B76"/>
    <w:rsid w:val="00791E26"/>
    <w:rsid w:val="00793809"/>
    <w:rsid w:val="00795BD6"/>
    <w:rsid w:val="007978D1"/>
    <w:rsid w:val="007A023E"/>
    <w:rsid w:val="007A13BF"/>
    <w:rsid w:val="007A2470"/>
    <w:rsid w:val="007A2A61"/>
    <w:rsid w:val="007A3C7C"/>
    <w:rsid w:val="007B0176"/>
    <w:rsid w:val="007B3971"/>
    <w:rsid w:val="007B3E3A"/>
    <w:rsid w:val="007B4750"/>
    <w:rsid w:val="007B6043"/>
    <w:rsid w:val="007B7C5D"/>
    <w:rsid w:val="007C1EAD"/>
    <w:rsid w:val="007C346F"/>
    <w:rsid w:val="007C4AE9"/>
    <w:rsid w:val="007C4E73"/>
    <w:rsid w:val="007C5C81"/>
    <w:rsid w:val="007C5D26"/>
    <w:rsid w:val="007D1AA0"/>
    <w:rsid w:val="007D200B"/>
    <w:rsid w:val="007D4C5A"/>
    <w:rsid w:val="007E0333"/>
    <w:rsid w:val="007E499D"/>
    <w:rsid w:val="007E5938"/>
    <w:rsid w:val="007E6F0F"/>
    <w:rsid w:val="007F1D5B"/>
    <w:rsid w:val="007F254D"/>
    <w:rsid w:val="007F2F56"/>
    <w:rsid w:val="007F4CE6"/>
    <w:rsid w:val="007F5FE4"/>
    <w:rsid w:val="007F7EE6"/>
    <w:rsid w:val="00800079"/>
    <w:rsid w:val="008032FE"/>
    <w:rsid w:val="008037E2"/>
    <w:rsid w:val="00804048"/>
    <w:rsid w:val="00804D11"/>
    <w:rsid w:val="008075F4"/>
    <w:rsid w:val="00807BF4"/>
    <w:rsid w:val="008137F0"/>
    <w:rsid w:val="00815AE0"/>
    <w:rsid w:val="00817519"/>
    <w:rsid w:val="0081767C"/>
    <w:rsid w:val="00821801"/>
    <w:rsid w:val="00825814"/>
    <w:rsid w:val="008259A3"/>
    <w:rsid w:val="00827703"/>
    <w:rsid w:val="0083093C"/>
    <w:rsid w:val="0083185E"/>
    <w:rsid w:val="008334DF"/>
    <w:rsid w:val="00833576"/>
    <w:rsid w:val="00835BAB"/>
    <w:rsid w:val="00840EDF"/>
    <w:rsid w:val="00841F7C"/>
    <w:rsid w:val="00842EEF"/>
    <w:rsid w:val="008449FA"/>
    <w:rsid w:val="00844F2B"/>
    <w:rsid w:val="00845715"/>
    <w:rsid w:val="00847AE1"/>
    <w:rsid w:val="00851305"/>
    <w:rsid w:val="00853E15"/>
    <w:rsid w:val="00856C1F"/>
    <w:rsid w:val="00861CEF"/>
    <w:rsid w:val="00862C0A"/>
    <w:rsid w:val="008671F6"/>
    <w:rsid w:val="008678D8"/>
    <w:rsid w:val="00871285"/>
    <w:rsid w:val="008730E9"/>
    <w:rsid w:val="008753F7"/>
    <w:rsid w:val="00875FC4"/>
    <w:rsid w:val="00876A45"/>
    <w:rsid w:val="008809AF"/>
    <w:rsid w:val="00880B3F"/>
    <w:rsid w:val="00881A46"/>
    <w:rsid w:val="00886430"/>
    <w:rsid w:val="0089186D"/>
    <w:rsid w:val="00891FA4"/>
    <w:rsid w:val="0089304F"/>
    <w:rsid w:val="00895DFE"/>
    <w:rsid w:val="00896E8E"/>
    <w:rsid w:val="008A0D96"/>
    <w:rsid w:val="008A142E"/>
    <w:rsid w:val="008A1D91"/>
    <w:rsid w:val="008A4625"/>
    <w:rsid w:val="008A50CD"/>
    <w:rsid w:val="008A5AFF"/>
    <w:rsid w:val="008A5E9F"/>
    <w:rsid w:val="008A60F2"/>
    <w:rsid w:val="008A691C"/>
    <w:rsid w:val="008A73CA"/>
    <w:rsid w:val="008B1A95"/>
    <w:rsid w:val="008B29B5"/>
    <w:rsid w:val="008B3D7F"/>
    <w:rsid w:val="008B5CA6"/>
    <w:rsid w:val="008C163B"/>
    <w:rsid w:val="008C2AAB"/>
    <w:rsid w:val="008C54F9"/>
    <w:rsid w:val="008C6B41"/>
    <w:rsid w:val="008C6DB7"/>
    <w:rsid w:val="008D0EF7"/>
    <w:rsid w:val="008D1B6C"/>
    <w:rsid w:val="008D1FB6"/>
    <w:rsid w:val="008D2434"/>
    <w:rsid w:val="008D36A7"/>
    <w:rsid w:val="008D7087"/>
    <w:rsid w:val="008D76C7"/>
    <w:rsid w:val="008E0395"/>
    <w:rsid w:val="008E1E71"/>
    <w:rsid w:val="008E2050"/>
    <w:rsid w:val="008F2BF1"/>
    <w:rsid w:val="008F2DE1"/>
    <w:rsid w:val="008F4095"/>
    <w:rsid w:val="008F5904"/>
    <w:rsid w:val="008F5927"/>
    <w:rsid w:val="008F7504"/>
    <w:rsid w:val="009034A5"/>
    <w:rsid w:val="00904EAE"/>
    <w:rsid w:val="00910391"/>
    <w:rsid w:val="00910E1D"/>
    <w:rsid w:val="00913C0F"/>
    <w:rsid w:val="0091570A"/>
    <w:rsid w:val="00922281"/>
    <w:rsid w:val="00924897"/>
    <w:rsid w:val="00926339"/>
    <w:rsid w:val="00926F2C"/>
    <w:rsid w:val="009309BE"/>
    <w:rsid w:val="0093277A"/>
    <w:rsid w:val="009335C0"/>
    <w:rsid w:val="00936479"/>
    <w:rsid w:val="00940238"/>
    <w:rsid w:val="00941C27"/>
    <w:rsid w:val="00942A5E"/>
    <w:rsid w:val="00943D1B"/>
    <w:rsid w:val="00945256"/>
    <w:rsid w:val="009456BD"/>
    <w:rsid w:val="0094587C"/>
    <w:rsid w:val="00951771"/>
    <w:rsid w:val="0095186D"/>
    <w:rsid w:val="00952331"/>
    <w:rsid w:val="009542CB"/>
    <w:rsid w:val="00954861"/>
    <w:rsid w:val="00956AF2"/>
    <w:rsid w:val="00963EC4"/>
    <w:rsid w:val="00964976"/>
    <w:rsid w:val="00970211"/>
    <w:rsid w:val="00970417"/>
    <w:rsid w:val="00970C65"/>
    <w:rsid w:val="00971505"/>
    <w:rsid w:val="00972055"/>
    <w:rsid w:val="00974C0A"/>
    <w:rsid w:val="00976DD9"/>
    <w:rsid w:val="009819AD"/>
    <w:rsid w:val="009823E1"/>
    <w:rsid w:val="00983104"/>
    <w:rsid w:val="0098527C"/>
    <w:rsid w:val="00985941"/>
    <w:rsid w:val="00990EC7"/>
    <w:rsid w:val="00990EE6"/>
    <w:rsid w:val="00992F01"/>
    <w:rsid w:val="00993E1B"/>
    <w:rsid w:val="00995C2C"/>
    <w:rsid w:val="00996120"/>
    <w:rsid w:val="00996499"/>
    <w:rsid w:val="009968B9"/>
    <w:rsid w:val="009A04E7"/>
    <w:rsid w:val="009A0E8C"/>
    <w:rsid w:val="009A1CA2"/>
    <w:rsid w:val="009A53A4"/>
    <w:rsid w:val="009A5CFF"/>
    <w:rsid w:val="009A61C3"/>
    <w:rsid w:val="009A6B16"/>
    <w:rsid w:val="009A6F31"/>
    <w:rsid w:val="009B2AB6"/>
    <w:rsid w:val="009B4618"/>
    <w:rsid w:val="009B4A02"/>
    <w:rsid w:val="009B55CA"/>
    <w:rsid w:val="009C037D"/>
    <w:rsid w:val="009C07CE"/>
    <w:rsid w:val="009C0BB8"/>
    <w:rsid w:val="009C1ACC"/>
    <w:rsid w:val="009C43C6"/>
    <w:rsid w:val="009D1554"/>
    <w:rsid w:val="009D236C"/>
    <w:rsid w:val="009D39A0"/>
    <w:rsid w:val="009D4100"/>
    <w:rsid w:val="009D5B53"/>
    <w:rsid w:val="009D6F84"/>
    <w:rsid w:val="009E161A"/>
    <w:rsid w:val="009E2782"/>
    <w:rsid w:val="009E2DAB"/>
    <w:rsid w:val="009E4CF0"/>
    <w:rsid w:val="009E6EAC"/>
    <w:rsid w:val="009E7453"/>
    <w:rsid w:val="009F2026"/>
    <w:rsid w:val="009F3804"/>
    <w:rsid w:val="009F4067"/>
    <w:rsid w:val="009F5557"/>
    <w:rsid w:val="009F5A07"/>
    <w:rsid w:val="00A00F2E"/>
    <w:rsid w:val="00A02E46"/>
    <w:rsid w:val="00A03B75"/>
    <w:rsid w:val="00A03C7A"/>
    <w:rsid w:val="00A052EB"/>
    <w:rsid w:val="00A10EA8"/>
    <w:rsid w:val="00A116A1"/>
    <w:rsid w:val="00A13061"/>
    <w:rsid w:val="00A13666"/>
    <w:rsid w:val="00A145DD"/>
    <w:rsid w:val="00A152F2"/>
    <w:rsid w:val="00A154F3"/>
    <w:rsid w:val="00A1559F"/>
    <w:rsid w:val="00A225E1"/>
    <w:rsid w:val="00A2377D"/>
    <w:rsid w:val="00A23A3F"/>
    <w:rsid w:val="00A24665"/>
    <w:rsid w:val="00A3317D"/>
    <w:rsid w:val="00A36140"/>
    <w:rsid w:val="00A3637B"/>
    <w:rsid w:val="00A3778C"/>
    <w:rsid w:val="00A40634"/>
    <w:rsid w:val="00A40AE9"/>
    <w:rsid w:val="00A4140E"/>
    <w:rsid w:val="00A43D82"/>
    <w:rsid w:val="00A45C13"/>
    <w:rsid w:val="00A46151"/>
    <w:rsid w:val="00A52D8A"/>
    <w:rsid w:val="00A5483B"/>
    <w:rsid w:val="00A56647"/>
    <w:rsid w:val="00A5717D"/>
    <w:rsid w:val="00A57F78"/>
    <w:rsid w:val="00A613E6"/>
    <w:rsid w:val="00A639E8"/>
    <w:rsid w:val="00A64BAB"/>
    <w:rsid w:val="00A654EE"/>
    <w:rsid w:val="00A6710A"/>
    <w:rsid w:val="00A6747C"/>
    <w:rsid w:val="00A70BC8"/>
    <w:rsid w:val="00A75413"/>
    <w:rsid w:val="00A75EE2"/>
    <w:rsid w:val="00A80855"/>
    <w:rsid w:val="00A8093E"/>
    <w:rsid w:val="00A81750"/>
    <w:rsid w:val="00A860B4"/>
    <w:rsid w:val="00A86318"/>
    <w:rsid w:val="00A8752D"/>
    <w:rsid w:val="00A87829"/>
    <w:rsid w:val="00A92DAC"/>
    <w:rsid w:val="00A940AC"/>
    <w:rsid w:val="00A942E4"/>
    <w:rsid w:val="00A96547"/>
    <w:rsid w:val="00A967A8"/>
    <w:rsid w:val="00A9683A"/>
    <w:rsid w:val="00A978BA"/>
    <w:rsid w:val="00AA1408"/>
    <w:rsid w:val="00AA1BF5"/>
    <w:rsid w:val="00AA1C1E"/>
    <w:rsid w:val="00AA1E03"/>
    <w:rsid w:val="00AA5304"/>
    <w:rsid w:val="00AA7213"/>
    <w:rsid w:val="00AA7EE2"/>
    <w:rsid w:val="00AB062D"/>
    <w:rsid w:val="00AB19F8"/>
    <w:rsid w:val="00AB29BB"/>
    <w:rsid w:val="00AB2C06"/>
    <w:rsid w:val="00AB5971"/>
    <w:rsid w:val="00AB78A6"/>
    <w:rsid w:val="00AC1830"/>
    <w:rsid w:val="00AC47C6"/>
    <w:rsid w:val="00AC4C5A"/>
    <w:rsid w:val="00AC6DB6"/>
    <w:rsid w:val="00AD14D5"/>
    <w:rsid w:val="00AD4F07"/>
    <w:rsid w:val="00AD508B"/>
    <w:rsid w:val="00AD6A19"/>
    <w:rsid w:val="00AE0C33"/>
    <w:rsid w:val="00AE39A7"/>
    <w:rsid w:val="00AE404A"/>
    <w:rsid w:val="00AE469C"/>
    <w:rsid w:val="00AE7438"/>
    <w:rsid w:val="00AE7C87"/>
    <w:rsid w:val="00AF04E5"/>
    <w:rsid w:val="00AF3B17"/>
    <w:rsid w:val="00AF4C50"/>
    <w:rsid w:val="00AF63C0"/>
    <w:rsid w:val="00AF6516"/>
    <w:rsid w:val="00B003BD"/>
    <w:rsid w:val="00B01315"/>
    <w:rsid w:val="00B01D43"/>
    <w:rsid w:val="00B021F0"/>
    <w:rsid w:val="00B02C7A"/>
    <w:rsid w:val="00B06D56"/>
    <w:rsid w:val="00B1063E"/>
    <w:rsid w:val="00B12135"/>
    <w:rsid w:val="00B158E1"/>
    <w:rsid w:val="00B17C9E"/>
    <w:rsid w:val="00B206C4"/>
    <w:rsid w:val="00B213D6"/>
    <w:rsid w:val="00B233B8"/>
    <w:rsid w:val="00B25C21"/>
    <w:rsid w:val="00B25C89"/>
    <w:rsid w:val="00B25E79"/>
    <w:rsid w:val="00B3060B"/>
    <w:rsid w:val="00B31115"/>
    <w:rsid w:val="00B31254"/>
    <w:rsid w:val="00B315E2"/>
    <w:rsid w:val="00B31610"/>
    <w:rsid w:val="00B3646C"/>
    <w:rsid w:val="00B37778"/>
    <w:rsid w:val="00B42EE6"/>
    <w:rsid w:val="00B4349C"/>
    <w:rsid w:val="00B43EBE"/>
    <w:rsid w:val="00B46FC2"/>
    <w:rsid w:val="00B5086B"/>
    <w:rsid w:val="00B52E8C"/>
    <w:rsid w:val="00B52F02"/>
    <w:rsid w:val="00B556DC"/>
    <w:rsid w:val="00B60965"/>
    <w:rsid w:val="00B62102"/>
    <w:rsid w:val="00B64848"/>
    <w:rsid w:val="00B64D7C"/>
    <w:rsid w:val="00B66064"/>
    <w:rsid w:val="00B67C77"/>
    <w:rsid w:val="00B70C91"/>
    <w:rsid w:val="00B71343"/>
    <w:rsid w:val="00B72943"/>
    <w:rsid w:val="00B729F0"/>
    <w:rsid w:val="00B72F84"/>
    <w:rsid w:val="00B733E2"/>
    <w:rsid w:val="00B800FD"/>
    <w:rsid w:val="00B80D51"/>
    <w:rsid w:val="00B82609"/>
    <w:rsid w:val="00B83B1D"/>
    <w:rsid w:val="00B84BF6"/>
    <w:rsid w:val="00B8647C"/>
    <w:rsid w:val="00B87062"/>
    <w:rsid w:val="00B935A0"/>
    <w:rsid w:val="00B975B8"/>
    <w:rsid w:val="00BA0B65"/>
    <w:rsid w:val="00BA1229"/>
    <w:rsid w:val="00BA4EB8"/>
    <w:rsid w:val="00BA67FD"/>
    <w:rsid w:val="00BB099E"/>
    <w:rsid w:val="00BB1B81"/>
    <w:rsid w:val="00BB2C80"/>
    <w:rsid w:val="00BB2E76"/>
    <w:rsid w:val="00BB412D"/>
    <w:rsid w:val="00BB509B"/>
    <w:rsid w:val="00BC0E41"/>
    <w:rsid w:val="00BC690F"/>
    <w:rsid w:val="00BC6F56"/>
    <w:rsid w:val="00BD1D7E"/>
    <w:rsid w:val="00BD6F30"/>
    <w:rsid w:val="00BD7BF4"/>
    <w:rsid w:val="00BE056B"/>
    <w:rsid w:val="00BE17D6"/>
    <w:rsid w:val="00BE194A"/>
    <w:rsid w:val="00BE2DC0"/>
    <w:rsid w:val="00BE7F1B"/>
    <w:rsid w:val="00BF05CA"/>
    <w:rsid w:val="00BF3CB7"/>
    <w:rsid w:val="00BF63DE"/>
    <w:rsid w:val="00C011BE"/>
    <w:rsid w:val="00C033B8"/>
    <w:rsid w:val="00C046AF"/>
    <w:rsid w:val="00C04EEF"/>
    <w:rsid w:val="00C05AAB"/>
    <w:rsid w:val="00C060F3"/>
    <w:rsid w:val="00C075AD"/>
    <w:rsid w:val="00C07877"/>
    <w:rsid w:val="00C07DC9"/>
    <w:rsid w:val="00C118C0"/>
    <w:rsid w:val="00C126EA"/>
    <w:rsid w:val="00C12A32"/>
    <w:rsid w:val="00C13616"/>
    <w:rsid w:val="00C13756"/>
    <w:rsid w:val="00C15270"/>
    <w:rsid w:val="00C20B7C"/>
    <w:rsid w:val="00C20BD0"/>
    <w:rsid w:val="00C20E43"/>
    <w:rsid w:val="00C2526A"/>
    <w:rsid w:val="00C25712"/>
    <w:rsid w:val="00C25C83"/>
    <w:rsid w:val="00C30CC1"/>
    <w:rsid w:val="00C329CD"/>
    <w:rsid w:val="00C32DBE"/>
    <w:rsid w:val="00C33122"/>
    <w:rsid w:val="00C36730"/>
    <w:rsid w:val="00C36CD8"/>
    <w:rsid w:val="00C40ABD"/>
    <w:rsid w:val="00C41CFF"/>
    <w:rsid w:val="00C41E0F"/>
    <w:rsid w:val="00C44BEB"/>
    <w:rsid w:val="00C54751"/>
    <w:rsid w:val="00C547A5"/>
    <w:rsid w:val="00C54B90"/>
    <w:rsid w:val="00C5544D"/>
    <w:rsid w:val="00C606E3"/>
    <w:rsid w:val="00C60B13"/>
    <w:rsid w:val="00C629A8"/>
    <w:rsid w:val="00C6321A"/>
    <w:rsid w:val="00C657BF"/>
    <w:rsid w:val="00C667FB"/>
    <w:rsid w:val="00C66C8B"/>
    <w:rsid w:val="00C675A1"/>
    <w:rsid w:val="00C70548"/>
    <w:rsid w:val="00C72274"/>
    <w:rsid w:val="00C749F0"/>
    <w:rsid w:val="00C74B9F"/>
    <w:rsid w:val="00C81901"/>
    <w:rsid w:val="00C81D71"/>
    <w:rsid w:val="00C82BBC"/>
    <w:rsid w:val="00C82CB8"/>
    <w:rsid w:val="00C835FC"/>
    <w:rsid w:val="00C84472"/>
    <w:rsid w:val="00C84988"/>
    <w:rsid w:val="00C85828"/>
    <w:rsid w:val="00C86586"/>
    <w:rsid w:val="00C86CF2"/>
    <w:rsid w:val="00C87D56"/>
    <w:rsid w:val="00C90E09"/>
    <w:rsid w:val="00C912FB"/>
    <w:rsid w:val="00C914F9"/>
    <w:rsid w:val="00C93D75"/>
    <w:rsid w:val="00C9422A"/>
    <w:rsid w:val="00C9422C"/>
    <w:rsid w:val="00C94473"/>
    <w:rsid w:val="00C9460D"/>
    <w:rsid w:val="00C94D02"/>
    <w:rsid w:val="00C94D1E"/>
    <w:rsid w:val="00C955EB"/>
    <w:rsid w:val="00C96CCA"/>
    <w:rsid w:val="00C978CC"/>
    <w:rsid w:val="00CA262F"/>
    <w:rsid w:val="00CA2F3F"/>
    <w:rsid w:val="00CA5FD4"/>
    <w:rsid w:val="00CA77C4"/>
    <w:rsid w:val="00CA7C91"/>
    <w:rsid w:val="00CB081F"/>
    <w:rsid w:val="00CB140E"/>
    <w:rsid w:val="00CB36AF"/>
    <w:rsid w:val="00CB446D"/>
    <w:rsid w:val="00CB54FF"/>
    <w:rsid w:val="00CB5FF4"/>
    <w:rsid w:val="00CB610A"/>
    <w:rsid w:val="00CC0233"/>
    <w:rsid w:val="00CC2E63"/>
    <w:rsid w:val="00CC3C7C"/>
    <w:rsid w:val="00CC4295"/>
    <w:rsid w:val="00CC44A6"/>
    <w:rsid w:val="00CC49FC"/>
    <w:rsid w:val="00CC4BC2"/>
    <w:rsid w:val="00CE0EDC"/>
    <w:rsid w:val="00CE1E48"/>
    <w:rsid w:val="00CE2580"/>
    <w:rsid w:val="00CE36C9"/>
    <w:rsid w:val="00CE3D0B"/>
    <w:rsid w:val="00CE425B"/>
    <w:rsid w:val="00CF13A5"/>
    <w:rsid w:val="00CF18F5"/>
    <w:rsid w:val="00CF2328"/>
    <w:rsid w:val="00CF2E17"/>
    <w:rsid w:val="00CF469C"/>
    <w:rsid w:val="00CF5922"/>
    <w:rsid w:val="00D00040"/>
    <w:rsid w:val="00D00534"/>
    <w:rsid w:val="00D02805"/>
    <w:rsid w:val="00D03F88"/>
    <w:rsid w:val="00D055F2"/>
    <w:rsid w:val="00D1023F"/>
    <w:rsid w:val="00D16AEF"/>
    <w:rsid w:val="00D208BB"/>
    <w:rsid w:val="00D2228C"/>
    <w:rsid w:val="00D22974"/>
    <w:rsid w:val="00D2391A"/>
    <w:rsid w:val="00D26941"/>
    <w:rsid w:val="00D274C5"/>
    <w:rsid w:val="00D34C06"/>
    <w:rsid w:val="00D42059"/>
    <w:rsid w:val="00D4214D"/>
    <w:rsid w:val="00D4249C"/>
    <w:rsid w:val="00D42AD1"/>
    <w:rsid w:val="00D4623B"/>
    <w:rsid w:val="00D47A4D"/>
    <w:rsid w:val="00D520D5"/>
    <w:rsid w:val="00D534FD"/>
    <w:rsid w:val="00D53B3A"/>
    <w:rsid w:val="00D5512B"/>
    <w:rsid w:val="00D55BDD"/>
    <w:rsid w:val="00D603B9"/>
    <w:rsid w:val="00D64095"/>
    <w:rsid w:val="00D671A8"/>
    <w:rsid w:val="00D676DF"/>
    <w:rsid w:val="00D73369"/>
    <w:rsid w:val="00D7602B"/>
    <w:rsid w:val="00D7672B"/>
    <w:rsid w:val="00D77451"/>
    <w:rsid w:val="00D83133"/>
    <w:rsid w:val="00D840B7"/>
    <w:rsid w:val="00D86073"/>
    <w:rsid w:val="00D87354"/>
    <w:rsid w:val="00D87F24"/>
    <w:rsid w:val="00D9136C"/>
    <w:rsid w:val="00D927C5"/>
    <w:rsid w:val="00D93235"/>
    <w:rsid w:val="00D93C01"/>
    <w:rsid w:val="00D947F4"/>
    <w:rsid w:val="00D96F11"/>
    <w:rsid w:val="00DA0BE0"/>
    <w:rsid w:val="00DA4343"/>
    <w:rsid w:val="00DB6374"/>
    <w:rsid w:val="00DB7332"/>
    <w:rsid w:val="00DC22DB"/>
    <w:rsid w:val="00DD282A"/>
    <w:rsid w:val="00DD44FC"/>
    <w:rsid w:val="00DD5934"/>
    <w:rsid w:val="00DD6818"/>
    <w:rsid w:val="00DE3947"/>
    <w:rsid w:val="00DE3F35"/>
    <w:rsid w:val="00DE7440"/>
    <w:rsid w:val="00DE77E5"/>
    <w:rsid w:val="00DF079E"/>
    <w:rsid w:val="00DF2A7B"/>
    <w:rsid w:val="00DF2B17"/>
    <w:rsid w:val="00DF3A6D"/>
    <w:rsid w:val="00DF56A7"/>
    <w:rsid w:val="00E02176"/>
    <w:rsid w:val="00E033A9"/>
    <w:rsid w:val="00E05483"/>
    <w:rsid w:val="00E066B4"/>
    <w:rsid w:val="00E06BB0"/>
    <w:rsid w:val="00E10890"/>
    <w:rsid w:val="00E11002"/>
    <w:rsid w:val="00E12B37"/>
    <w:rsid w:val="00E16882"/>
    <w:rsid w:val="00E17F25"/>
    <w:rsid w:val="00E21F53"/>
    <w:rsid w:val="00E22D45"/>
    <w:rsid w:val="00E2312D"/>
    <w:rsid w:val="00E2382C"/>
    <w:rsid w:val="00E23CB8"/>
    <w:rsid w:val="00E2429C"/>
    <w:rsid w:val="00E3047C"/>
    <w:rsid w:val="00E325A9"/>
    <w:rsid w:val="00E32AFE"/>
    <w:rsid w:val="00E36D81"/>
    <w:rsid w:val="00E3781D"/>
    <w:rsid w:val="00E37E1D"/>
    <w:rsid w:val="00E4035A"/>
    <w:rsid w:val="00E45051"/>
    <w:rsid w:val="00E51136"/>
    <w:rsid w:val="00E5411D"/>
    <w:rsid w:val="00E60172"/>
    <w:rsid w:val="00E6127C"/>
    <w:rsid w:val="00E61ADA"/>
    <w:rsid w:val="00E63468"/>
    <w:rsid w:val="00E66AAE"/>
    <w:rsid w:val="00E67A9B"/>
    <w:rsid w:val="00E71660"/>
    <w:rsid w:val="00E72686"/>
    <w:rsid w:val="00E72856"/>
    <w:rsid w:val="00E73D6D"/>
    <w:rsid w:val="00E767E4"/>
    <w:rsid w:val="00E81DDC"/>
    <w:rsid w:val="00E85EBB"/>
    <w:rsid w:val="00E908CC"/>
    <w:rsid w:val="00E90EB4"/>
    <w:rsid w:val="00E911E1"/>
    <w:rsid w:val="00E936B3"/>
    <w:rsid w:val="00E93DA8"/>
    <w:rsid w:val="00E94CAF"/>
    <w:rsid w:val="00E94F78"/>
    <w:rsid w:val="00EA047D"/>
    <w:rsid w:val="00EA2B83"/>
    <w:rsid w:val="00EA3808"/>
    <w:rsid w:val="00EA4C9C"/>
    <w:rsid w:val="00EA6105"/>
    <w:rsid w:val="00EA72D8"/>
    <w:rsid w:val="00EA7CFE"/>
    <w:rsid w:val="00EB05B9"/>
    <w:rsid w:val="00EB4CFF"/>
    <w:rsid w:val="00EB4DF0"/>
    <w:rsid w:val="00EB56F7"/>
    <w:rsid w:val="00EB69EA"/>
    <w:rsid w:val="00EB71DB"/>
    <w:rsid w:val="00EC0E83"/>
    <w:rsid w:val="00EC12F4"/>
    <w:rsid w:val="00EC3AFA"/>
    <w:rsid w:val="00EC3F6B"/>
    <w:rsid w:val="00EC466B"/>
    <w:rsid w:val="00EC4BBF"/>
    <w:rsid w:val="00EC6437"/>
    <w:rsid w:val="00EC6B8D"/>
    <w:rsid w:val="00EC7F9C"/>
    <w:rsid w:val="00ED0B68"/>
    <w:rsid w:val="00ED5769"/>
    <w:rsid w:val="00ED6EAE"/>
    <w:rsid w:val="00ED74A8"/>
    <w:rsid w:val="00ED78C5"/>
    <w:rsid w:val="00EE1050"/>
    <w:rsid w:val="00EE1518"/>
    <w:rsid w:val="00EE1532"/>
    <w:rsid w:val="00EE1DCE"/>
    <w:rsid w:val="00EE1F02"/>
    <w:rsid w:val="00EE2DA0"/>
    <w:rsid w:val="00EE41ED"/>
    <w:rsid w:val="00EF2F4C"/>
    <w:rsid w:val="00EF368E"/>
    <w:rsid w:val="00EF570B"/>
    <w:rsid w:val="00EF7487"/>
    <w:rsid w:val="00EF757F"/>
    <w:rsid w:val="00EF7E18"/>
    <w:rsid w:val="00EF7EA2"/>
    <w:rsid w:val="00F03198"/>
    <w:rsid w:val="00F04761"/>
    <w:rsid w:val="00F11F74"/>
    <w:rsid w:val="00F122E2"/>
    <w:rsid w:val="00F14A39"/>
    <w:rsid w:val="00F160C0"/>
    <w:rsid w:val="00F1661B"/>
    <w:rsid w:val="00F17C26"/>
    <w:rsid w:val="00F17D25"/>
    <w:rsid w:val="00F20674"/>
    <w:rsid w:val="00F22298"/>
    <w:rsid w:val="00F24BA5"/>
    <w:rsid w:val="00F25FEE"/>
    <w:rsid w:val="00F3113C"/>
    <w:rsid w:val="00F33348"/>
    <w:rsid w:val="00F34F8E"/>
    <w:rsid w:val="00F36455"/>
    <w:rsid w:val="00F373A4"/>
    <w:rsid w:val="00F41891"/>
    <w:rsid w:val="00F4323A"/>
    <w:rsid w:val="00F44A14"/>
    <w:rsid w:val="00F50BDA"/>
    <w:rsid w:val="00F53494"/>
    <w:rsid w:val="00F60DA7"/>
    <w:rsid w:val="00F6230A"/>
    <w:rsid w:val="00F6492D"/>
    <w:rsid w:val="00F65800"/>
    <w:rsid w:val="00F66A11"/>
    <w:rsid w:val="00F7045D"/>
    <w:rsid w:val="00F733CE"/>
    <w:rsid w:val="00F76658"/>
    <w:rsid w:val="00F8503C"/>
    <w:rsid w:val="00F86BC0"/>
    <w:rsid w:val="00F909D1"/>
    <w:rsid w:val="00F917F9"/>
    <w:rsid w:val="00F91FD3"/>
    <w:rsid w:val="00F92899"/>
    <w:rsid w:val="00F932AC"/>
    <w:rsid w:val="00F933D8"/>
    <w:rsid w:val="00FA101F"/>
    <w:rsid w:val="00FA12FC"/>
    <w:rsid w:val="00FA13CE"/>
    <w:rsid w:val="00FA307B"/>
    <w:rsid w:val="00FA3996"/>
    <w:rsid w:val="00FA3A4C"/>
    <w:rsid w:val="00FA4832"/>
    <w:rsid w:val="00FB13F9"/>
    <w:rsid w:val="00FB3842"/>
    <w:rsid w:val="00FB66CB"/>
    <w:rsid w:val="00FC001D"/>
    <w:rsid w:val="00FC035D"/>
    <w:rsid w:val="00FC085D"/>
    <w:rsid w:val="00FC532C"/>
    <w:rsid w:val="00FD2D3F"/>
    <w:rsid w:val="00FD326C"/>
    <w:rsid w:val="00FD3987"/>
    <w:rsid w:val="00FD4FE2"/>
    <w:rsid w:val="00FE0B82"/>
    <w:rsid w:val="00FE2BC5"/>
    <w:rsid w:val="00FE2DCD"/>
    <w:rsid w:val="00FE42E3"/>
    <w:rsid w:val="00FE7DDD"/>
    <w:rsid w:val="00FF1D12"/>
    <w:rsid w:val="00FF73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ecimalSymbol w:val=","/>
  <w:listSeparator w:val=";"/>
  <w14:docId w14:val="537FC35D"/>
  <w15:chartTrackingRefBased/>
  <w15:docId w15:val="{F3BC51B8-C74C-41C2-974C-A19D6C8B7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Block Text"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84695"/>
    <w:pPr>
      <w:suppressAutoHyphens/>
    </w:pPr>
    <w:rPr>
      <w:sz w:val="24"/>
      <w:szCs w:val="24"/>
      <w:lang w:eastAsia="ar-SA"/>
    </w:rPr>
  </w:style>
  <w:style w:type="paragraph" w:styleId="Nagwek3">
    <w:name w:val="heading 3"/>
    <w:basedOn w:val="Normalny"/>
    <w:next w:val="Normalny"/>
    <w:link w:val="Nagwek3Znak"/>
    <w:semiHidden/>
    <w:unhideWhenUsed/>
    <w:qFormat/>
    <w:rsid w:val="009E2782"/>
    <w:pPr>
      <w:keepNext/>
      <w:keepLines/>
      <w:spacing w:before="40"/>
      <w:outlineLvl w:val="2"/>
    </w:pPr>
    <w:rPr>
      <w:rFonts w:asciiTheme="majorHAnsi" w:eastAsiaTheme="majorEastAsia" w:hAnsiTheme="majorHAnsi" w:cstheme="majorBidi"/>
      <w:color w:val="1F4D78" w:themeColor="accent1" w:themeShade="7F"/>
    </w:rPr>
  </w:style>
  <w:style w:type="paragraph" w:styleId="Nagwek5">
    <w:name w:val="heading 5"/>
    <w:basedOn w:val="Normalny"/>
    <w:next w:val="Normalny"/>
    <w:qFormat/>
    <w:pPr>
      <w:keepNext/>
      <w:outlineLvl w:val="4"/>
    </w:pPr>
    <w:rPr>
      <w:b/>
      <w:bCs/>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qFormat/>
    <w:rPr>
      <w:b/>
      <w:bCs/>
    </w:rPr>
  </w:style>
  <w:style w:type="paragraph" w:styleId="Nagwek">
    <w:name w:val="header"/>
    <w:basedOn w:val="Normalny"/>
    <w:next w:val="Tekstpodstawowy"/>
    <w:pPr>
      <w:tabs>
        <w:tab w:val="center" w:pos="4536"/>
        <w:tab w:val="right" w:pos="9072"/>
      </w:tabs>
    </w:pPr>
  </w:style>
  <w:style w:type="paragraph" w:styleId="Tekstpodstawowy">
    <w:name w:val="Body Text"/>
    <w:basedOn w:val="Normalny"/>
    <w:pPr>
      <w:spacing w:after="120"/>
    </w:pPr>
  </w:style>
  <w:style w:type="paragraph" w:styleId="Lista">
    <w:name w:val="List"/>
    <w:basedOn w:val="Tekstpodstawowy"/>
    <w:rPr>
      <w:rFonts w:cs="Tahoma"/>
    </w:rPr>
  </w:style>
  <w:style w:type="paragraph" w:styleId="Podpis">
    <w:name w:val="Signature"/>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styleId="Stopka">
    <w:name w:val="footer"/>
    <w:basedOn w:val="Normalny"/>
    <w:pPr>
      <w:tabs>
        <w:tab w:val="center" w:pos="4536"/>
        <w:tab w:val="right" w:pos="9072"/>
      </w:tabs>
    </w:pPr>
  </w:style>
  <w:style w:type="paragraph" w:styleId="Tekstdymka">
    <w:name w:val="Balloon Text"/>
    <w:basedOn w:val="Normalny"/>
    <w:rPr>
      <w:rFonts w:ascii="Tahoma" w:hAnsi="Tahoma" w:cs="Tahoma"/>
      <w:sz w:val="16"/>
      <w:szCs w:val="16"/>
    </w:rPr>
  </w:style>
  <w:style w:type="character" w:styleId="Hipercze">
    <w:name w:val="Hyperlink"/>
    <w:basedOn w:val="Domylnaczcionkaakapitu"/>
    <w:rPr>
      <w:color w:val="0000FF"/>
      <w:u w:val="single"/>
    </w:rPr>
  </w:style>
  <w:style w:type="paragraph" w:customStyle="1" w:styleId="Normal">
    <w:name w:val="[Normal]"/>
    <w:rsid w:val="00763006"/>
    <w:pPr>
      <w:widowControl w:val="0"/>
      <w:autoSpaceDE w:val="0"/>
      <w:autoSpaceDN w:val="0"/>
      <w:adjustRightInd w:val="0"/>
    </w:pPr>
    <w:rPr>
      <w:rFonts w:ascii="Arial" w:hAnsi="Arial" w:cs="Arial"/>
      <w:sz w:val="24"/>
      <w:szCs w:val="24"/>
    </w:rPr>
  </w:style>
  <w:style w:type="paragraph" w:styleId="Tekstprzypisukocowego">
    <w:name w:val="endnote text"/>
    <w:basedOn w:val="Normalny"/>
    <w:link w:val="TekstprzypisukocowegoZnak"/>
    <w:rsid w:val="00C54B90"/>
    <w:rPr>
      <w:sz w:val="20"/>
      <w:szCs w:val="20"/>
    </w:rPr>
  </w:style>
  <w:style w:type="character" w:customStyle="1" w:styleId="TekstprzypisukocowegoZnak">
    <w:name w:val="Tekst przypisu końcowego Znak"/>
    <w:basedOn w:val="Domylnaczcionkaakapitu"/>
    <w:link w:val="Tekstprzypisukocowego"/>
    <w:rsid w:val="00C54B90"/>
    <w:rPr>
      <w:lang w:eastAsia="ar-SA"/>
    </w:rPr>
  </w:style>
  <w:style w:type="character" w:styleId="Odwoanieprzypisukocowego">
    <w:name w:val="endnote reference"/>
    <w:basedOn w:val="Domylnaczcionkaakapitu"/>
    <w:rsid w:val="00C54B90"/>
    <w:rPr>
      <w:vertAlign w:val="superscript"/>
    </w:rPr>
  </w:style>
  <w:style w:type="paragraph" w:customStyle="1" w:styleId="ZnakZnak1">
    <w:name w:val="Znak Znak1"/>
    <w:basedOn w:val="Normalny"/>
    <w:rsid w:val="00D947F4"/>
    <w:pPr>
      <w:suppressAutoHyphens w:val="0"/>
    </w:pPr>
    <w:rPr>
      <w:rFonts w:ascii="Arial" w:hAnsi="Arial" w:cs="Arial"/>
      <w:lang w:eastAsia="pl-PL"/>
    </w:rPr>
  </w:style>
  <w:style w:type="character" w:customStyle="1" w:styleId="Nagwek3Znak">
    <w:name w:val="Nagłówek 3 Znak"/>
    <w:basedOn w:val="Domylnaczcionkaakapitu"/>
    <w:link w:val="Nagwek3"/>
    <w:semiHidden/>
    <w:rsid w:val="009E2782"/>
    <w:rPr>
      <w:rFonts w:asciiTheme="majorHAnsi" w:eastAsiaTheme="majorEastAsia" w:hAnsiTheme="majorHAnsi" w:cstheme="majorBidi"/>
      <w:color w:val="1F4D78" w:themeColor="accent1" w:themeShade="7F"/>
      <w:sz w:val="24"/>
      <w:szCs w:val="24"/>
      <w:lang w:eastAsia="ar-SA"/>
    </w:rPr>
  </w:style>
  <w:style w:type="paragraph" w:styleId="Akapitzlist">
    <w:name w:val="List Paragraph"/>
    <w:aliases w:val="Podsis rysunku,Akapit z listą numerowaną,List Paragraph,Normal2,L1,Numerowanie,2 heading,A_wyliczenie,K-P_odwolanie,Akapit z listą5,maz_wyliczenie,opis dzialania,normalny tekst,List Paragraph1,Nagłowek 3,Preambuła,Akapit z listą BS,Dot pt"/>
    <w:basedOn w:val="Normalny"/>
    <w:link w:val="AkapitzlistZnak"/>
    <w:uiPriority w:val="34"/>
    <w:qFormat/>
    <w:rsid w:val="0005073E"/>
    <w:pPr>
      <w:ind w:left="720"/>
      <w:contextualSpacing/>
    </w:pPr>
  </w:style>
  <w:style w:type="table" w:styleId="Tabela-Siatka">
    <w:name w:val="Table Grid"/>
    <w:basedOn w:val="Standardowy"/>
    <w:rsid w:val="007D1A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rsid w:val="0095186D"/>
    <w:pPr>
      <w:suppressAutoHyphens w:val="0"/>
      <w:ind w:left="709" w:right="283"/>
      <w:jc w:val="both"/>
    </w:pPr>
    <w:rPr>
      <w:b/>
      <w:sz w:val="28"/>
      <w:szCs w:val="20"/>
      <w:lang w:eastAsia="pl-PL"/>
    </w:rPr>
  </w:style>
  <w:style w:type="character" w:customStyle="1" w:styleId="AkapitzlistZnak">
    <w:name w:val="Akapit z listą Znak"/>
    <w:aliases w:val="Podsis rysunku Znak,Akapit z listą numerowaną Znak,List Paragraph Znak,Normal2 Znak,L1 Znak,Numerowanie Znak,2 heading Znak,A_wyliczenie Znak,K-P_odwolanie Znak,Akapit z listą5 Znak,maz_wyliczenie Znak,opis dzialania Znak,Dot pt Znak"/>
    <w:link w:val="Akapitzlist"/>
    <w:uiPriority w:val="34"/>
    <w:qFormat/>
    <w:rsid w:val="00E4035A"/>
    <w:rPr>
      <w:sz w:val="24"/>
      <w:szCs w:val="24"/>
      <w:lang w:eastAsia="ar-SA"/>
    </w:rPr>
  </w:style>
  <w:style w:type="paragraph" w:customStyle="1" w:styleId="data">
    <w:name w:val="data"/>
    <w:basedOn w:val="Normalny"/>
    <w:rsid w:val="009C037D"/>
    <w:pPr>
      <w:keepNext/>
      <w:suppressAutoHyphens w:val="0"/>
      <w:spacing w:before="240"/>
    </w:pPr>
    <w:rPr>
      <w:rFonts w:ascii="Arial" w:hAnsi="Arial"/>
      <w:szCs w:val="20"/>
      <w:lang w:eastAsia="pl-PL"/>
    </w:rPr>
  </w:style>
  <w:style w:type="paragraph" w:customStyle="1" w:styleId="dowiadomoci">
    <w:name w:val="do wiadomości"/>
    <w:basedOn w:val="Tekstpodstawowy"/>
    <w:link w:val="dowiadomociZnak"/>
    <w:rsid w:val="00031057"/>
    <w:pPr>
      <w:suppressAutoHyphens w:val="0"/>
      <w:spacing w:after="0"/>
    </w:pPr>
    <w:rPr>
      <w:rFonts w:ascii="Arial" w:hAnsi="Arial"/>
      <w:sz w:val="20"/>
      <w:szCs w:val="20"/>
      <w:lang w:eastAsia="pl-PL"/>
    </w:rPr>
  </w:style>
  <w:style w:type="character" w:customStyle="1" w:styleId="dowiadomociZnak">
    <w:name w:val="do wiadomości Znak"/>
    <w:basedOn w:val="Domylnaczcionkaakapitu"/>
    <w:link w:val="dowiadomoci"/>
    <w:rsid w:val="00031057"/>
    <w:rPr>
      <w:rFonts w:ascii="Arial" w:hAnsi="Arial"/>
    </w:rPr>
  </w:style>
  <w:style w:type="character" w:styleId="Tekstzastpczy">
    <w:name w:val="Placeholder Text"/>
    <w:uiPriority w:val="99"/>
    <w:semiHidden/>
    <w:rsid w:val="00C86CF2"/>
    <w:rPr>
      <w:color w:val="808080"/>
    </w:rPr>
  </w:style>
  <w:style w:type="paragraph" w:customStyle="1" w:styleId="Akapitzlist1">
    <w:name w:val="Akapit z listą1"/>
    <w:basedOn w:val="Normalny"/>
    <w:rsid w:val="00B83B1D"/>
    <w:pPr>
      <w:suppressAutoHyphens w:val="0"/>
      <w:ind w:left="708"/>
    </w:pPr>
    <w:rPr>
      <w:sz w:val="20"/>
      <w:szCs w:val="20"/>
      <w:lang w:eastAsia="pl-PL"/>
    </w:rPr>
  </w:style>
  <w:style w:type="paragraph" w:styleId="NormalnyWeb">
    <w:name w:val="Normal (Web)"/>
    <w:basedOn w:val="Normalny"/>
    <w:uiPriority w:val="99"/>
    <w:rsid w:val="003D5434"/>
    <w:pPr>
      <w:suppressAutoHyphens w:val="0"/>
      <w:spacing w:before="100" w:beforeAutospacing="1" w:after="100" w:afterAutospacing="1"/>
    </w:pPr>
    <w:rPr>
      <w:lang w:eastAsia="pl-PL"/>
    </w:rPr>
  </w:style>
  <w:style w:type="paragraph" w:customStyle="1" w:styleId="Standard">
    <w:name w:val="Standard"/>
    <w:rsid w:val="00187237"/>
    <w:pPr>
      <w:widowControl w:val="0"/>
      <w:suppressAutoHyphens/>
      <w:autoSpaceDN w:val="0"/>
      <w:textAlignment w:val="baseline"/>
    </w:pPr>
    <w:rPr>
      <w:rFonts w:eastAsia="Arial Unicode MS" w:cs="Tahoma"/>
      <w:kern w:val="3"/>
      <w:sz w:val="24"/>
      <w:szCs w:val="24"/>
    </w:rPr>
  </w:style>
  <w:style w:type="paragraph" w:styleId="Bezodstpw">
    <w:name w:val="No Spacing"/>
    <w:uiPriority w:val="1"/>
    <w:qFormat/>
    <w:rsid w:val="00187237"/>
    <w:pPr>
      <w:suppressAutoHyphens/>
    </w:pPr>
    <w:rPr>
      <w:sz w:val="24"/>
      <w:szCs w:val="24"/>
      <w:lang w:eastAsia="ar-SA"/>
    </w:rPr>
  </w:style>
  <w:style w:type="character" w:customStyle="1" w:styleId="Teksttreci">
    <w:name w:val="Tekst treści_"/>
    <w:basedOn w:val="Domylnaczcionkaakapitu"/>
    <w:link w:val="Teksttreci0"/>
    <w:rsid w:val="00A52D8A"/>
    <w:rPr>
      <w:rFonts w:ascii="Verdana" w:eastAsia="Verdana" w:hAnsi="Verdana" w:cs="Verdana"/>
      <w:shd w:val="clear" w:color="auto" w:fill="FFFFFF"/>
    </w:rPr>
  </w:style>
  <w:style w:type="paragraph" w:customStyle="1" w:styleId="Teksttreci0">
    <w:name w:val="Tekst treści"/>
    <w:basedOn w:val="Normalny"/>
    <w:link w:val="Teksttreci"/>
    <w:rsid w:val="00A52D8A"/>
    <w:pPr>
      <w:widowControl w:val="0"/>
      <w:shd w:val="clear" w:color="auto" w:fill="FFFFFF"/>
      <w:suppressAutoHyphens w:val="0"/>
      <w:spacing w:after="100"/>
    </w:pPr>
    <w:rPr>
      <w:rFonts w:ascii="Verdana" w:eastAsia="Verdana" w:hAnsi="Verdana" w:cs="Verdana"/>
      <w:sz w:val="20"/>
      <w:szCs w:val="20"/>
      <w:lang w:eastAsia="pl-PL"/>
    </w:rPr>
  </w:style>
  <w:style w:type="paragraph" w:customStyle="1" w:styleId="Nagwek41">
    <w:name w:val="Nagłówek 41"/>
    <w:basedOn w:val="Normalny"/>
    <w:rsid w:val="00807BF4"/>
    <w:pPr>
      <w:autoSpaceDN w:val="0"/>
      <w:textAlignment w:val="baseline"/>
    </w:pPr>
    <w:rPr>
      <w:szCs w:val="20"/>
    </w:rPr>
  </w:style>
  <w:style w:type="character" w:customStyle="1" w:styleId="cs72f7c9c51">
    <w:name w:val="cs72f7c9c51"/>
    <w:basedOn w:val="Domylnaczcionkaakapitu"/>
    <w:rsid w:val="00C36CD8"/>
    <w:rPr>
      <w:rFonts w:ascii="Times New Roman" w:hAnsi="Times New Roman" w:cs="Times New Roman" w:hint="default"/>
      <w:b/>
      <w:bCs/>
      <w:i w:val="0"/>
      <w:iCs w:val="0"/>
      <w:color w:val="000000"/>
      <w:sz w:val="24"/>
      <w:szCs w:val="24"/>
      <w:shd w:val="clear" w:color="auto" w:fill="auto"/>
    </w:rPr>
  </w:style>
  <w:style w:type="paragraph" w:customStyle="1" w:styleId="cs95e872d0">
    <w:name w:val="cs95e872d0"/>
    <w:basedOn w:val="Normalny"/>
    <w:rsid w:val="002E50C6"/>
    <w:pPr>
      <w:suppressAutoHyphens w:val="0"/>
    </w:pPr>
    <w:rPr>
      <w:lang w:eastAsia="pl-PL"/>
    </w:rPr>
  </w:style>
  <w:style w:type="character" w:customStyle="1" w:styleId="cs86b8badc1">
    <w:name w:val="cs86b8badc1"/>
    <w:basedOn w:val="Domylnaczcionkaakapitu"/>
    <w:rsid w:val="002E50C6"/>
    <w:rPr>
      <w:rFonts w:ascii="Times New Roman" w:hAnsi="Times New Roman" w:cs="Times New Roman" w:hint="default"/>
      <w:b w:val="0"/>
      <w:bCs w:val="0"/>
      <w:i w:val="0"/>
      <w:iCs w:val="0"/>
      <w:color w:val="000000"/>
      <w:sz w:val="22"/>
      <w:szCs w:val="22"/>
      <w:shd w:val="clear" w:color="auto" w:fill="FFFFFF"/>
    </w:rPr>
  </w:style>
  <w:style w:type="character" w:customStyle="1" w:styleId="csae06bbdb1">
    <w:name w:val="csae06bbdb1"/>
    <w:basedOn w:val="Domylnaczcionkaakapitu"/>
    <w:rsid w:val="002E50C6"/>
    <w:rPr>
      <w:rFonts w:ascii="Times New Roman" w:hAnsi="Times New Roman" w:cs="Times New Roman" w:hint="default"/>
      <w:b w:val="0"/>
      <w:bCs w:val="0"/>
      <w:i w:val="0"/>
      <w:iCs w:val="0"/>
      <w:color w:val="000000"/>
      <w:sz w:val="24"/>
      <w:szCs w:val="24"/>
      <w:shd w:val="clear" w:color="auto" w:fill="FFFFFF"/>
    </w:rPr>
  </w:style>
  <w:style w:type="character" w:customStyle="1" w:styleId="cs8dfe41001">
    <w:name w:val="cs8dfe41001"/>
    <w:basedOn w:val="Domylnaczcionkaakapitu"/>
    <w:rsid w:val="002E50C6"/>
    <w:rPr>
      <w:rFonts w:ascii="Times New Roman" w:hAnsi="Times New Roman" w:cs="Times New Roman" w:hint="default"/>
      <w:b w:val="0"/>
      <w:bCs w:val="0"/>
      <w:i w:val="0"/>
      <w:iCs w:val="0"/>
      <w:color w:val="000000"/>
      <w:sz w:val="24"/>
      <w:szCs w:val="24"/>
      <w:u w:val="single"/>
      <w:shd w:val="clear" w:color="auto" w:fill="FFFFFF"/>
    </w:rPr>
  </w:style>
  <w:style w:type="paragraph" w:customStyle="1" w:styleId="csc583d0c8">
    <w:name w:val="csc583d0c8"/>
    <w:basedOn w:val="Normalny"/>
    <w:rsid w:val="002A0B21"/>
    <w:pPr>
      <w:suppressAutoHyphens w:val="0"/>
      <w:spacing w:before="240" w:after="240"/>
    </w:pPr>
    <w:rPr>
      <w:lang w:eastAsia="pl-PL"/>
    </w:rPr>
  </w:style>
  <w:style w:type="paragraph" w:customStyle="1" w:styleId="cs80d9435b">
    <w:name w:val="cs80d9435b"/>
    <w:basedOn w:val="Normalny"/>
    <w:rsid w:val="002A0B21"/>
    <w:pPr>
      <w:suppressAutoHyphens w:val="0"/>
      <w:jc w:val="both"/>
    </w:pPr>
    <w:rPr>
      <w:lang w:eastAsia="pl-PL"/>
    </w:rPr>
  </w:style>
  <w:style w:type="character" w:customStyle="1" w:styleId="cs1b16eeb51">
    <w:name w:val="cs1b16eeb51"/>
    <w:basedOn w:val="Domylnaczcionkaakapitu"/>
    <w:rsid w:val="002A0B21"/>
    <w:rPr>
      <w:rFonts w:ascii="Calibri" w:hAnsi="Calibri" w:cs="Calibri" w:hint="default"/>
      <w:b w:val="0"/>
      <w:bCs w:val="0"/>
      <w:i w:val="0"/>
      <w:iCs w:val="0"/>
      <w:color w:val="000000"/>
      <w:sz w:val="22"/>
      <w:szCs w:val="22"/>
      <w:shd w:val="clear" w:color="auto" w:fill="auto"/>
    </w:rPr>
  </w:style>
  <w:style w:type="character" w:customStyle="1" w:styleId="cs9d249ccb1">
    <w:name w:val="cs9d249ccb1"/>
    <w:basedOn w:val="Domylnaczcionkaakapitu"/>
    <w:rsid w:val="002A0B21"/>
    <w:rPr>
      <w:rFonts w:ascii="Times New Roman" w:hAnsi="Times New Roman" w:cs="Times New Roman" w:hint="default"/>
      <w:b w:val="0"/>
      <w:bCs w:val="0"/>
      <w:i w:val="0"/>
      <w:iCs w:val="0"/>
      <w:color w:val="000000"/>
      <w:sz w:val="24"/>
      <w:szCs w:val="24"/>
      <w:shd w:val="clear" w:color="auto" w:fill="auto"/>
    </w:rPr>
  </w:style>
  <w:style w:type="character" w:customStyle="1" w:styleId="csbb6b59f51">
    <w:name w:val="csbb6b59f51"/>
    <w:basedOn w:val="Domylnaczcionkaakapitu"/>
    <w:rsid w:val="002A0B21"/>
    <w:rPr>
      <w:rFonts w:ascii="Times New Roman" w:hAnsi="Times New Roman" w:cs="Times New Roman" w:hint="default"/>
      <w:b w:val="0"/>
      <w:bCs w:val="0"/>
      <w:i w:val="0"/>
      <w:iCs w:val="0"/>
      <w:color w:val="000000"/>
      <w:sz w:val="22"/>
      <w:szCs w:val="22"/>
      <w:shd w:val="clear" w:color="auto" w:fill="auto"/>
    </w:rPr>
  </w:style>
  <w:style w:type="character" w:customStyle="1" w:styleId="cs6c847bfc1">
    <w:name w:val="cs6c847bfc1"/>
    <w:basedOn w:val="Domylnaczcionkaakapitu"/>
    <w:rsid w:val="00AA1C1E"/>
    <w:rPr>
      <w:rFonts w:ascii="Calibri" w:hAnsi="Calibri" w:cs="Calibri" w:hint="default"/>
      <w:b w:val="0"/>
      <w:bCs w:val="0"/>
      <w:i w:val="0"/>
      <w:iCs w:val="0"/>
      <w:color w:val="FF0000"/>
      <w:sz w:val="22"/>
      <w:szCs w:val="22"/>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249520">
      <w:bodyDiv w:val="1"/>
      <w:marLeft w:val="0"/>
      <w:marRight w:val="0"/>
      <w:marTop w:val="0"/>
      <w:marBottom w:val="0"/>
      <w:divBdr>
        <w:top w:val="none" w:sz="0" w:space="0" w:color="auto"/>
        <w:left w:val="none" w:sz="0" w:space="0" w:color="auto"/>
        <w:bottom w:val="none" w:sz="0" w:space="0" w:color="auto"/>
        <w:right w:val="none" w:sz="0" w:space="0" w:color="auto"/>
      </w:divBdr>
    </w:div>
    <w:div w:id="114980727">
      <w:bodyDiv w:val="1"/>
      <w:marLeft w:val="0"/>
      <w:marRight w:val="0"/>
      <w:marTop w:val="0"/>
      <w:marBottom w:val="0"/>
      <w:divBdr>
        <w:top w:val="none" w:sz="0" w:space="0" w:color="auto"/>
        <w:left w:val="none" w:sz="0" w:space="0" w:color="auto"/>
        <w:bottom w:val="none" w:sz="0" w:space="0" w:color="auto"/>
        <w:right w:val="none" w:sz="0" w:space="0" w:color="auto"/>
      </w:divBdr>
    </w:div>
    <w:div w:id="181288869">
      <w:bodyDiv w:val="1"/>
      <w:marLeft w:val="0"/>
      <w:marRight w:val="0"/>
      <w:marTop w:val="0"/>
      <w:marBottom w:val="0"/>
      <w:divBdr>
        <w:top w:val="none" w:sz="0" w:space="0" w:color="auto"/>
        <w:left w:val="none" w:sz="0" w:space="0" w:color="auto"/>
        <w:bottom w:val="none" w:sz="0" w:space="0" w:color="auto"/>
        <w:right w:val="none" w:sz="0" w:space="0" w:color="auto"/>
      </w:divBdr>
    </w:div>
    <w:div w:id="195318511">
      <w:bodyDiv w:val="1"/>
      <w:marLeft w:val="0"/>
      <w:marRight w:val="0"/>
      <w:marTop w:val="0"/>
      <w:marBottom w:val="0"/>
      <w:divBdr>
        <w:top w:val="none" w:sz="0" w:space="0" w:color="auto"/>
        <w:left w:val="none" w:sz="0" w:space="0" w:color="auto"/>
        <w:bottom w:val="none" w:sz="0" w:space="0" w:color="auto"/>
        <w:right w:val="none" w:sz="0" w:space="0" w:color="auto"/>
      </w:divBdr>
    </w:div>
    <w:div w:id="440687204">
      <w:bodyDiv w:val="1"/>
      <w:marLeft w:val="0"/>
      <w:marRight w:val="0"/>
      <w:marTop w:val="0"/>
      <w:marBottom w:val="0"/>
      <w:divBdr>
        <w:top w:val="none" w:sz="0" w:space="0" w:color="auto"/>
        <w:left w:val="none" w:sz="0" w:space="0" w:color="auto"/>
        <w:bottom w:val="none" w:sz="0" w:space="0" w:color="auto"/>
        <w:right w:val="none" w:sz="0" w:space="0" w:color="auto"/>
      </w:divBdr>
    </w:div>
    <w:div w:id="536545606">
      <w:bodyDiv w:val="1"/>
      <w:marLeft w:val="0"/>
      <w:marRight w:val="0"/>
      <w:marTop w:val="0"/>
      <w:marBottom w:val="0"/>
      <w:divBdr>
        <w:top w:val="none" w:sz="0" w:space="0" w:color="auto"/>
        <w:left w:val="none" w:sz="0" w:space="0" w:color="auto"/>
        <w:bottom w:val="none" w:sz="0" w:space="0" w:color="auto"/>
        <w:right w:val="none" w:sz="0" w:space="0" w:color="auto"/>
      </w:divBdr>
    </w:div>
    <w:div w:id="626812451">
      <w:bodyDiv w:val="1"/>
      <w:marLeft w:val="0"/>
      <w:marRight w:val="0"/>
      <w:marTop w:val="0"/>
      <w:marBottom w:val="0"/>
      <w:divBdr>
        <w:top w:val="none" w:sz="0" w:space="0" w:color="auto"/>
        <w:left w:val="none" w:sz="0" w:space="0" w:color="auto"/>
        <w:bottom w:val="none" w:sz="0" w:space="0" w:color="auto"/>
        <w:right w:val="none" w:sz="0" w:space="0" w:color="auto"/>
      </w:divBdr>
    </w:div>
    <w:div w:id="629092610">
      <w:bodyDiv w:val="1"/>
      <w:marLeft w:val="0"/>
      <w:marRight w:val="0"/>
      <w:marTop w:val="0"/>
      <w:marBottom w:val="0"/>
      <w:divBdr>
        <w:top w:val="none" w:sz="0" w:space="0" w:color="auto"/>
        <w:left w:val="none" w:sz="0" w:space="0" w:color="auto"/>
        <w:bottom w:val="none" w:sz="0" w:space="0" w:color="auto"/>
        <w:right w:val="none" w:sz="0" w:space="0" w:color="auto"/>
      </w:divBdr>
    </w:div>
    <w:div w:id="735591891">
      <w:bodyDiv w:val="1"/>
      <w:marLeft w:val="0"/>
      <w:marRight w:val="0"/>
      <w:marTop w:val="0"/>
      <w:marBottom w:val="0"/>
      <w:divBdr>
        <w:top w:val="none" w:sz="0" w:space="0" w:color="auto"/>
        <w:left w:val="none" w:sz="0" w:space="0" w:color="auto"/>
        <w:bottom w:val="none" w:sz="0" w:space="0" w:color="auto"/>
        <w:right w:val="none" w:sz="0" w:space="0" w:color="auto"/>
      </w:divBdr>
    </w:div>
    <w:div w:id="754327423">
      <w:bodyDiv w:val="1"/>
      <w:marLeft w:val="0"/>
      <w:marRight w:val="0"/>
      <w:marTop w:val="0"/>
      <w:marBottom w:val="0"/>
      <w:divBdr>
        <w:top w:val="none" w:sz="0" w:space="0" w:color="auto"/>
        <w:left w:val="none" w:sz="0" w:space="0" w:color="auto"/>
        <w:bottom w:val="none" w:sz="0" w:space="0" w:color="auto"/>
        <w:right w:val="none" w:sz="0" w:space="0" w:color="auto"/>
      </w:divBdr>
    </w:div>
    <w:div w:id="962615131">
      <w:bodyDiv w:val="1"/>
      <w:marLeft w:val="0"/>
      <w:marRight w:val="0"/>
      <w:marTop w:val="0"/>
      <w:marBottom w:val="0"/>
      <w:divBdr>
        <w:top w:val="none" w:sz="0" w:space="0" w:color="auto"/>
        <w:left w:val="none" w:sz="0" w:space="0" w:color="auto"/>
        <w:bottom w:val="none" w:sz="0" w:space="0" w:color="auto"/>
        <w:right w:val="none" w:sz="0" w:space="0" w:color="auto"/>
      </w:divBdr>
    </w:div>
    <w:div w:id="1025139055">
      <w:bodyDiv w:val="1"/>
      <w:marLeft w:val="0"/>
      <w:marRight w:val="0"/>
      <w:marTop w:val="0"/>
      <w:marBottom w:val="0"/>
      <w:divBdr>
        <w:top w:val="none" w:sz="0" w:space="0" w:color="auto"/>
        <w:left w:val="none" w:sz="0" w:space="0" w:color="auto"/>
        <w:bottom w:val="none" w:sz="0" w:space="0" w:color="auto"/>
        <w:right w:val="none" w:sz="0" w:space="0" w:color="auto"/>
      </w:divBdr>
    </w:div>
    <w:div w:id="1104225464">
      <w:bodyDiv w:val="1"/>
      <w:marLeft w:val="0"/>
      <w:marRight w:val="0"/>
      <w:marTop w:val="0"/>
      <w:marBottom w:val="0"/>
      <w:divBdr>
        <w:top w:val="none" w:sz="0" w:space="0" w:color="auto"/>
        <w:left w:val="none" w:sz="0" w:space="0" w:color="auto"/>
        <w:bottom w:val="none" w:sz="0" w:space="0" w:color="auto"/>
        <w:right w:val="none" w:sz="0" w:space="0" w:color="auto"/>
      </w:divBdr>
    </w:div>
    <w:div w:id="1152478855">
      <w:bodyDiv w:val="1"/>
      <w:marLeft w:val="0"/>
      <w:marRight w:val="0"/>
      <w:marTop w:val="0"/>
      <w:marBottom w:val="0"/>
      <w:divBdr>
        <w:top w:val="none" w:sz="0" w:space="0" w:color="auto"/>
        <w:left w:val="none" w:sz="0" w:space="0" w:color="auto"/>
        <w:bottom w:val="none" w:sz="0" w:space="0" w:color="auto"/>
        <w:right w:val="none" w:sz="0" w:space="0" w:color="auto"/>
      </w:divBdr>
    </w:div>
    <w:div w:id="1412047918">
      <w:bodyDiv w:val="1"/>
      <w:marLeft w:val="0"/>
      <w:marRight w:val="0"/>
      <w:marTop w:val="0"/>
      <w:marBottom w:val="0"/>
      <w:divBdr>
        <w:top w:val="none" w:sz="0" w:space="0" w:color="auto"/>
        <w:left w:val="none" w:sz="0" w:space="0" w:color="auto"/>
        <w:bottom w:val="none" w:sz="0" w:space="0" w:color="auto"/>
        <w:right w:val="none" w:sz="0" w:space="0" w:color="auto"/>
      </w:divBdr>
    </w:div>
    <w:div w:id="1497921450">
      <w:bodyDiv w:val="1"/>
      <w:marLeft w:val="0"/>
      <w:marRight w:val="0"/>
      <w:marTop w:val="0"/>
      <w:marBottom w:val="0"/>
      <w:divBdr>
        <w:top w:val="none" w:sz="0" w:space="0" w:color="auto"/>
        <w:left w:val="none" w:sz="0" w:space="0" w:color="auto"/>
        <w:bottom w:val="none" w:sz="0" w:space="0" w:color="auto"/>
        <w:right w:val="none" w:sz="0" w:space="0" w:color="auto"/>
      </w:divBdr>
    </w:div>
    <w:div w:id="1545025218">
      <w:bodyDiv w:val="1"/>
      <w:marLeft w:val="0"/>
      <w:marRight w:val="0"/>
      <w:marTop w:val="0"/>
      <w:marBottom w:val="0"/>
      <w:divBdr>
        <w:top w:val="none" w:sz="0" w:space="0" w:color="auto"/>
        <w:left w:val="none" w:sz="0" w:space="0" w:color="auto"/>
        <w:bottom w:val="none" w:sz="0" w:space="0" w:color="auto"/>
        <w:right w:val="none" w:sz="0" w:space="0" w:color="auto"/>
      </w:divBdr>
      <w:divsChild>
        <w:div w:id="352535406">
          <w:marLeft w:val="0"/>
          <w:marRight w:val="0"/>
          <w:marTop w:val="0"/>
          <w:marBottom w:val="0"/>
          <w:divBdr>
            <w:top w:val="none" w:sz="0" w:space="0" w:color="auto"/>
            <w:left w:val="none" w:sz="0" w:space="0" w:color="auto"/>
            <w:bottom w:val="none" w:sz="0" w:space="0" w:color="auto"/>
            <w:right w:val="none" w:sz="0" w:space="0" w:color="auto"/>
          </w:divBdr>
          <w:divsChild>
            <w:div w:id="940722035">
              <w:marLeft w:val="0"/>
              <w:marRight w:val="0"/>
              <w:marTop w:val="0"/>
              <w:marBottom w:val="0"/>
              <w:divBdr>
                <w:top w:val="none" w:sz="0" w:space="0" w:color="auto"/>
                <w:left w:val="none" w:sz="0" w:space="0" w:color="auto"/>
                <w:bottom w:val="none" w:sz="0" w:space="0" w:color="auto"/>
                <w:right w:val="none" w:sz="0" w:space="0" w:color="auto"/>
              </w:divBdr>
            </w:div>
            <w:div w:id="82878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441339">
      <w:bodyDiv w:val="1"/>
      <w:marLeft w:val="0"/>
      <w:marRight w:val="0"/>
      <w:marTop w:val="0"/>
      <w:marBottom w:val="0"/>
      <w:divBdr>
        <w:top w:val="none" w:sz="0" w:space="0" w:color="auto"/>
        <w:left w:val="none" w:sz="0" w:space="0" w:color="auto"/>
        <w:bottom w:val="none" w:sz="0" w:space="0" w:color="auto"/>
        <w:right w:val="none" w:sz="0" w:space="0" w:color="auto"/>
      </w:divBdr>
    </w:div>
    <w:div w:id="1654136156">
      <w:bodyDiv w:val="1"/>
      <w:marLeft w:val="0"/>
      <w:marRight w:val="0"/>
      <w:marTop w:val="0"/>
      <w:marBottom w:val="0"/>
      <w:divBdr>
        <w:top w:val="none" w:sz="0" w:space="0" w:color="auto"/>
        <w:left w:val="none" w:sz="0" w:space="0" w:color="auto"/>
        <w:bottom w:val="none" w:sz="0" w:space="0" w:color="auto"/>
        <w:right w:val="none" w:sz="0" w:space="0" w:color="auto"/>
      </w:divBdr>
      <w:divsChild>
        <w:div w:id="894389753">
          <w:marLeft w:val="0"/>
          <w:marRight w:val="0"/>
          <w:marTop w:val="0"/>
          <w:marBottom w:val="0"/>
          <w:divBdr>
            <w:top w:val="none" w:sz="0" w:space="0" w:color="auto"/>
            <w:left w:val="none" w:sz="0" w:space="0" w:color="auto"/>
            <w:bottom w:val="none" w:sz="0" w:space="0" w:color="auto"/>
            <w:right w:val="none" w:sz="0" w:space="0" w:color="auto"/>
          </w:divBdr>
          <w:divsChild>
            <w:div w:id="184924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114522">
      <w:bodyDiv w:val="1"/>
      <w:marLeft w:val="0"/>
      <w:marRight w:val="0"/>
      <w:marTop w:val="0"/>
      <w:marBottom w:val="0"/>
      <w:divBdr>
        <w:top w:val="none" w:sz="0" w:space="0" w:color="auto"/>
        <w:left w:val="none" w:sz="0" w:space="0" w:color="auto"/>
        <w:bottom w:val="none" w:sz="0" w:space="0" w:color="auto"/>
        <w:right w:val="none" w:sz="0" w:space="0" w:color="auto"/>
      </w:divBdr>
    </w:div>
    <w:div w:id="1865484899">
      <w:bodyDiv w:val="1"/>
      <w:marLeft w:val="0"/>
      <w:marRight w:val="0"/>
      <w:marTop w:val="0"/>
      <w:marBottom w:val="0"/>
      <w:divBdr>
        <w:top w:val="none" w:sz="0" w:space="0" w:color="auto"/>
        <w:left w:val="none" w:sz="0" w:space="0" w:color="auto"/>
        <w:bottom w:val="none" w:sz="0" w:space="0" w:color="auto"/>
        <w:right w:val="none" w:sz="0" w:space="0" w:color="auto"/>
      </w:divBdr>
    </w:div>
    <w:div w:id="2036884419">
      <w:bodyDiv w:val="1"/>
      <w:marLeft w:val="0"/>
      <w:marRight w:val="0"/>
      <w:marTop w:val="0"/>
      <w:marBottom w:val="0"/>
      <w:divBdr>
        <w:top w:val="none" w:sz="0" w:space="0" w:color="auto"/>
        <w:left w:val="none" w:sz="0" w:space="0" w:color="auto"/>
        <w:bottom w:val="none" w:sz="0" w:space="0" w:color="auto"/>
        <w:right w:val="none" w:sz="0" w:space="0" w:color="auto"/>
      </w:divBdr>
      <w:divsChild>
        <w:div w:id="941449980">
          <w:marLeft w:val="0"/>
          <w:marRight w:val="0"/>
          <w:marTop w:val="0"/>
          <w:marBottom w:val="0"/>
          <w:divBdr>
            <w:top w:val="none" w:sz="0" w:space="0" w:color="auto"/>
            <w:left w:val="none" w:sz="0" w:space="0" w:color="auto"/>
            <w:bottom w:val="none" w:sz="0" w:space="0" w:color="auto"/>
            <w:right w:val="none" w:sz="0" w:space="0" w:color="auto"/>
          </w:divBdr>
          <w:divsChild>
            <w:div w:id="487553828">
              <w:marLeft w:val="0"/>
              <w:marRight w:val="0"/>
              <w:marTop w:val="0"/>
              <w:marBottom w:val="0"/>
              <w:divBdr>
                <w:top w:val="none" w:sz="0" w:space="0" w:color="auto"/>
                <w:left w:val="none" w:sz="0" w:space="0" w:color="auto"/>
                <w:bottom w:val="none" w:sz="0" w:space="0" w:color="auto"/>
                <w:right w:val="none" w:sz="0" w:space="0" w:color="auto"/>
              </w:divBdr>
              <w:divsChild>
                <w:div w:id="2067870381">
                  <w:marLeft w:val="0"/>
                  <w:marRight w:val="0"/>
                  <w:marTop w:val="0"/>
                  <w:marBottom w:val="0"/>
                  <w:divBdr>
                    <w:top w:val="none" w:sz="0" w:space="0" w:color="auto"/>
                    <w:left w:val="none" w:sz="0" w:space="0" w:color="auto"/>
                    <w:bottom w:val="none" w:sz="0" w:space="0" w:color="auto"/>
                    <w:right w:val="none" w:sz="0" w:space="0" w:color="auto"/>
                  </w:divBdr>
                  <w:divsChild>
                    <w:div w:id="94523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1396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F9B2B2-0332-4532-8BED-9C5DD7B57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871</TotalTime>
  <Pages>22</Pages>
  <Words>5833</Words>
  <Characters>35004</Characters>
  <Application>Microsoft Office Word</Application>
  <DocSecurity>0</DocSecurity>
  <Lines>291</Lines>
  <Paragraphs>81</Paragraphs>
  <ScaleCrop>false</ScaleCrop>
  <HeadingPairs>
    <vt:vector size="2" baseType="variant">
      <vt:variant>
        <vt:lpstr>Tytuł</vt:lpstr>
      </vt:variant>
      <vt:variant>
        <vt:i4>1</vt:i4>
      </vt:variant>
    </vt:vector>
  </HeadingPairs>
  <TitlesOfParts>
    <vt:vector size="1" baseType="lpstr">
      <vt:lpstr>Podłączenie do kanalizacji i wodociągu – tylko legalnie</vt:lpstr>
    </vt:vector>
  </TitlesOfParts>
  <Company/>
  <LinksUpToDate>false</LinksUpToDate>
  <CharactersWithSpaces>40756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Podłączenie do kanalizacji i wodociągu – tylko legalnie</dc:title>
  <dc:subject/>
  <dc:creator>Marek</dc:creator>
  <cp:keywords/>
  <cp:lastModifiedBy>Claudia CJ. Jesa</cp:lastModifiedBy>
  <cp:revision>48</cp:revision>
  <cp:lastPrinted>2023-06-20T13:25:00Z</cp:lastPrinted>
  <dcterms:created xsi:type="dcterms:W3CDTF">2023-06-21T08:40:00Z</dcterms:created>
  <dcterms:modified xsi:type="dcterms:W3CDTF">2023-07-14T06:15:00Z</dcterms:modified>
</cp:coreProperties>
</file>