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679" w:rsidRDefault="00045679" w:rsidP="009D22F4">
      <w:pPr>
        <w:spacing w:line="240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Białe Błota, </w:t>
      </w:r>
      <w:r w:rsidR="009D22F4">
        <w:rPr>
          <w:rFonts w:asciiTheme="minorHAnsi" w:hAnsiTheme="minorHAnsi" w:cstheme="minorHAnsi"/>
          <w:szCs w:val="24"/>
        </w:rPr>
        <w:t>28</w:t>
      </w:r>
      <w:r>
        <w:rPr>
          <w:rFonts w:asciiTheme="minorHAnsi" w:hAnsiTheme="minorHAnsi" w:cstheme="minorHAnsi"/>
          <w:szCs w:val="24"/>
        </w:rPr>
        <w:t>.07.2023 r.</w:t>
      </w:r>
    </w:p>
    <w:p w:rsidR="00045679" w:rsidRDefault="00045679" w:rsidP="009D22F4">
      <w:pPr>
        <w:spacing w:line="240" w:lineRule="auto"/>
        <w:ind w:left="11" w:hanging="11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Nr sprawy:  RZP.271.15.2023.ZP2                                     </w:t>
      </w:r>
    </w:p>
    <w:p w:rsidR="00045679" w:rsidRDefault="00045679" w:rsidP="00EB382F">
      <w:pPr>
        <w:spacing w:line="240" w:lineRule="auto"/>
        <w:ind w:left="0" w:firstLine="0"/>
        <w:rPr>
          <w:rFonts w:asciiTheme="minorHAnsi" w:hAnsiTheme="minorHAnsi" w:cstheme="minorHAnsi"/>
          <w:b/>
        </w:rPr>
      </w:pPr>
    </w:p>
    <w:p w:rsidR="00045679" w:rsidRDefault="00045679" w:rsidP="00045679">
      <w:pPr>
        <w:spacing w:line="360" w:lineRule="auto"/>
        <w:rPr>
          <w:rFonts w:asciiTheme="minorHAnsi" w:hAnsiTheme="minorHAnsi" w:cstheme="minorHAnsi"/>
          <w:b/>
          <w:color w:val="0070C0"/>
          <w:spacing w:val="-8"/>
        </w:rPr>
      </w:pPr>
      <w:r>
        <w:rPr>
          <w:rFonts w:asciiTheme="minorHAnsi" w:hAnsiTheme="minorHAnsi" w:cstheme="minorHAnsi"/>
        </w:rPr>
        <w:t xml:space="preserve">Dotyczy postępowania pn.: </w:t>
      </w:r>
      <w:r>
        <w:rPr>
          <w:rFonts w:asciiTheme="minorHAnsi" w:hAnsiTheme="minorHAnsi" w:cstheme="minorHAnsi"/>
          <w:b/>
          <w:color w:val="0070C0"/>
          <w:spacing w:val="-8"/>
        </w:rPr>
        <w:t>Budowa farmy fotowoltaicznej w formule zaprojektuj i wybuduj w ramach zadania pn. „Budowa farmy fotowoltaicznej na terenie gminy Białe Błota”</w:t>
      </w:r>
    </w:p>
    <w:p w:rsidR="00045679" w:rsidRDefault="00045679" w:rsidP="009D22F4">
      <w:pPr>
        <w:spacing w:line="276" w:lineRule="auto"/>
        <w:ind w:left="709" w:hanging="851"/>
        <w:jc w:val="center"/>
        <w:rPr>
          <w:rFonts w:asciiTheme="minorHAnsi" w:hAnsiTheme="minorHAnsi" w:cstheme="minorHAnsi"/>
          <w:b/>
          <w:sz w:val="22"/>
        </w:rPr>
      </w:pPr>
    </w:p>
    <w:p w:rsidR="00045679" w:rsidRDefault="00045679" w:rsidP="00045679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>
        <w:rPr>
          <w:rFonts w:asciiTheme="minorHAnsi" w:hAnsiTheme="minorHAnsi" w:cstheme="minorHAnsi"/>
          <w:b/>
          <w:sz w:val="22"/>
        </w:rPr>
        <w:t xml:space="preserve">ZAWIADOMIENIE O UNIEWAŻNIENIU </w:t>
      </w:r>
    </w:p>
    <w:p w:rsidR="00045679" w:rsidRDefault="00045679" w:rsidP="00045679">
      <w:pPr>
        <w:spacing w:line="360" w:lineRule="auto"/>
        <w:jc w:val="center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CZYNNOŚCI W</w:t>
      </w:r>
      <w:r w:rsidR="009D22F4">
        <w:rPr>
          <w:rFonts w:asciiTheme="minorHAnsi" w:hAnsiTheme="minorHAnsi" w:cstheme="minorHAnsi"/>
          <w:b/>
          <w:sz w:val="22"/>
        </w:rPr>
        <w:t>YBORU NAJKORZYSTNIEJSZEJ OFERTY</w:t>
      </w:r>
    </w:p>
    <w:p w:rsidR="00045679" w:rsidRDefault="00045679" w:rsidP="00045679">
      <w:pPr>
        <w:spacing w:line="360" w:lineRule="auto"/>
        <w:jc w:val="center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ORAZ</w:t>
      </w:r>
    </w:p>
    <w:p w:rsidR="00045679" w:rsidRDefault="00045679" w:rsidP="00045679">
      <w:pPr>
        <w:spacing w:line="360" w:lineRule="auto"/>
        <w:jc w:val="center"/>
        <w:rPr>
          <w:rFonts w:asciiTheme="minorHAnsi" w:hAnsiTheme="minorHAnsi" w:cstheme="minorHAnsi"/>
          <w:b/>
          <w:sz w:val="18"/>
          <w:szCs w:val="20"/>
        </w:rPr>
      </w:pPr>
      <w:r>
        <w:rPr>
          <w:rFonts w:asciiTheme="minorHAnsi" w:hAnsiTheme="minorHAnsi" w:cstheme="minorHAnsi"/>
          <w:b/>
          <w:sz w:val="22"/>
        </w:rPr>
        <w:t xml:space="preserve">O ODRZUCENIU OFERTY WYKONAWCY PRO-ECO SP. </w:t>
      </w:r>
      <w:r w:rsidR="009D22F4">
        <w:rPr>
          <w:rFonts w:asciiTheme="minorHAnsi" w:hAnsiTheme="minorHAnsi" w:cstheme="minorHAnsi"/>
          <w:b/>
          <w:sz w:val="22"/>
        </w:rPr>
        <w:t>Z O. O.</w:t>
      </w:r>
    </w:p>
    <w:p w:rsidR="00045679" w:rsidRDefault="00045679" w:rsidP="00045679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045679" w:rsidRDefault="00045679" w:rsidP="00045679">
      <w:pPr>
        <w:spacing w:line="360" w:lineRule="auto"/>
        <w:rPr>
          <w:rFonts w:asciiTheme="minorHAnsi" w:hAnsiTheme="minorHAnsi" w:cstheme="minorHAnsi"/>
          <w:b/>
          <w:bCs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dotyczy postępowania o udzielenie zamówienia publicznego pn.</w:t>
      </w:r>
      <w:r>
        <w:rPr>
          <w:rFonts w:asciiTheme="minorHAnsi" w:hAnsiTheme="minorHAnsi" w:cstheme="minorHAnsi"/>
          <w:b/>
          <w:sz w:val="22"/>
          <w:szCs w:val="20"/>
        </w:rPr>
        <w:t xml:space="preserve"> </w:t>
      </w:r>
      <w:r>
        <w:rPr>
          <w:rFonts w:asciiTheme="minorHAnsi" w:hAnsiTheme="minorHAnsi" w:cstheme="minorHAnsi"/>
          <w:b/>
          <w:color w:val="auto"/>
          <w:spacing w:val="-8"/>
        </w:rPr>
        <w:t>Budowa farmy fotowoltaicznej w formule zaprojektuj i wybuduj w ramach zadania pn. „Budowa farmy fotowoltaicznej na terenie gminy Białe Błota”.</w:t>
      </w:r>
    </w:p>
    <w:p w:rsidR="00045679" w:rsidRDefault="00045679" w:rsidP="00045679">
      <w:pPr>
        <w:spacing w:line="360" w:lineRule="auto"/>
        <w:rPr>
          <w:rFonts w:asciiTheme="minorHAnsi" w:hAnsiTheme="minorHAnsi" w:cstheme="minorHAnsi"/>
          <w:b/>
          <w:bCs/>
          <w:sz w:val="22"/>
          <w:szCs w:val="20"/>
        </w:rPr>
      </w:pPr>
      <w:r>
        <w:rPr>
          <w:rFonts w:asciiTheme="minorHAnsi" w:hAnsiTheme="minorHAnsi" w:cstheme="minorHAnsi"/>
          <w:b/>
          <w:bCs/>
          <w:sz w:val="22"/>
          <w:szCs w:val="20"/>
        </w:rPr>
        <w:t>(Ogłoszenie nr 2023/BZP 00188965/01 z dnia 2023-04-24)</w:t>
      </w:r>
    </w:p>
    <w:p w:rsidR="00045679" w:rsidRDefault="00045679" w:rsidP="009D22F4">
      <w:pPr>
        <w:spacing w:line="276" w:lineRule="auto"/>
        <w:rPr>
          <w:rFonts w:asciiTheme="minorHAnsi" w:hAnsiTheme="minorHAnsi" w:cstheme="minorHAnsi"/>
          <w:sz w:val="22"/>
          <w:szCs w:val="20"/>
          <w:lang w:eastAsia="ar-SA"/>
        </w:rPr>
      </w:pPr>
    </w:p>
    <w:p w:rsidR="00045679" w:rsidRDefault="00045679" w:rsidP="00045679">
      <w:pPr>
        <w:spacing w:line="360" w:lineRule="auto"/>
        <w:ind w:firstLine="360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Zamawiający – Gmina Białe Błota informuje, że wypełniając wyrok Krajowej Izby Odwoławczej  (zwana dalej także: KIO) z dnia 25 lipca 2023 r. (sygn. akt KIO 1990/23):</w:t>
      </w:r>
    </w:p>
    <w:p w:rsidR="00045679" w:rsidRDefault="00045679" w:rsidP="00045679">
      <w:pPr>
        <w:pStyle w:val="Akapitzlist"/>
        <w:numPr>
          <w:ilvl w:val="0"/>
          <w:numId w:val="5"/>
        </w:numPr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 xml:space="preserve">unieważnia czynność wyboru oferty najkorzystniejszej Wykonawcy: </w:t>
      </w:r>
      <w:r>
        <w:rPr>
          <w:rFonts w:asciiTheme="minorHAnsi" w:hAnsiTheme="minorHAnsi" w:cstheme="minorHAnsi"/>
          <w:b/>
          <w:sz w:val="22"/>
        </w:rPr>
        <w:t>PRO-ECO Sp. z o.o.,</w:t>
      </w:r>
      <w:r>
        <w:rPr>
          <w:rFonts w:asciiTheme="minorHAnsi" w:hAnsiTheme="minorHAnsi" w:cstheme="minorHAnsi"/>
          <w:b/>
          <w:sz w:val="22"/>
        </w:rPr>
        <w:br/>
        <w:t xml:space="preserve">al. Zwycięstwa 245/7, 81-525 Gdynia </w:t>
      </w:r>
      <w:r>
        <w:rPr>
          <w:rFonts w:asciiTheme="minorHAnsi" w:hAnsiTheme="minorHAnsi" w:cstheme="minorHAnsi"/>
          <w:sz w:val="22"/>
        </w:rPr>
        <w:t>dokonaną w dniu</w:t>
      </w:r>
      <w:r>
        <w:rPr>
          <w:rFonts w:asciiTheme="minorHAnsi" w:hAnsiTheme="minorHAnsi" w:cstheme="minorHAnsi"/>
          <w:b/>
          <w:sz w:val="22"/>
        </w:rPr>
        <w:t xml:space="preserve"> </w:t>
      </w:r>
      <w:r>
        <w:rPr>
          <w:rFonts w:asciiTheme="minorHAnsi" w:hAnsiTheme="minorHAnsi" w:cstheme="minorHAnsi"/>
          <w:sz w:val="22"/>
          <w:szCs w:val="20"/>
        </w:rPr>
        <w:t>3 lipca 2023 r.</w:t>
      </w:r>
    </w:p>
    <w:p w:rsidR="00045679" w:rsidRDefault="00045679" w:rsidP="00045679">
      <w:pPr>
        <w:spacing w:line="360" w:lineRule="auto"/>
      </w:pPr>
      <w:r>
        <w:rPr>
          <w:rFonts w:asciiTheme="minorHAnsi" w:hAnsiTheme="minorHAnsi" w:cstheme="minorHAnsi"/>
          <w:sz w:val="22"/>
          <w:szCs w:val="20"/>
        </w:rPr>
        <w:t xml:space="preserve">oraz przystępuje do czynności badania i oceny ofert ponadto wykluczenia wykonawcy oraz odrzucenia najkorzystniejszej oferty Wykonawcy PRO-ECO sp. z o.o. z siedzibą w Gdyni na podstawie art. 226 ust. 1 pkt 2 lit. a ustawy </w:t>
      </w:r>
      <w:proofErr w:type="spellStart"/>
      <w:r>
        <w:rPr>
          <w:rFonts w:asciiTheme="minorHAnsi" w:hAnsiTheme="minorHAnsi" w:cstheme="minorHAnsi"/>
          <w:sz w:val="22"/>
        </w:rPr>
        <w:t>pzp</w:t>
      </w:r>
      <w:proofErr w:type="spellEnd"/>
      <w:r>
        <w:rPr>
          <w:rFonts w:asciiTheme="minorHAnsi" w:hAnsiTheme="minorHAnsi" w:cstheme="minorHAnsi"/>
          <w:sz w:val="22"/>
        </w:rPr>
        <w:t xml:space="preserve"> – „Zamawiający odrzuca ofertę, jeżeli </w:t>
      </w:r>
      <w:r>
        <w:rPr>
          <w:rFonts w:asciiTheme="minorHAnsi" w:hAnsiTheme="minorHAnsi" w:cstheme="minorHAnsi"/>
          <w:sz w:val="22"/>
          <w:shd w:val="clear" w:color="auto" w:fill="FFFFFF"/>
        </w:rPr>
        <w:t>została złożona przez wykonawcę</w:t>
      </w:r>
      <w:r>
        <w:rPr>
          <w:rFonts w:asciiTheme="minorHAnsi" w:hAnsiTheme="minorHAnsi" w:cstheme="minorHAnsi"/>
          <w:sz w:val="22"/>
        </w:rPr>
        <w:t>: podlegającego wykluczeniu z postępowania”.</w:t>
      </w:r>
    </w:p>
    <w:p w:rsidR="00045679" w:rsidRDefault="00045679" w:rsidP="009D22F4">
      <w:pPr>
        <w:spacing w:line="276" w:lineRule="auto"/>
        <w:ind w:left="0" w:firstLine="0"/>
        <w:rPr>
          <w:rFonts w:asciiTheme="minorHAnsi" w:hAnsiTheme="minorHAnsi" w:cstheme="minorHAnsi"/>
          <w:sz w:val="22"/>
          <w:szCs w:val="20"/>
        </w:rPr>
      </w:pPr>
    </w:p>
    <w:p w:rsidR="00045679" w:rsidRDefault="00045679" w:rsidP="00045679">
      <w:pPr>
        <w:spacing w:line="360" w:lineRule="auto"/>
        <w:rPr>
          <w:rFonts w:asciiTheme="minorHAnsi" w:hAnsiTheme="minorHAnsi" w:cstheme="minorHAnsi"/>
          <w:b/>
          <w:sz w:val="22"/>
          <w:szCs w:val="20"/>
        </w:rPr>
      </w:pPr>
      <w:r>
        <w:rPr>
          <w:rFonts w:asciiTheme="minorHAnsi" w:hAnsiTheme="minorHAnsi" w:cstheme="minorHAnsi"/>
          <w:b/>
          <w:sz w:val="22"/>
          <w:szCs w:val="20"/>
        </w:rPr>
        <w:t>Uzasadnienie unieważnienia czynności wyboru najkorzystniejszej oferty:</w:t>
      </w:r>
    </w:p>
    <w:p w:rsidR="00045679" w:rsidRDefault="00045679" w:rsidP="009D22F4">
      <w:pPr>
        <w:spacing w:line="276" w:lineRule="auto"/>
        <w:ind w:firstLine="708"/>
        <w:rPr>
          <w:rFonts w:asciiTheme="minorHAnsi" w:hAnsiTheme="minorHAnsi" w:cstheme="minorHAnsi"/>
          <w:sz w:val="22"/>
          <w:szCs w:val="20"/>
        </w:rPr>
      </w:pPr>
    </w:p>
    <w:p w:rsidR="00045679" w:rsidRDefault="00045679" w:rsidP="00045679">
      <w:pPr>
        <w:spacing w:line="360" w:lineRule="auto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 xml:space="preserve">Zgodnie z wyrokiem KIO z dnia 25 lipca 2023 r., sygn. akt: KIO 1990/23 Zamawiający unieważnienia czynność wyboru najkorzystniejszej oferty i dokonuje odrzucenia oferty Wykonawcy PRO-ECO sp. z o.o.  z siedzibą w Gdyni na podstawie art. 226 ust. 1 pkt 2 lit. a ustawy </w:t>
      </w:r>
      <w:proofErr w:type="spellStart"/>
      <w:r>
        <w:rPr>
          <w:rFonts w:asciiTheme="minorHAnsi" w:hAnsiTheme="minorHAnsi" w:cstheme="minorHAnsi"/>
          <w:sz w:val="22"/>
          <w:szCs w:val="20"/>
        </w:rPr>
        <w:t>pzp</w:t>
      </w:r>
      <w:proofErr w:type="spellEnd"/>
      <w:r>
        <w:rPr>
          <w:rFonts w:asciiTheme="minorHAnsi" w:hAnsiTheme="minorHAnsi" w:cstheme="minorHAnsi"/>
          <w:sz w:val="22"/>
          <w:szCs w:val="20"/>
        </w:rPr>
        <w:t>.</w:t>
      </w:r>
    </w:p>
    <w:p w:rsidR="00EB382F" w:rsidRDefault="00045679" w:rsidP="009D22F4">
      <w:pPr>
        <w:spacing w:line="360" w:lineRule="auto"/>
        <w:ind w:firstLine="708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 xml:space="preserve">Wskazany wyżej wyrok KIO uwzględnia odwołanie wniesione przez Wykonawcę </w:t>
      </w:r>
      <w:proofErr w:type="spellStart"/>
      <w:r>
        <w:rPr>
          <w:rFonts w:asciiTheme="minorHAnsi" w:hAnsiTheme="minorHAnsi" w:cstheme="minorHAnsi"/>
          <w:sz w:val="22"/>
          <w:szCs w:val="20"/>
        </w:rPr>
        <w:t>FlexiPower</w:t>
      </w:r>
      <w:proofErr w:type="spellEnd"/>
      <w:r>
        <w:rPr>
          <w:rFonts w:asciiTheme="minorHAnsi" w:hAnsiTheme="minorHAnsi" w:cstheme="minorHAnsi"/>
          <w:sz w:val="22"/>
          <w:szCs w:val="20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0"/>
        </w:rPr>
        <w:t>Group</w:t>
      </w:r>
      <w:proofErr w:type="spellEnd"/>
      <w:r>
        <w:rPr>
          <w:rFonts w:asciiTheme="minorHAnsi" w:hAnsiTheme="minorHAnsi" w:cstheme="minorHAnsi"/>
          <w:sz w:val="22"/>
          <w:szCs w:val="20"/>
        </w:rPr>
        <w:t xml:space="preserve"> Sp. z o.o. Sp. k. z siedzibą w Kudrowicach i nakazuje Zamawiającemu jak wskazano powyżej. </w:t>
      </w:r>
    </w:p>
    <w:p w:rsidR="00EB382F" w:rsidRPr="00A17653" w:rsidRDefault="00EB382F" w:rsidP="00EB382F">
      <w:pPr>
        <w:pStyle w:val="Tekstpodstawowywcity2"/>
        <w:widowControl w:val="0"/>
        <w:tabs>
          <w:tab w:val="left" w:pos="6630"/>
        </w:tabs>
        <w:spacing w:after="0" w:line="240" w:lineRule="auto"/>
        <w:ind w:left="0"/>
        <w:rPr>
          <w:rFonts w:asciiTheme="minorHAnsi" w:hAnsiTheme="minorHAnsi" w:cstheme="minorHAnsi"/>
          <w:sz w:val="22"/>
          <w:shd w:val="clear" w:color="auto" w:fill="FFFFFF"/>
        </w:rPr>
      </w:pPr>
      <w:r>
        <w:rPr>
          <w:rFonts w:asciiTheme="minorHAnsi" w:hAnsiTheme="minorHAnsi" w:cstheme="minorHAnsi"/>
          <w:sz w:val="22"/>
          <w:szCs w:val="20"/>
        </w:rPr>
        <w:tab/>
      </w:r>
      <w:r>
        <w:rPr>
          <w:rFonts w:asciiTheme="minorHAnsi" w:hAnsiTheme="minorHAnsi" w:cstheme="minorHAnsi"/>
          <w:sz w:val="22"/>
          <w:szCs w:val="20"/>
        </w:rPr>
        <w:tab/>
      </w:r>
      <w:r>
        <w:rPr>
          <w:rFonts w:asciiTheme="minorHAnsi" w:hAnsiTheme="minorHAnsi" w:cstheme="minorHAnsi"/>
          <w:shd w:val="clear" w:color="auto" w:fill="FFFFFF"/>
        </w:rPr>
        <w:t xml:space="preserve">  </w:t>
      </w:r>
      <w:r w:rsidRPr="00A17653">
        <w:rPr>
          <w:rFonts w:asciiTheme="minorHAnsi" w:hAnsiTheme="minorHAnsi" w:cstheme="minorHAnsi"/>
          <w:sz w:val="22"/>
          <w:shd w:val="clear" w:color="auto" w:fill="FFFFFF"/>
        </w:rPr>
        <w:t>z up. Wójta</w:t>
      </w:r>
    </w:p>
    <w:p w:rsidR="00EB382F" w:rsidRPr="00A17653" w:rsidRDefault="00EB382F" w:rsidP="00EB382F">
      <w:pPr>
        <w:pStyle w:val="Tekstpodstawowywcity2"/>
        <w:widowControl w:val="0"/>
        <w:tabs>
          <w:tab w:val="left" w:pos="6630"/>
        </w:tabs>
        <w:spacing w:after="0" w:line="240" w:lineRule="auto"/>
        <w:ind w:left="0"/>
        <w:rPr>
          <w:rFonts w:asciiTheme="minorHAnsi" w:hAnsiTheme="minorHAnsi" w:cstheme="minorHAnsi"/>
          <w:sz w:val="22"/>
          <w:shd w:val="clear" w:color="auto" w:fill="FFFFFF"/>
        </w:rPr>
      </w:pPr>
      <w:r>
        <w:rPr>
          <w:rFonts w:asciiTheme="minorHAnsi" w:hAnsiTheme="minorHAnsi" w:cstheme="minorHAnsi"/>
          <w:sz w:val="22"/>
          <w:shd w:val="clear" w:color="auto" w:fill="FFFFFF"/>
        </w:rPr>
        <w:tab/>
      </w:r>
      <w:r>
        <w:rPr>
          <w:rFonts w:asciiTheme="minorHAnsi" w:hAnsiTheme="minorHAnsi" w:cstheme="minorHAnsi"/>
          <w:sz w:val="22"/>
          <w:shd w:val="clear" w:color="auto" w:fill="FFFFFF"/>
        </w:rPr>
        <w:tab/>
      </w:r>
      <w:r w:rsidRPr="00A17653">
        <w:rPr>
          <w:rFonts w:asciiTheme="minorHAnsi" w:hAnsiTheme="minorHAnsi" w:cstheme="minorHAnsi"/>
          <w:sz w:val="22"/>
          <w:shd w:val="clear" w:color="auto" w:fill="FFFFFF"/>
        </w:rPr>
        <w:t>Zastępca Wójta</w:t>
      </w:r>
    </w:p>
    <w:p w:rsidR="00A74343" w:rsidRPr="00EB382F" w:rsidRDefault="00EB382F" w:rsidP="00EB382F">
      <w:pPr>
        <w:tabs>
          <w:tab w:val="left" w:pos="0"/>
        </w:tabs>
        <w:spacing w:line="276" w:lineRule="auto"/>
        <w:rPr>
          <w:rFonts w:asciiTheme="minorHAnsi" w:eastAsia="Calibri" w:hAnsiTheme="minorHAnsi" w:cstheme="minorHAnsi"/>
          <w:b/>
          <w:spacing w:val="-4"/>
        </w:rPr>
      </w:pPr>
      <w:r>
        <w:rPr>
          <w:rFonts w:asciiTheme="minorHAnsi" w:hAnsiTheme="minorHAnsi" w:cstheme="minorHAnsi"/>
          <w:kern w:val="2"/>
          <w:sz w:val="22"/>
        </w:rPr>
        <w:t xml:space="preserve">      </w:t>
      </w:r>
      <w:r>
        <w:rPr>
          <w:rFonts w:asciiTheme="minorHAnsi" w:hAnsiTheme="minorHAnsi" w:cstheme="minorHAnsi"/>
          <w:kern w:val="2"/>
          <w:sz w:val="22"/>
        </w:rPr>
        <w:tab/>
      </w:r>
      <w:r>
        <w:rPr>
          <w:rFonts w:asciiTheme="minorHAnsi" w:hAnsiTheme="minorHAnsi" w:cstheme="minorHAnsi"/>
          <w:kern w:val="2"/>
          <w:sz w:val="22"/>
        </w:rPr>
        <w:tab/>
      </w:r>
      <w:r>
        <w:rPr>
          <w:rFonts w:asciiTheme="minorHAnsi" w:hAnsiTheme="minorHAnsi" w:cstheme="minorHAnsi"/>
          <w:kern w:val="2"/>
          <w:sz w:val="22"/>
        </w:rPr>
        <w:tab/>
      </w:r>
      <w:r>
        <w:rPr>
          <w:rFonts w:asciiTheme="minorHAnsi" w:hAnsiTheme="minorHAnsi" w:cstheme="minorHAnsi"/>
          <w:kern w:val="2"/>
          <w:sz w:val="22"/>
        </w:rPr>
        <w:tab/>
      </w:r>
      <w:r>
        <w:rPr>
          <w:rFonts w:asciiTheme="minorHAnsi" w:hAnsiTheme="minorHAnsi" w:cstheme="minorHAnsi"/>
          <w:kern w:val="2"/>
          <w:sz w:val="22"/>
        </w:rPr>
        <w:tab/>
      </w:r>
      <w:r>
        <w:rPr>
          <w:rFonts w:asciiTheme="minorHAnsi" w:hAnsiTheme="minorHAnsi" w:cstheme="minorHAnsi"/>
          <w:kern w:val="2"/>
          <w:sz w:val="22"/>
        </w:rPr>
        <w:tab/>
      </w:r>
      <w:r>
        <w:rPr>
          <w:rFonts w:asciiTheme="minorHAnsi" w:hAnsiTheme="minorHAnsi" w:cstheme="minorHAnsi"/>
          <w:kern w:val="2"/>
          <w:sz w:val="22"/>
        </w:rPr>
        <w:tab/>
      </w:r>
      <w:r>
        <w:rPr>
          <w:rFonts w:asciiTheme="minorHAnsi" w:hAnsiTheme="minorHAnsi" w:cstheme="minorHAnsi"/>
          <w:kern w:val="2"/>
          <w:sz w:val="22"/>
        </w:rPr>
        <w:tab/>
      </w:r>
      <w:r>
        <w:rPr>
          <w:rFonts w:asciiTheme="minorHAnsi" w:hAnsiTheme="minorHAnsi" w:cstheme="minorHAnsi"/>
          <w:kern w:val="2"/>
          <w:sz w:val="22"/>
        </w:rPr>
        <w:tab/>
        <w:t xml:space="preserve">      </w:t>
      </w:r>
      <w:r w:rsidRPr="00A17653">
        <w:rPr>
          <w:rFonts w:asciiTheme="minorHAnsi" w:hAnsiTheme="minorHAnsi" w:cstheme="minorHAnsi"/>
          <w:kern w:val="2"/>
          <w:sz w:val="22"/>
        </w:rPr>
        <w:t xml:space="preserve">Paweł </w:t>
      </w:r>
      <w:proofErr w:type="spellStart"/>
      <w:r w:rsidRPr="00A17653">
        <w:rPr>
          <w:rFonts w:asciiTheme="minorHAnsi" w:hAnsiTheme="minorHAnsi" w:cstheme="minorHAnsi"/>
          <w:kern w:val="2"/>
          <w:sz w:val="22"/>
        </w:rPr>
        <w:t>Zuehlke</w:t>
      </w:r>
      <w:bookmarkStart w:id="0" w:name="_GoBack"/>
      <w:bookmarkEnd w:id="0"/>
      <w:proofErr w:type="spellEnd"/>
    </w:p>
    <w:sectPr w:rsidR="00A74343" w:rsidRPr="00EB382F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D63E0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7338EC"/>
    <w:multiLevelType w:val="hybridMultilevel"/>
    <w:tmpl w:val="EEEEA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45679"/>
    <w:rsid w:val="00050395"/>
    <w:rsid w:val="000969A1"/>
    <w:rsid w:val="000A4590"/>
    <w:rsid w:val="00121D8F"/>
    <w:rsid w:val="001345CB"/>
    <w:rsid w:val="001B2AAF"/>
    <w:rsid w:val="00251530"/>
    <w:rsid w:val="00256348"/>
    <w:rsid w:val="00257450"/>
    <w:rsid w:val="002605D5"/>
    <w:rsid w:val="002F6E4F"/>
    <w:rsid w:val="003106C6"/>
    <w:rsid w:val="00336B76"/>
    <w:rsid w:val="00363093"/>
    <w:rsid w:val="003D6534"/>
    <w:rsid w:val="004115BF"/>
    <w:rsid w:val="004D6D83"/>
    <w:rsid w:val="00543EA7"/>
    <w:rsid w:val="00550469"/>
    <w:rsid w:val="00616C7C"/>
    <w:rsid w:val="006217A5"/>
    <w:rsid w:val="00622956"/>
    <w:rsid w:val="006B1823"/>
    <w:rsid w:val="006E7146"/>
    <w:rsid w:val="00716663"/>
    <w:rsid w:val="007C1ACB"/>
    <w:rsid w:val="00864595"/>
    <w:rsid w:val="00872553"/>
    <w:rsid w:val="009D22F4"/>
    <w:rsid w:val="009F396B"/>
    <w:rsid w:val="009F6102"/>
    <w:rsid w:val="00A47197"/>
    <w:rsid w:val="00A74343"/>
    <w:rsid w:val="00AD621E"/>
    <w:rsid w:val="00B65E7B"/>
    <w:rsid w:val="00BC291B"/>
    <w:rsid w:val="00BF3258"/>
    <w:rsid w:val="00CC706E"/>
    <w:rsid w:val="00D26A0E"/>
    <w:rsid w:val="00D26F7D"/>
    <w:rsid w:val="00D63E0C"/>
    <w:rsid w:val="00DB0374"/>
    <w:rsid w:val="00E10039"/>
    <w:rsid w:val="00EB382F"/>
    <w:rsid w:val="00EF33A9"/>
    <w:rsid w:val="00F02BFB"/>
    <w:rsid w:val="00F64998"/>
    <w:rsid w:val="00FD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CBA2286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2605D5"/>
    <w:pPr>
      <w:spacing w:before="100" w:beforeAutospacing="1" w:after="100" w:afterAutospacing="1" w:line="240" w:lineRule="auto"/>
      <w:ind w:left="0" w:firstLine="0"/>
      <w:jc w:val="left"/>
      <w:outlineLvl w:val="0"/>
    </w:pPr>
    <w:rPr>
      <w:b/>
      <w:bCs/>
      <w:color w:val="auto"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aliases w:val="Podsis rysunku,Akapit z listą numerowaną,List Paragraph1,L1,Numerowanie,Akapit z listą5,normalny tekst,List Paragraph,Normal2"/>
    <w:basedOn w:val="Normalny"/>
    <w:link w:val="AkapitzlistZnak"/>
    <w:uiPriority w:val="34"/>
    <w:qFormat/>
    <w:rsid w:val="00D63E0C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"/>
    <w:link w:val="Akapitzlist"/>
    <w:uiPriority w:val="34"/>
    <w:qFormat/>
    <w:rsid w:val="00D63E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D63E0C"/>
    <w:pPr>
      <w:spacing w:after="0" w:line="240" w:lineRule="auto"/>
      <w:ind w:left="0" w:firstLine="0"/>
      <w:jc w:val="left"/>
    </w:pPr>
    <w:rPr>
      <w:rFonts w:ascii="Arial" w:hAnsi="Arial"/>
      <w:color w:val="auto"/>
      <w:sz w:val="20"/>
      <w:szCs w:val="20"/>
    </w:rPr>
  </w:style>
  <w:style w:type="character" w:customStyle="1" w:styleId="dowiadomociZnak">
    <w:name w:val="do wiadomości Znak"/>
    <w:basedOn w:val="Domylnaczcionkaakapitu"/>
    <w:link w:val="dowiadomoci"/>
    <w:rsid w:val="00D63E0C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csae06bbdb1">
    <w:name w:val="csae06bbdb1"/>
    <w:basedOn w:val="Domylnaczcionkaakapitu"/>
    <w:rsid w:val="00D63E0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FFFFFF"/>
    </w:rPr>
  </w:style>
  <w:style w:type="paragraph" w:customStyle="1" w:styleId="cs95e872d0">
    <w:name w:val="cs95e872d0"/>
    <w:basedOn w:val="Normalny"/>
    <w:rsid w:val="00D63E0C"/>
    <w:pPr>
      <w:spacing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63E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3E0C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605D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csd98c70ae">
    <w:name w:val="csd98c70ae"/>
    <w:basedOn w:val="Normalny"/>
    <w:rsid w:val="002605D5"/>
    <w:pPr>
      <w:spacing w:line="240" w:lineRule="auto"/>
      <w:ind w:left="720" w:firstLine="720"/>
    </w:pPr>
    <w:rPr>
      <w:color w:val="auto"/>
      <w:szCs w:val="24"/>
    </w:rPr>
  </w:style>
  <w:style w:type="character" w:customStyle="1" w:styleId="cs9d249ccb1">
    <w:name w:val="cs9d249ccb1"/>
    <w:basedOn w:val="Domylnaczcionkaakapitu"/>
    <w:rsid w:val="002605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72f7c9c51">
    <w:name w:val="cs72f7c9c51"/>
    <w:basedOn w:val="Domylnaczcionkaakapitu"/>
    <w:rsid w:val="002605D5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ef25f2831">
    <w:name w:val="csef25f2831"/>
    <w:basedOn w:val="Domylnaczcionkaakapitu"/>
    <w:rsid w:val="002605D5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character" w:customStyle="1" w:styleId="cs893a72b81">
    <w:name w:val="cs893a72b81"/>
    <w:basedOn w:val="Domylnaczcionkaakapitu"/>
    <w:rsid w:val="002605D5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  <w:shd w:val="clear" w:color="auto" w:fill="auto"/>
    </w:rPr>
  </w:style>
  <w:style w:type="character" w:customStyle="1" w:styleId="cs9f7989611">
    <w:name w:val="cs9f7989611"/>
    <w:basedOn w:val="Domylnaczcionkaakapitu"/>
    <w:rsid w:val="002605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u w:val="single"/>
      <w:shd w:val="clear" w:color="auto" w:fill="auto"/>
    </w:rPr>
  </w:style>
  <w:style w:type="character" w:customStyle="1" w:styleId="csd48fb1981">
    <w:name w:val="csd48fb1981"/>
    <w:basedOn w:val="Domylnaczcionkaakapitu"/>
    <w:rsid w:val="002605D5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u w:val="single"/>
      <w:shd w:val="clear" w:color="auto" w:fill="auto"/>
    </w:rPr>
  </w:style>
  <w:style w:type="character" w:customStyle="1" w:styleId="csae06bbdb">
    <w:name w:val="csae06bbdb"/>
    <w:basedOn w:val="Domylnaczcionkaakapitu"/>
    <w:rsid w:val="001B2AAF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B382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B382F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6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4</cp:revision>
  <cp:lastPrinted>2023-07-27T07:48:00Z</cp:lastPrinted>
  <dcterms:created xsi:type="dcterms:W3CDTF">2023-07-26T13:02:00Z</dcterms:created>
  <dcterms:modified xsi:type="dcterms:W3CDTF">2023-07-28T08:34:00Z</dcterms:modified>
</cp:coreProperties>
</file>